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DC" w:rsidRPr="00E210FD" w:rsidRDefault="00BD67DC" w:rsidP="00E210FD">
      <w:pPr>
        <w:pStyle w:val="Address1"/>
        <w:framePr w:hSpace="180" w:wrap="around" w:vAnchor="page" w:hAnchor="margin" w:xAlign="center" w:y="886"/>
        <w:spacing w:before="240"/>
        <w:rPr>
          <w:rFonts w:ascii="Cambria" w:hAnsi="Cambria" w:cs="Courier New"/>
          <w:color w:val="1C3890"/>
          <w:spacing w:val="40"/>
          <w:sz w:val="36"/>
          <w:szCs w:val="40"/>
        </w:rPr>
      </w:pPr>
      <w:bookmarkStart w:id="0" w:name="_GoBack"/>
      <w:bookmarkEnd w:id="0"/>
      <w:r w:rsidRPr="00E210FD">
        <w:rPr>
          <w:rFonts w:ascii="Cambria" w:hAnsi="Cambria" w:cs="Courier New"/>
          <w:color w:val="1C3890"/>
          <w:spacing w:val="40"/>
          <w:sz w:val="40"/>
          <w:szCs w:val="40"/>
        </w:rPr>
        <w:t>Muddassir</w:t>
      </w:r>
      <w:r w:rsidR="00024C73" w:rsidRPr="00E210FD">
        <w:rPr>
          <w:rFonts w:ascii="Cambria" w:hAnsi="Cambria" w:cs="Courier New"/>
          <w:color w:val="1C3890"/>
          <w:spacing w:val="40"/>
          <w:sz w:val="40"/>
          <w:szCs w:val="40"/>
        </w:rPr>
        <w:t xml:space="preserve"> FArooq</w:t>
      </w:r>
      <w:r w:rsidRPr="00E210FD">
        <w:rPr>
          <w:rFonts w:ascii="Cambria" w:hAnsi="Cambria" w:cs="Courier New"/>
          <w:color w:val="1C3890"/>
          <w:spacing w:val="40"/>
          <w:sz w:val="40"/>
          <w:szCs w:val="40"/>
        </w:rPr>
        <w:t xml:space="preserve"> MOInuDDiN</w:t>
      </w:r>
      <w:r w:rsidR="00B96B41" w:rsidRPr="00E210FD">
        <w:rPr>
          <w:rFonts w:ascii="Cambria" w:hAnsi="Cambria" w:cs="Courier New"/>
          <w:color w:val="1C3890"/>
          <w:spacing w:val="40"/>
          <w:sz w:val="40"/>
          <w:szCs w:val="40"/>
        </w:rPr>
        <w:t>, FE</w:t>
      </w:r>
    </w:p>
    <w:p w:rsidR="00BD67DC" w:rsidRPr="00564338" w:rsidRDefault="00BD67DC" w:rsidP="00E210FD">
      <w:pPr>
        <w:pStyle w:val="Address1"/>
        <w:framePr w:hSpace="180" w:wrap="around" w:vAnchor="page" w:hAnchor="margin" w:xAlign="center" w:y="886"/>
        <w:rPr>
          <w:rFonts w:ascii="Calibri" w:hAnsi="Calibri" w:cs="Courier New"/>
          <w:color w:val="808080"/>
          <w:sz w:val="22"/>
          <w:szCs w:val="22"/>
        </w:rPr>
      </w:pPr>
      <w:r w:rsidRPr="00161A2F">
        <w:rPr>
          <w:rFonts w:ascii="Calibri" w:hAnsi="Calibri" w:cs="Courier New"/>
          <w:color w:val="595959"/>
          <w:sz w:val="22"/>
          <w:szCs w:val="22"/>
        </w:rPr>
        <w:t>0</w:t>
      </w:r>
      <w:r w:rsidR="00EC3287" w:rsidRPr="00161A2F">
        <w:rPr>
          <w:rFonts w:ascii="Calibri" w:hAnsi="Calibri" w:cs="Courier New"/>
          <w:color w:val="595959"/>
          <w:sz w:val="22"/>
          <w:szCs w:val="22"/>
        </w:rPr>
        <w:t>5</w:t>
      </w:r>
      <w:r w:rsidR="006B0165">
        <w:rPr>
          <w:rFonts w:ascii="Calibri" w:hAnsi="Calibri" w:cs="Courier New"/>
          <w:color w:val="595959"/>
          <w:sz w:val="22"/>
          <w:szCs w:val="22"/>
        </w:rPr>
        <w:t>6</w:t>
      </w:r>
      <w:r w:rsidR="00E210FD">
        <w:rPr>
          <w:rFonts w:ascii="Calibri" w:hAnsi="Calibri" w:cs="Courier New"/>
          <w:color w:val="595959"/>
          <w:sz w:val="22"/>
          <w:szCs w:val="22"/>
        </w:rPr>
        <w:t xml:space="preserve"> </w:t>
      </w:r>
      <w:r w:rsidR="006B0165">
        <w:rPr>
          <w:rFonts w:ascii="Calibri" w:hAnsi="Calibri" w:cs="Courier New"/>
          <w:color w:val="595959"/>
          <w:sz w:val="22"/>
          <w:szCs w:val="22"/>
        </w:rPr>
        <w:t>585</w:t>
      </w:r>
      <w:r w:rsidR="00E210FD">
        <w:rPr>
          <w:rFonts w:ascii="Calibri" w:hAnsi="Calibri" w:cs="Courier New"/>
          <w:color w:val="595959"/>
          <w:sz w:val="22"/>
          <w:szCs w:val="22"/>
        </w:rPr>
        <w:t xml:space="preserve"> </w:t>
      </w:r>
      <w:r w:rsidR="00EC3287" w:rsidRPr="00161A2F">
        <w:rPr>
          <w:rFonts w:ascii="Calibri" w:hAnsi="Calibri" w:cs="Courier New"/>
          <w:color w:val="595959"/>
          <w:sz w:val="22"/>
          <w:szCs w:val="22"/>
        </w:rPr>
        <w:t>4</w:t>
      </w:r>
      <w:r w:rsidR="006B0165">
        <w:rPr>
          <w:rFonts w:ascii="Calibri" w:hAnsi="Calibri" w:cs="Courier New"/>
          <w:color w:val="595959"/>
          <w:sz w:val="22"/>
          <w:szCs w:val="22"/>
        </w:rPr>
        <w:t>95</w:t>
      </w:r>
      <w:r w:rsidR="00EC3287" w:rsidRPr="00161A2F">
        <w:rPr>
          <w:rFonts w:ascii="Calibri" w:hAnsi="Calibri" w:cs="Courier New"/>
          <w:color w:val="595959"/>
          <w:sz w:val="22"/>
          <w:szCs w:val="22"/>
        </w:rPr>
        <w:t>4</w:t>
      </w:r>
      <w:r w:rsidR="00E210FD">
        <w:rPr>
          <w:rFonts w:ascii="Calibri" w:hAnsi="Calibri" w:cs="Courier New"/>
          <w:color w:val="595959"/>
          <w:sz w:val="22"/>
          <w:szCs w:val="22"/>
        </w:rPr>
        <w:t xml:space="preserve"> </w:t>
      </w:r>
      <w:r w:rsidRPr="00161A2F">
        <w:rPr>
          <w:rFonts w:ascii="Calibri" w:hAnsi="Calibri" w:cs="Courier New"/>
          <w:color w:val="000080"/>
          <w:sz w:val="22"/>
          <w:szCs w:val="22"/>
        </w:rPr>
        <w:t>•</w:t>
      </w:r>
      <w:r w:rsidR="00E210FD">
        <w:rPr>
          <w:rFonts w:ascii="Calibri" w:hAnsi="Calibri" w:cs="Courier New"/>
          <w:color w:val="000080"/>
          <w:sz w:val="22"/>
          <w:szCs w:val="22"/>
        </w:rPr>
        <w:t xml:space="preserve"> </w:t>
      </w:r>
      <w:r w:rsidR="00EA2D77" w:rsidRPr="00161A2F">
        <w:rPr>
          <w:rFonts w:ascii="Calibri" w:hAnsi="Calibri" w:cs="Courier New"/>
          <w:color w:val="595959"/>
          <w:sz w:val="22"/>
          <w:szCs w:val="22"/>
        </w:rPr>
        <w:t>(</w:t>
      </w:r>
      <w:r w:rsidR="007665D9" w:rsidRPr="00161A2F">
        <w:rPr>
          <w:rFonts w:ascii="Calibri" w:hAnsi="Calibri" w:cs="Courier New"/>
          <w:color w:val="595959"/>
          <w:sz w:val="22"/>
          <w:szCs w:val="22"/>
        </w:rPr>
        <w:t>02</w:t>
      </w:r>
      <w:r w:rsidR="00EA2D77" w:rsidRPr="00161A2F">
        <w:rPr>
          <w:rFonts w:ascii="Calibri" w:hAnsi="Calibri" w:cs="Courier New"/>
          <w:color w:val="595959"/>
          <w:sz w:val="22"/>
          <w:szCs w:val="22"/>
        </w:rPr>
        <w:t>)</w:t>
      </w:r>
      <w:r w:rsidR="007665D9" w:rsidRPr="00161A2F">
        <w:rPr>
          <w:rFonts w:ascii="Calibri" w:hAnsi="Calibri" w:cs="Courier New"/>
          <w:color w:val="595959"/>
          <w:sz w:val="22"/>
          <w:szCs w:val="22"/>
        </w:rPr>
        <w:t xml:space="preserve"> 670 3610</w:t>
      </w:r>
    </w:p>
    <w:p w:rsidR="007E705A" w:rsidRPr="00E210FD" w:rsidRDefault="00BD67DC" w:rsidP="00E210FD">
      <w:pPr>
        <w:widowControl w:val="0"/>
        <w:autoSpaceDE w:val="0"/>
        <w:autoSpaceDN w:val="0"/>
        <w:adjustRightInd w:val="0"/>
        <w:spacing w:after="480" w:line="288" w:lineRule="auto"/>
        <w:jc w:val="center"/>
        <w:rPr>
          <w:rFonts w:ascii="Calibri" w:hAnsi="Calibri" w:cs="Courier New"/>
          <w:color w:val="595959"/>
          <w:spacing w:val="10"/>
        </w:rPr>
      </w:pPr>
      <w:r w:rsidRPr="00E210FD">
        <w:rPr>
          <w:rFonts w:ascii="Calibri" w:hAnsi="Calibri" w:cs="Courier New"/>
          <w:color w:val="595959"/>
          <w:spacing w:val="10"/>
        </w:rPr>
        <w:t>muddassirfm@gmail.com</w:t>
      </w:r>
    </w:p>
    <w:p w:rsidR="001E42E1" w:rsidRDefault="001E42E1" w:rsidP="00B97B6B">
      <w:pPr>
        <w:widowControl w:val="0"/>
        <w:pBdr>
          <w:top w:val="thinThickLargeGap" w:sz="24" w:space="1" w:color="1C3890"/>
        </w:pBdr>
        <w:autoSpaceDE w:val="0"/>
        <w:autoSpaceDN w:val="0"/>
        <w:adjustRightInd w:val="0"/>
        <w:spacing w:after="120" w:line="288" w:lineRule="auto"/>
        <w:jc w:val="both"/>
        <w:rPr>
          <w:rFonts w:ascii="Cambria" w:hAnsi="Cambria"/>
          <w:b/>
          <w:bCs/>
          <w:color w:val="365F91"/>
          <w:sz w:val="22"/>
        </w:rPr>
      </w:pPr>
    </w:p>
    <w:p w:rsidR="007B02C6" w:rsidRPr="00B97B6B" w:rsidRDefault="007B02C6" w:rsidP="00B97B6B">
      <w:pPr>
        <w:widowControl w:val="0"/>
        <w:pBdr>
          <w:top w:val="thinThickLargeGap" w:sz="24" w:space="1" w:color="1C3890"/>
        </w:pBdr>
        <w:autoSpaceDE w:val="0"/>
        <w:autoSpaceDN w:val="0"/>
        <w:adjustRightInd w:val="0"/>
        <w:spacing w:after="120" w:line="288" w:lineRule="auto"/>
        <w:jc w:val="both"/>
        <w:rPr>
          <w:rFonts w:ascii="Cambria" w:hAnsi="Cambria"/>
          <w:b/>
          <w:bCs/>
          <w:color w:val="1C3890"/>
          <w:sz w:val="28"/>
        </w:rPr>
      </w:pPr>
      <w:r w:rsidRPr="00B97B6B">
        <w:rPr>
          <w:rFonts w:ascii="Cambria" w:hAnsi="Cambria"/>
          <w:b/>
          <w:bCs/>
          <w:color w:val="1C3890"/>
        </w:rPr>
        <w:t>Personal Profile</w:t>
      </w:r>
    </w:p>
    <w:p w:rsidR="007B02C6" w:rsidRPr="00395654" w:rsidRDefault="006529E6" w:rsidP="00FB792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A</w:t>
      </w:r>
      <w:r w:rsidR="00E9426E">
        <w:rPr>
          <w:rFonts w:ascii="Calibri" w:hAnsi="Calibri"/>
          <w:bCs/>
          <w:i/>
          <w:sz w:val="22"/>
          <w:szCs w:val="22"/>
        </w:rPr>
        <w:t xml:space="preserve">n </w:t>
      </w:r>
      <w:r w:rsidR="00E9426E" w:rsidRPr="0057794E">
        <w:rPr>
          <w:rFonts w:ascii="Calibri" w:hAnsi="Calibri"/>
          <w:bCs/>
          <w:i/>
          <w:sz w:val="22"/>
          <w:szCs w:val="22"/>
        </w:rPr>
        <w:t>FE</w:t>
      </w:r>
      <w:r w:rsidRPr="0057794E">
        <w:rPr>
          <w:rFonts w:ascii="Calibri" w:hAnsi="Calibri"/>
          <w:bCs/>
          <w:i/>
          <w:sz w:val="22"/>
          <w:szCs w:val="22"/>
        </w:rPr>
        <w:t xml:space="preserve"> certified</w:t>
      </w:r>
      <w:r w:rsidR="00E210FD">
        <w:rPr>
          <w:rFonts w:ascii="Calibri" w:hAnsi="Calibri"/>
          <w:bCs/>
          <w:i/>
          <w:sz w:val="22"/>
          <w:szCs w:val="22"/>
        </w:rPr>
        <w:t xml:space="preserve"> </w:t>
      </w:r>
      <w:r w:rsidRPr="0057794E">
        <w:rPr>
          <w:rFonts w:ascii="Calibri" w:hAnsi="Calibri"/>
          <w:bCs/>
          <w:i/>
          <w:sz w:val="22"/>
          <w:szCs w:val="22"/>
        </w:rPr>
        <w:t>Engineer by NCEES</w:t>
      </w:r>
      <w:r>
        <w:rPr>
          <w:rFonts w:ascii="Calibri" w:hAnsi="Calibri"/>
          <w:bCs/>
          <w:i/>
          <w:sz w:val="22"/>
          <w:szCs w:val="22"/>
        </w:rPr>
        <w:t xml:space="preserve"> (</w:t>
      </w:r>
      <w:r w:rsidRPr="0057794E">
        <w:rPr>
          <w:rFonts w:ascii="Calibri" w:hAnsi="Calibri"/>
          <w:bCs/>
          <w:i/>
          <w:sz w:val="22"/>
          <w:szCs w:val="22"/>
        </w:rPr>
        <w:t>USA</w:t>
      </w:r>
      <w:r>
        <w:rPr>
          <w:rFonts w:ascii="Calibri" w:hAnsi="Calibri"/>
          <w:bCs/>
          <w:i/>
          <w:sz w:val="22"/>
          <w:szCs w:val="22"/>
        </w:rPr>
        <w:t>),</w:t>
      </w:r>
      <w:r w:rsidR="00E210FD">
        <w:rPr>
          <w:rFonts w:ascii="Calibri" w:hAnsi="Calibri"/>
          <w:bCs/>
          <w:i/>
          <w:sz w:val="22"/>
          <w:szCs w:val="22"/>
        </w:rPr>
        <w:t xml:space="preserve"> </w:t>
      </w:r>
      <w:r w:rsidR="00E9426E">
        <w:rPr>
          <w:rFonts w:ascii="Calibri" w:hAnsi="Calibri"/>
          <w:bCs/>
          <w:sz w:val="22"/>
          <w:szCs w:val="22"/>
        </w:rPr>
        <w:t>a</w:t>
      </w:r>
      <w:r w:rsidR="007B02C6" w:rsidRPr="00395654">
        <w:rPr>
          <w:rFonts w:ascii="Calibri" w:hAnsi="Calibri"/>
          <w:bCs/>
          <w:sz w:val="22"/>
          <w:szCs w:val="22"/>
        </w:rPr>
        <w:t>n MSc in the Management of Projects and Operations</w:t>
      </w:r>
      <w:r w:rsidR="00E210FD">
        <w:rPr>
          <w:rFonts w:ascii="Calibri" w:hAnsi="Calibri"/>
          <w:bCs/>
          <w:sz w:val="22"/>
          <w:szCs w:val="22"/>
        </w:rPr>
        <w:t xml:space="preserve"> </w:t>
      </w:r>
      <w:r w:rsidR="00232EFD" w:rsidRPr="00395654">
        <w:rPr>
          <w:rFonts w:ascii="Calibri" w:hAnsi="Calibri"/>
          <w:bCs/>
          <w:sz w:val="22"/>
          <w:szCs w:val="22"/>
        </w:rPr>
        <w:t>from UK</w:t>
      </w:r>
      <w:r w:rsidR="007B02C6" w:rsidRPr="00395654">
        <w:rPr>
          <w:rFonts w:ascii="Calibri" w:hAnsi="Calibri"/>
          <w:bCs/>
          <w:sz w:val="22"/>
          <w:szCs w:val="22"/>
        </w:rPr>
        <w:t xml:space="preserve">, </w:t>
      </w:r>
      <w:r w:rsidR="006641B4">
        <w:rPr>
          <w:rFonts w:ascii="Calibri" w:hAnsi="Calibri"/>
          <w:bCs/>
          <w:sz w:val="22"/>
          <w:szCs w:val="22"/>
        </w:rPr>
        <w:t>specializ</w:t>
      </w:r>
      <w:r w:rsidR="00230237">
        <w:rPr>
          <w:rFonts w:ascii="Calibri" w:hAnsi="Calibri"/>
          <w:bCs/>
          <w:sz w:val="22"/>
          <w:szCs w:val="22"/>
        </w:rPr>
        <w:t>ed</w:t>
      </w:r>
      <w:r w:rsidR="006641B4">
        <w:rPr>
          <w:rFonts w:ascii="Calibri" w:hAnsi="Calibri"/>
          <w:bCs/>
          <w:sz w:val="22"/>
          <w:szCs w:val="22"/>
        </w:rPr>
        <w:t xml:space="preserve"> in</w:t>
      </w:r>
      <w:r w:rsidR="00E210FD">
        <w:rPr>
          <w:rFonts w:ascii="Calibri" w:hAnsi="Calibri"/>
          <w:bCs/>
          <w:sz w:val="22"/>
          <w:szCs w:val="22"/>
        </w:rPr>
        <w:t xml:space="preserve"> </w:t>
      </w:r>
      <w:r w:rsidR="00CA1A63">
        <w:rPr>
          <w:rFonts w:ascii="Calibri" w:hAnsi="Calibri"/>
          <w:bCs/>
          <w:sz w:val="22"/>
          <w:szCs w:val="22"/>
        </w:rPr>
        <w:t xml:space="preserve">Systems Thinking </w:t>
      </w:r>
      <w:r w:rsidR="006641B4">
        <w:rPr>
          <w:rFonts w:ascii="Calibri" w:hAnsi="Calibri"/>
          <w:bCs/>
          <w:sz w:val="22"/>
          <w:szCs w:val="22"/>
        </w:rPr>
        <w:t xml:space="preserve">and </w:t>
      </w:r>
      <w:r w:rsidR="00CA1A63">
        <w:rPr>
          <w:rFonts w:ascii="Calibri" w:hAnsi="Calibri"/>
          <w:bCs/>
          <w:sz w:val="22"/>
          <w:szCs w:val="22"/>
        </w:rPr>
        <w:t>Strategic Management</w:t>
      </w:r>
      <w:r w:rsidR="00E210FD">
        <w:rPr>
          <w:rFonts w:ascii="Calibri" w:hAnsi="Calibri"/>
          <w:bCs/>
          <w:sz w:val="22"/>
          <w:szCs w:val="22"/>
        </w:rPr>
        <w:t xml:space="preserve"> </w:t>
      </w:r>
      <w:r w:rsidR="00230237">
        <w:rPr>
          <w:rFonts w:ascii="Calibri" w:hAnsi="Calibri"/>
          <w:bCs/>
          <w:sz w:val="22"/>
          <w:szCs w:val="22"/>
        </w:rPr>
        <w:t>with Bachelors</w:t>
      </w:r>
      <w:r>
        <w:rPr>
          <w:rFonts w:ascii="Calibri" w:hAnsi="Calibri"/>
          <w:bCs/>
          <w:sz w:val="22"/>
          <w:szCs w:val="22"/>
        </w:rPr>
        <w:t xml:space="preserve"> in</w:t>
      </w:r>
      <w:r w:rsidR="007B02C6" w:rsidRPr="00395654">
        <w:rPr>
          <w:rFonts w:ascii="Calibri" w:hAnsi="Calibri"/>
          <w:bCs/>
          <w:sz w:val="22"/>
          <w:szCs w:val="22"/>
        </w:rPr>
        <w:t xml:space="preserve"> Mechanical Engineering </w:t>
      </w:r>
      <w:r w:rsidR="006641B4">
        <w:rPr>
          <w:rFonts w:ascii="Calibri" w:hAnsi="Calibri"/>
          <w:bCs/>
          <w:sz w:val="22"/>
          <w:szCs w:val="22"/>
        </w:rPr>
        <w:t xml:space="preserve">acquired in </w:t>
      </w:r>
      <w:r>
        <w:rPr>
          <w:rFonts w:ascii="Calibri" w:hAnsi="Calibri"/>
          <w:bCs/>
          <w:sz w:val="22"/>
          <w:szCs w:val="22"/>
        </w:rPr>
        <w:t>India</w:t>
      </w:r>
      <w:r w:rsidR="00CA1A63">
        <w:rPr>
          <w:rFonts w:ascii="Calibri" w:hAnsi="Calibri"/>
          <w:bCs/>
          <w:sz w:val="22"/>
          <w:szCs w:val="22"/>
        </w:rPr>
        <w:t>.</w:t>
      </w:r>
      <w:r w:rsidR="00E210FD">
        <w:rPr>
          <w:rFonts w:ascii="Calibri" w:hAnsi="Calibri"/>
          <w:bCs/>
          <w:sz w:val="22"/>
          <w:szCs w:val="22"/>
        </w:rPr>
        <w:t xml:space="preserve"> </w:t>
      </w:r>
      <w:proofErr w:type="gramStart"/>
      <w:r w:rsidR="0089493E">
        <w:rPr>
          <w:rFonts w:ascii="Calibri" w:hAnsi="Calibri"/>
          <w:bCs/>
          <w:sz w:val="22"/>
          <w:szCs w:val="22"/>
        </w:rPr>
        <w:t>Currently, working as a Project Quantity Surveyor at one of world’s largest District Cooling plants with Ice cooling technology.</w:t>
      </w:r>
      <w:proofErr w:type="gramEnd"/>
      <w:r w:rsidR="00CA1A63">
        <w:rPr>
          <w:rFonts w:ascii="Calibri" w:hAnsi="Calibri"/>
          <w:bCs/>
          <w:sz w:val="22"/>
          <w:szCs w:val="22"/>
        </w:rPr>
        <w:t xml:space="preserve"> Has </w:t>
      </w:r>
      <w:r w:rsidR="007B02C6" w:rsidRPr="00395654">
        <w:rPr>
          <w:rFonts w:ascii="Calibri" w:hAnsi="Calibri"/>
          <w:bCs/>
          <w:sz w:val="22"/>
          <w:szCs w:val="22"/>
        </w:rPr>
        <w:t>good knowledge of</w:t>
      </w:r>
      <w:r w:rsidR="00565240">
        <w:rPr>
          <w:rFonts w:ascii="Calibri" w:hAnsi="Calibri"/>
          <w:bCs/>
          <w:sz w:val="22"/>
          <w:szCs w:val="22"/>
        </w:rPr>
        <w:t xml:space="preserve"> M</w:t>
      </w:r>
      <w:r w:rsidR="005370F9">
        <w:rPr>
          <w:rFonts w:ascii="Calibri" w:hAnsi="Calibri"/>
          <w:bCs/>
          <w:sz w:val="22"/>
          <w:szCs w:val="22"/>
        </w:rPr>
        <w:t>S</w:t>
      </w:r>
      <w:r w:rsidR="00E210FD">
        <w:rPr>
          <w:rFonts w:ascii="Calibri" w:hAnsi="Calibri"/>
          <w:bCs/>
          <w:sz w:val="22"/>
          <w:szCs w:val="22"/>
        </w:rPr>
        <w:t xml:space="preserve"> </w:t>
      </w:r>
      <w:r w:rsidR="00565240">
        <w:rPr>
          <w:rFonts w:ascii="Calibri" w:hAnsi="Calibri"/>
          <w:bCs/>
          <w:sz w:val="22"/>
          <w:szCs w:val="22"/>
        </w:rPr>
        <w:t>Excel, M</w:t>
      </w:r>
      <w:r w:rsidR="005370F9">
        <w:rPr>
          <w:rFonts w:ascii="Calibri" w:hAnsi="Calibri"/>
          <w:bCs/>
          <w:sz w:val="22"/>
          <w:szCs w:val="22"/>
        </w:rPr>
        <w:t>S</w:t>
      </w:r>
      <w:r w:rsidR="00395654" w:rsidRPr="00395654">
        <w:rPr>
          <w:rFonts w:ascii="Calibri" w:hAnsi="Calibri"/>
          <w:bCs/>
          <w:sz w:val="22"/>
          <w:szCs w:val="22"/>
        </w:rPr>
        <w:t xml:space="preserve"> Project</w:t>
      </w:r>
      <w:r w:rsidR="005F1B8D">
        <w:rPr>
          <w:rFonts w:ascii="Calibri" w:hAnsi="Calibri"/>
          <w:bCs/>
          <w:sz w:val="22"/>
          <w:szCs w:val="22"/>
        </w:rPr>
        <w:t xml:space="preserve"> and Primavera</w:t>
      </w:r>
      <w:r w:rsidR="00565240">
        <w:rPr>
          <w:rFonts w:ascii="Calibri" w:hAnsi="Calibri"/>
          <w:bCs/>
          <w:sz w:val="22"/>
          <w:szCs w:val="22"/>
        </w:rPr>
        <w:t xml:space="preserve"> planning</w:t>
      </w:r>
      <w:r w:rsidR="00395654" w:rsidRPr="00395654">
        <w:rPr>
          <w:rFonts w:ascii="Calibri" w:hAnsi="Calibri"/>
          <w:bCs/>
          <w:sz w:val="22"/>
          <w:szCs w:val="22"/>
        </w:rPr>
        <w:t xml:space="preserve"> applications</w:t>
      </w:r>
      <w:r w:rsidR="007B02C6" w:rsidRPr="00395654">
        <w:rPr>
          <w:rFonts w:ascii="Calibri" w:hAnsi="Calibri"/>
          <w:bCs/>
          <w:sz w:val="22"/>
          <w:szCs w:val="22"/>
        </w:rPr>
        <w:t>.</w:t>
      </w:r>
      <w:r w:rsidR="00B61E7E">
        <w:rPr>
          <w:rFonts w:ascii="Calibri" w:hAnsi="Calibri"/>
          <w:bCs/>
          <w:sz w:val="22"/>
          <w:szCs w:val="22"/>
        </w:rPr>
        <w:t xml:space="preserve"> Best characteristics in the workplace would be responsible,</w:t>
      </w:r>
      <w:r w:rsidR="00232EFD">
        <w:rPr>
          <w:rFonts w:ascii="Calibri" w:hAnsi="Calibri"/>
          <w:bCs/>
          <w:sz w:val="22"/>
          <w:szCs w:val="22"/>
        </w:rPr>
        <w:t xml:space="preserve"> with</w:t>
      </w:r>
      <w:r w:rsidR="0099328A">
        <w:rPr>
          <w:rFonts w:ascii="Calibri" w:hAnsi="Calibri"/>
          <w:bCs/>
          <w:sz w:val="22"/>
          <w:szCs w:val="22"/>
        </w:rPr>
        <w:t xml:space="preserve"> good communication</w:t>
      </w:r>
      <w:r w:rsidR="00E210FD">
        <w:rPr>
          <w:rFonts w:ascii="Calibri" w:hAnsi="Calibri"/>
          <w:bCs/>
          <w:sz w:val="22"/>
          <w:szCs w:val="22"/>
        </w:rPr>
        <w:t xml:space="preserve"> </w:t>
      </w:r>
      <w:r w:rsidR="00232EFD">
        <w:rPr>
          <w:rFonts w:ascii="Calibri" w:hAnsi="Calibri"/>
          <w:bCs/>
          <w:sz w:val="22"/>
          <w:szCs w:val="22"/>
        </w:rPr>
        <w:t xml:space="preserve">skills </w:t>
      </w:r>
      <w:r w:rsidR="00B61E7E">
        <w:rPr>
          <w:rFonts w:ascii="Calibri" w:hAnsi="Calibri"/>
          <w:bCs/>
          <w:sz w:val="22"/>
          <w:szCs w:val="22"/>
        </w:rPr>
        <w:t>and efficient team work</w:t>
      </w:r>
      <w:r w:rsidR="00232EFD">
        <w:rPr>
          <w:rFonts w:ascii="Calibri" w:hAnsi="Calibri"/>
          <w:bCs/>
          <w:sz w:val="22"/>
          <w:szCs w:val="22"/>
        </w:rPr>
        <w:t>ing spirit</w:t>
      </w:r>
      <w:r w:rsidR="00B61E7E">
        <w:rPr>
          <w:rFonts w:ascii="Calibri" w:hAnsi="Calibri"/>
          <w:bCs/>
          <w:sz w:val="22"/>
          <w:szCs w:val="22"/>
        </w:rPr>
        <w:t>.</w:t>
      </w:r>
    </w:p>
    <w:p w:rsidR="007E705A" w:rsidRPr="00161A2F" w:rsidRDefault="003E50E5" w:rsidP="00564338">
      <w:pPr>
        <w:widowControl w:val="0"/>
        <w:pBdr>
          <w:top w:val="single" w:sz="4" w:space="1" w:color="A6A6A6"/>
        </w:pBdr>
        <w:autoSpaceDE w:val="0"/>
        <w:autoSpaceDN w:val="0"/>
        <w:adjustRightInd w:val="0"/>
        <w:spacing w:after="120" w:line="288" w:lineRule="auto"/>
        <w:jc w:val="both"/>
        <w:rPr>
          <w:rFonts w:ascii="Cambria" w:hAnsi="Cambria"/>
          <w:b/>
          <w:color w:val="000080"/>
          <w:u w:val="single"/>
        </w:rPr>
      </w:pPr>
      <w:r w:rsidRPr="00B97B6B">
        <w:rPr>
          <w:rFonts w:ascii="Cambria" w:hAnsi="Cambria"/>
          <w:b/>
          <w:bCs/>
          <w:color w:val="1C3890"/>
        </w:rPr>
        <w:t xml:space="preserve">Career </w:t>
      </w:r>
      <w:r w:rsidR="007E705A" w:rsidRPr="00B97B6B">
        <w:rPr>
          <w:rFonts w:ascii="Cambria" w:hAnsi="Cambria"/>
          <w:b/>
          <w:bCs/>
          <w:color w:val="1C3890"/>
        </w:rPr>
        <w:t>Objective</w:t>
      </w:r>
    </w:p>
    <w:p w:rsidR="0045664C" w:rsidRPr="00313A13" w:rsidRDefault="00161A2F" w:rsidP="00313A13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libri" w:hAnsi="Calibri"/>
          <w:sz w:val="20"/>
          <w:szCs w:val="22"/>
        </w:rPr>
      </w:pPr>
      <w:r w:rsidRPr="00161A2F">
        <w:rPr>
          <w:rFonts w:ascii="Calibri" w:hAnsi="Calibri" w:cs="Calibri"/>
          <w:sz w:val="22"/>
          <w:szCs w:val="20"/>
        </w:rPr>
        <w:t xml:space="preserve">Seeking to work in an organization which is dynamic, innovative and forward thinking, where I can constantly challenge my limits </w:t>
      </w:r>
      <w:r w:rsidR="0089493E">
        <w:rPr>
          <w:rFonts w:ascii="Calibri" w:hAnsi="Calibri" w:cs="Calibri"/>
          <w:sz w:val="22"/>
          <w:szCs w:val="20"/>
        </w:rPr>
        <w:t xml:space="preserve">to </w:t>
      </w:r>
      <w:r w:rsidRPr="00161A2F">
        <w:rPr>
          <w:rFonts w:ascii="Calibri" w:hAnsi="Calibri" w:cs="Calibri"/>
          <w:sz w:val="22"/>
          <w:szCs w:val="20"/>
        </w:rPr>
        <w:t>improve and expand my skills and engage in innovating new ideas while becoming a valued asset for the organization.</w:t>
      </w:r>
    </w:p>
    <w:p w:rsidR="00E32642" w:rsidRPr="00161A2F" w:rsidRDefault="001E42E1" w:rsidP="00564338">
      <w:pPr>
        <w:pBdr>
          <w:top w:val="single" w:sz="4" w:space="1" w:color="A6A6A6"/>
        </w:pBdr>
        <w:spacing w:before="120" w:after="240"/>
        <w:rPr>
          <w:rFonts w:ascii="Cambria" w:hAnsi="Cambria"/>
          <w:b/>
          <w:bCs/>
          <w:color w:val="000080"/>
        </w:rPr>
      </w:pPr>
      <w:r w:rsidRPr="00B97B6B">
        <w:rPr>
          <w:rFonts w:ascii="Cambria" w:hAnsi="Cambria"/>
          <w:b/>
          <w:bCs/>
          <w:color w:val="1C3890"/>
        </w:rPr>
        <w:t>W</w:t>
      </w:r>
      <w:r w:rsidR="00E32642" w:rsidRPr="00B97B6B">
        <w:rPr>
          <w:rFonts w:ascii="Cambria" w:hAnsi="Cambria"/>
          <w:b/>
          <w:bCs/>
          <w:color w:val="1C3890"/>
        </w:rPr>
        <w:t>ork Experience</w:t>
      </w:r>
    </w:p>
    <w:p w:rsidR="0089493E" w:rsidRPr="00161A2F" w:rsidRDefault="0089493E" w:rsidP="0089493E">
      <w:pPr>
        <w:rPr>
          <w:rFonts w:ascii="Calibri" w:hAnsi="Calibri"/>
          <w:b/>
          <w:bCs/>
          <w:sz w:val="22"/>
          <w:szCs w:val="22"/>
        </w:rPr>
      </w:pPr>
      <w:r w:rsidRPr="00161A2F">
        <w:rPr>
          <w:rFonts w:ascii="Calibri" w:hAnsi="Calibri"/>
          <w:b/>
          <w:bCs/>
          <w:sz w:val="22"/>
          <w:szCs w:val="22"/>
        </w:rPr>
        <w:t>Project Quantity Surveyor</w:t>
      </w:r>
    </w:p>
    <w:p w:rsidR="0089493E" w:rsidRDefault="0089493E" w:rsidP="0089493E">
      <w:pPr>
        <w:rPr>
          <w:rFonts w:ascii="Calibri" w:hAnsi="Calibri"/>
          <w:i/>
          <w:iCs/>
          <w:sz w:val="18"/>
          <w:szCs w:val="18"/>
        </w:rPr>
      </w:pPr>
      <w:r w:rsidRPr="00C437DE">
        <w:rPr>
          <w:rFonts w:ascii="Calibri" w:hAnsi="Calibri"/>
          <w:i/>
          <w:iCs/>
          <w:sz w:val="18"/>
          <w:szCs w:val="18"/>
        </w:rPr>
        <w:t>Arabian BEMCO Contracting</w:t>
      </w:r>
      <w:r>
        <w:rPr>
          <w:rFonts w:ascii="Calibri" w:hAnsi="Calibri"/>
          <w:i/>
          <w:iCs/>
          <w:sz w:val="18"/>
          <w:szCs w:val="18"/>
        </w:rPr>
        <w:t xml:space="preserve"> Company</w:t>
      </w:r>
      <w:r w:rsidRPr="00C437DE">
        <w:rPr>
          <w:rFonts w:ascii="Calibri" w:hAnsi="Calibri"/>
          <w:i/>
          <w:iCs/>
          <w:sz w:val="18"/>
          <w:szCs w:val="18"/>
        </w:rPr>
        <w:t xml:space="preserve"> Ltd.</w:t>
      </w:r>
      <w:r>
        <w:rPr>
          <w:rFonts w:ascii="Calibri" w:hAnsi="Calibri"/>
          <w:i/>
          <w:iCs/>
          <w:sz w:val="18"/>
          <w:szCs w:val="18"/>
        </w:rPr>
        <w:t>, Jeddah</w:t>
      </w:r>
    </w:p>
    <w:p w:rsidR="0089493E" w:rsidRPr="00C437DE" w:rsidRDefault="00E210FD" w:rsidP="0089493E">
      <w:pPr>
        <w:spacing w:after="120" w:line="360" w:lineRule="auto"/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Aug</w:t>
      </w:r>
      <w:r w:rsidR="0089493E">
        <w:rPr>
          <w:rFonts w:ascii="Calibri" w:hAnsi="Calibri"/>
          <w:i/>
          <w:iCs/>
          <w:sz w:val="18"/>
          <w:szCs w:val="18"/>
        </w:rPr>
        <w:t xml:space="preserve"> 201</w:t>
      </w:r>
      <w:r>
        <w:rPr>
          <w:rFonts w:ascii="Calibri" w:hAnsi="Calibri"/>
          <w:i/>
          <w:iCs/>
          <w:sz w:val="18"/>
          <w:szCs w:val="18"/>
        </w:rPr>
        <w:t>0</w:t>
      </w:r>
      <w:r w:rsidR="0089493E">
        <w:rPr>
          <w:rFonts w:ascii="Calibri" w:hAnsi="Calibri"/>
          <w:i/>
          <w:iCs/>
          <w:sz w:val="18"/>
          <w:szCs w:val="18"/>
        </w:rPr>
        <w:t xml:space="preserve"> – Present</w:t>
      </w:r>
    </w:p>
    <w:p w:rsidR="0089493E" w:rsidRPr="00C437DE" w:rsidRDefault="0089493E" w:rsidP="0089493E">
      <w:pPr>
        <w:spacing w:line="360" w:lineRule="auto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Worked as a Project Q</w:t>
      </w:r>
      <w:r w:rsidRPr="00C437DE">
        <w:rPr>
          <w:rFonts w:ascii="Calibri" w:hAnsi="Calibri"/>
          <w:sz w:val="22"/>
          <w:szCs w:val="22"/>
        </w:rPr>
        <w:t>uantity Surveyor at</w:t>
      </w:r>
      <w:r>
        <w:rPr>
          <w:rFonts w:ascii="Calibri" w:hAnsi="Calibri"/>
          <w:sz w:val="22"/>
          <w:szCs w:val="22"/>
        </w:rPr>
        <w:t xml:space="preserve"> one of </w:t>
      </w:r>
      <w:r w:rsidRPr="00C437DE">
        <w:rPr>
          <w:rFonts w:ascii="Calibri" w:hAnsi="Calibri"/>
          <w:sz w:val="22"/>
          <w:szCs w:val="22"/>
        </w:rPr>
        <w:t>BEMCO’s</w:t>
      </w:r>
      <w:r>
        <w:rPr>
          <w:rFonts w:ascii="Calibri" w:hAnsi="Calibri"/>
          <w:sz w:val="22"/>
          <w:szCs w:val="22"/>
        </w:rPr>
        <w:t xml:space="preserve"> District Cooling Plants for the </w:t>
      </w:r>
      <w:r w:rsidRPr="00C437DE">
        <w:rPr>
          <w:rFonts w:ascii="Calibri" w:hAnsi="Calibri"/>
          <w:sz w:val="22"/>
          <w:szCs w:val="22"/>
        </w:rPr>
        <w:t>King Abdul Aziz University</w:t>
      </w:r>
      <w:r>
        <w:rPr>
          <w:rFonts w:ascii="Calibri" w:hAnsi="Calibri"/>
          <w:sz w:val="22"/>
          <w:szCs w:val="22"/>
        </w:rPr>
        <w:t xml:space="preserve"> in Jeddah.</w:t>
      </w:r>
      <w:proofErr w:type="gramEnd"/>
      <w:r>
        <w:rPr>
          <w:rFonts w:ascii="Calibri" w:hAnsi="Calibri"/>
          <w:sz w:val="22"/>
          <w:szCs w:val="22"/>
        </w:rPr>
        <w:t xml:space="preserve"> The Plant uses ice-cooled technology and produces 22,000 Tons of cooling which is the largest of its kind in the world. </w:t>
      </w:r>
      <w:proofErr w:type="gramStart"/>
      <w:r>
        <w:rPr>
          <w:rFonts w:ascii="Calibri" w:hAnsi="Calibri"/>
          <w:sz w:val="22"/>
          <w:szCs w:val="22"/>
        </w:rPr>
        <w:t>Focussed on</w:t>
      </w:r>
      <w:r w:rsidRPr="00C437DE">
        <w:rPr>
          <w:rFonts w:ascii="Calibri" w:hAnsi="Calibri"/>
          <w:sz w:val="22"/>
          <w:szCs w:val="22"/>
        </w:rPr>
        <w:t xml:space="preserve"> systems like HVAC, fire fig</w:t>
      </w:r>
      <w:r>
        <w:rPr>
          <w:rFonts w:ascii="Calibri" w:hAnsi="Calibri"/>
          <w:sz w:val="22"/>
          <w:szCs w:val="22"/>
        </w:rPr>
        <w:t xml:space="preserve">hting, process piping </w:t>
      </w:r>
      <w:r w:rsidRPr="00C437DE">
        <w:rPr>
          <w:rFonts w:ascii="Calibri" w:hAnsi="Calibri"/>
          <w:sz w:val="22"/>
          <w:szCs w:val="22"/>
        </w:rPr>
        <w:t>and plumbing.</w:t>
      </w:r>
      <w:proofErr w:type="gramEnd"/>
      <w:r w:rsidR="00E210FD">
        <w:rPr>
          <w:rFonts w:ascii="Calibri" w:hAnsi="Calibri"/>
          <w:sz w:val="22"/>
          <w:szCs w:val="22"/>
        </w:rPr>
        <w:t xml:space="preserve"> </w:t>
      </w:r>
      <w:r w:rsidR="003031CA">
        <w:rPr>
          <w:rFonts w:ascii="Calibri" w:hAnsi="Calibri"/>
          <w:sz w:val="22"/>
          <w:szCs w:val="22"/>
        </w:rPr>
        <w:t>My work has been enlisted as follows</w:t>
      </w:r>
      <w:r w:rsidRPr="00C437DE">
        <w:rPr>
          <w:rFonts w:ascii="Calibri" w:hAnsi="Calibri"/>
          <w:sz w:val="22"/>
          <w:szCs w:val="22"/>
        </w:rPr>
        <w:t>:</w:t>
      </w:r>
    </w:p>
    <w:p w:rsidR="003031CA" w:rsidRDefault="0089493E" w:rsidP="0089493E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monitoring and updating the complete BOQ </w:t>
      </w:r>
      <w:r w:rsidR="003031CA">
        <w:rPr>
          <w:rFonts w:ascii="Calibri" w:hAnsi="Calibri"/>
          <w:sz w:val="22"/>
          <w:szCs w:val="22"/>
        </w:rPr>
        <w:t xml:space="preserve">covering four </w:t>
      </w:r>
      <w:r>
        <w:rPr>
          <w:rFonts w:ascii="Calibri" w:hAnsi="Calibri"/>
          <w:sz w:val="22"/>
          <w:szCs w:val="22"/>
        </w:rPr>
        <w:t xml:space="preserve">different </w:t>
      </w:r>
      <w:r w:rsidR="003031CA">
        <w:rPr>
          <w:rFonts w:ascii="Calibri" w:hAnsi="Calibri"/>
          <w:sz w:val="22"/>
          <w:szCs w:val="22"/>
        </w:rPr>
        <w:t>contracts/</w:t>
      </w:r>
      <w:r>
        <w:rPr>
          <w:rFonts w:ascii="Calibri" w:hAnsi="Calibri"/>
          <w:sz w:val="22"/>
          <w:szCs w:val="22"/>
        </w:rPr>
        <w:t xml:space="preserve">phases of the project. </w:t>
      </w:r>
    </w:p>
    <w:p w:rsidR="0089493E" w:rsidRDefault="0089493E" w:rsidP="0089493E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closely with the Project Manager in handling any discrepancies ranging from variation orders to new items placement to pricing items.</w:t>
      </w:r>
    </w:p>
    <w:p w:rsidR="0089493E" w:rsidRPr="00C437DE" w:rsidRDefault="0089493E" w:rsidP="0089493E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Overlooking and managing all take-off and BOQ works of the entire site (Civil, Mechanical, Electrical, and Instrumentation) materials and systems with focus on mechanical.</w:t>
      </w:r>
    </w:p>
    <w:p w:rsidR="0089493E" w:rsidRDefault="0089493E" w:rsidP="0089493E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Performing mechanical</w:t>
      </w:r>
      <w:r w:rsidR="00E210F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take-offs.</w:t>
      </w:r>
    </w:p>
    <w:p w:rsidR="003031CA" w:rsidRDefault="003031CA" w:rsidP="0089493E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Preparation and marking of as-built drawings for consultant review </w:t>
      </w:r>
    </w:p>
    <w:p w:rsidR="00E210FD" w:rsidRPr="003031CA" w:rsidRDefault="0089493E" w:rsidP="003031CA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Getting drawings approved based on work done on site</w:t>
      </w:r>
    </w:p>
    <w:p w:rsidR="0089493E" w:rsidRPr="00E210FD" w:rsidRDefault="00E210FD" w:rsidP="00E210FD">
      <w:pPr>
        <w:pStyle w:val="ListParagraph"/>
        <w:numPr>
          <w:ilvl w:val="0"/>
          <w:numId w:val="28"/>
        </w:numPr>
        <w:spacing w:after="20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Was the face of BEMCO for all quantity approvals</w:t>
      </w:r>
      <w:r w:rsidR="003031CA">
        <w:rPr>
          <w:rFonts w:ascii="Calibri" w:hAnsi="Calibri"/>
          <w:sz w:val="22"/>
          <w:szCs w:val="22"/>
        </w:rPr>
        <w:t xml:space="preserve"> be it civil, electrical or mechanical works</w:t>
      </w:r>
      <w:r>
        <w:rPr>
          <w:rFonts w:ascii="Calibri" w:hAnsi="Calibri"/>
          <w:sz w:val="22"/>
          <w:szCs w:val="22"/>
        </w:rPr>
        <w:t xml:space="preserve"> </w:t>
      </w:r>
      <w:r w:rsidR="0089493E" w:rsidRPr="00E210FD"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 xml:space="preserve">responsible </w:t>
      </w:r>
      <w:r w:rsidR="0089493E" w:rsidRPr="00E210FD">
        <w:rPr>
          <w:rFonts w:ascii="Calibri" w:hAnsi="Calibri"/>
          <w:sz w:val="22"/>
          <w:szCs w:val="22"/>
        </w:rPr>
        <w:t>for maintaining records of the same.</w:t>
      </w:r>
    </w:p>
    <w:p w:rsidR="00E210FD" w:rsidRPr="003031CA" w:rsidRDefault="0089493E" w:rsidP="003031CA">
      <w:pPr>
        <w:pStyle w:val="ListParagraph"/>
        <w:numPr>
          <w:ilvl w:val="0"/>
          <w:numId w:val="28"/>
        </w:numPr>
        <w:spacing w:after="360" w:line="360" w:lineRule="auto"/>
        <w:rPr>
          <w:rFonts w:ascii="Calibri" w:hAnsi="Calibri"/>
          <w:b/>
          <w:bCs/>
          <w:sz w:val="22"/>
          <w:szCs w:val="22"/>
        </w:rPr>
      </w:pPr>
      <w:r w:rsidRPr="003031CA">
        <w:rPr>
          <w:rFonts w:ascii="Calibri" w:hAnsi="Calibri"/>
          <w:sz w:val="22"/>
          <w:szCs w:val="22"/>
        </w:rPr>
        <w:t xml:space="preserve">Approval of materials as per site quantity and design requirements </w:t>
      </w:r>
      <w:r w:rsidR="003031CA">
        <w:rPr>
          <w:rFonts w:ascii="Calibri" w:hAnsi="Calibri"/>
          <w:sz w:val="22"/>
          <w:szCs w:val="22"/>
        </w:rPr>
        <w:t>with</w:t>
      </w:r>
      <w:r w:rsidRPr="003031CA">
        <w:rPr>
          <w:rFonts w:ascii="Calibri" w:hAnsi="Calibri"/>
          <w:sz w:val="22"/>
          <w:szCs w:val="22"/>
        </w:rPr>
        <w:t xml:space="preserve"> the consultant, FLUOR Arabia.</w:t>
      </w:r>
    </w:p>
    <w:p w:rsidR="00E6145B" w:rsidRDefault="00E6145B" w:rsidP="0089493E">
      <w:pPr>
        <w:rPr>
          <w:rFonts w:ascii="Calibri" w:hAnsi="Calibri"/>
          <w:b/>
          <w:bCs/>
          <w:sz w:val="22"/>
          <w:szCs w:val="22"/>
        </w:rPr>
      </w:pPr>
      <w:r w:rsidRPr="00AC3ED3">
        <w:rPr>
          <w:rFonts w:ascii="Calibri" w:hAnsi="Calibri"/>
          <w:b/>
          <w:bCs/>
          <w:sz w:val="22"/>
          <w:szCs w:val="22"/>
        </w:rPr>
        <w:lastRenderedPageBreak/>
        <w:t>Cost Control Engineer</w:t>
      </w:r>
    </w:p>
    <w:p w:rsidR="00E6145B" w:rsidRPr="00AC3ED3" w:rsidRDefault="00E6145B" w:rsidP="00FB7923">
      <w:pPr>
        <w:pStyle w:val="ListParagraph"/>
        <w:ind w:left="0"/>
        <w:rPr>
          <w:rFonts w:ascii="Calibri" w:hAnsi="Calibri"/>
          <w:b/>
          <w:bCs/>
          <w:sz w:val="22"/>
          <w:szCs w:val="22"/>
        </w:rPr>
      </w:pPr>
      <w:r w:rsidRPr="00C437DE">
        <w:rPr>
          <w:rFonts w:ascii="Calibri" w:hAnsi="Calibri"/>
          <w:i/>
          <w:iCs/>
          <w:sz w:val="18"/>
          <w:szCs w:val="18"/>
        </w:rPr>
        <w:t>Arabian BEMCO Contracting</w:t>
      </w:r>
      <w:r w:rsidR="001D66A4">
        <w:rPr>
          <w:rFonts w:ascii="Calibri" w:hAnsi="Calibri"/>
          <w:i/>
          <w:iCs/>
          <w:sz w:val="18"/>
          <w:szCs w:val="18"/>
        </w:rPr>
        <w:t xml:space="preserve"> Company</w:t>
      </w:r>
      <w:r w:rsidRPr="00C437DE">
        <w:rPr>
          <w:rFonts w:ascii="Calibri" w:hAnsi="Calibri"/>
          <w:i/>
          <w:iCs/>
          <w:sz w:val="18"/>
          <w:szCs w:val="18"/>
        </w:rPr>
        <w:t xml:space="preserve"> Ltd.</w:t>
      </w:r>
      <w:r>
        <w:rPr>
          <w:rFonts w:ascii="Calibri" w:hAnsi="Calibri"/>
          <w:i/>
          <w:iCs/>
          <w:sz w:val="18"/>
          <w:szCs w:val="18"/>
        </w:rPr>
        <w:t>, Jeddah</w:t>
      </w:r>
    </w:p>
    <w:p w:rsidR="00E6145B" w:rsidRDefault="00BF720A" w:rsidP="00FB7923">
      <w:pPr>
        <w:pStyle w:val="ListParagraph"/>
        <w:spacing w:after="240"/>
        <w:ind w:left="0"/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Feb</w:t>
      </w:r>
      <w:r w:rsidR="00127902">
        <w:rPr>
          <w:rFonts w:ascii="Calibri" w:hAnsi="Calibri"/>
          <w:i/>
          <w:iCs/>
          <w:sz w:val="18"/>
          <w:szCs w:val="18"/>
        </w:rPr>
        <w:t xml:space="preserve"> 201</w:t>
      </w:r>
      <w:r w:rsidR="0089493E">
        <w:rPr>
          <w:rFonts w:ascii="Calibri" w:hAnsi="Calibri"/>
          <w:i/>
          <w:iCs/>
          <w:sz w:val="18"/>
          <w:szCs w:val="18"/>
        </w:rPr>
        <w:t>0</w:t>
      </w:r>
      <w:r w:rsidR="00127902">
        <w:rPr>
          <w:rFonts w:ascii="Calibri" w:hAnsi="Calibri"/>
          <w:i/>
          <w:iCs/>
          <w:sz w:val="18"/>
          <w:szCs w:val="18"/>
        </w:rPr>
        <w:t xml:space="preserve"> – </w:t>
      </w:r>
      <w:r w:rsidR="00E210FD">
        <w:rPr>
          <w:rFonts w:ascii="Calibri" w:hAnsi="Calibri"/>
          <w:i/>
          <w:iCs/>
          <w:sz w:val="18"/>
          <w:szCs w:val="18"/>
        </w:rPr>
        <w:t>Aug</w:t>
      </w:r>
      <w:r w:rsidR="0089493E">
        <w:rPr>
          <w:rFonts w:ascii="Calibri" w:hAnsi="Calibri"/>
          <w:i/>
          <w:iCs/>
          <w:sz w:val="18"/>
          <w:szCs w:val="18"/>
        </w:rPr>
        <w:t xml:space="preserve"> 201</w:t>
      </w:r>
      <w:r w:rsidR="00E210FD">
        <w:rPr>
          <w:rFonts w:ascii="Calibri" w:hAnsi="Calibri"/>
          <w:i/>
          <w:iCs/>
          <w:sz w:val="18"/>
          <w:szCs w:val="18"/>
        </w:rPr>
        <w:t>0</w:t>
      </w:r>
    </w:p>
    <w:p w:rsidR="00E6145B" w:rsidRDefault="00E6145B" w:rsidP="00FB7923">
      <w:pPr>
        <w:pStyle w:val="ListParagraph"/>
        <w:spacing w:after="240" w:line="360" w:lineRule="auto"/>
        <w:ind w:left="0"/>
        <w:rPr>
          <w:rFonts w:ascii="Calibri" w:hAnsi="Calibri"/>
          <w:i/>
          <w:iCs/>
          <w:sz w:val="18"/>
          <w:szCs w:val="18"/>
        </w:rPr>
      </w:pPr>
    </w:p>
    <w:p w:rsidR="00E6145B" w:rsidRDefault="00F15FEB" w:rsidP="00B54F93">
      <w:pPr>
        <w:pStyle w:val="ListParagraph"/>
        <w:spacing w:before="240" w:line="360" w:lineRule="auto"/>
        <w:ind w:left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Work</w:t>
      </w:r>
      <w:r w:rsidR="003031CA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at </w:t>
      </w:r>
      <w:r w:rsidR="00E9426E">
        <w:rPr>
          <w:rFonts w:ascii="Calibri" w:hAnsi="Calibri"/>
          <w:sz w:val="22"/>
          <w:szCs w:val="22"/>
        </w:rPr>
        <w:t xml:space="preserve">Arabian </w:t>
      </w:r>
      <w:r w:rsidR="00E6145B">
        <w:rPr>
          <w:rFonts w:ascii="Calibri" w:hAnsi="Calibri"/>
          <w:sz w:val="22"/>
          <w:szCs w:val="22"/>
        </w:rPr>
        <w:t>BEMCO in Cost Control under the Projects Control Department as a Cost Control Engineer.</w:t>
      </w:r>
      <w:proofErr w:type="gramEnd"/>
      <w:r w:rsidR="00C04A15">
        <w:rPr>
          <w:rFonts w:ascii="Calibri" w:hAnsi="Calibri"/>
          <w:sz w:val="22"/>
          <w:szCs w:val="22"/>
        </w:rPr>
        <w:t xml:space="preserve"> Worked on </w:t>
      </w:r>
      <w:r w:rsidR="00E9426E">
        <w:rPr>
          <w:rFonts w:ascii="Calibri" w:hAnsi="Calibri"/>
          <w:sz w:val="22"/>
          <w:szCs w:val="22"/>
        </w:rPr>
        <w:t>turn</w:t>
      </w:r>
      <w:r w:rsidR="00C04A15">
        <w:rPr>
          <w:rFonts w:ascii="Calibri" w:hAnsi="Calibri"/>
          <w:sz w:val="22"/>
          <w:szCs w:val="22"/>
        </w:rPr>
        <w:t>key projects like the</w:t>
      </w:r>
      <w:r w:rsidR="00E9426E">
        <w:rPr>
          <w:rFonts w:ascii="Calibri" w:hAnsi="Calibri"/>
          <w:sz w:val="22"/>
          <w:szCs w:val="22"/>
        </w:rPr>
        <w:t xml:space="preserve"> KAAU District Cooling Plant (22,000 TR)</w:t>
      </w:r>
      <w:r w:rsidR="00B71A5B">
        <w:rPr>
          <w:rFonts w:ascii="Calibri" w:hAnsi="Calibri"/>
          <w:sz w:val="22"/>
          <w:szCs w:val="22"/>
        </w:rPr>
        <w:t xml:space="preserve"> and</w:t>
      </w:r>
      <w:r w:rsidR="003031CA">
        <w:rPr>
          <w:rFonts w:ascii="Calibri" w:hAnsi="Calibri"/>
          <w:sz w:val="22"/>
          <w:szCs w:val="22"/>
        </w:rPr>
        <w:t xml:space="preserve"> </w:t>
      </w:r>
      <w:proofErr w:type="spellStart"/>
      <w:r w:rsidR="00C04A15">
        <w:rPr>
          <w:rFonts w:ascii="Calibri" w:hAnsi="Calibri"/>
          <w:sz w:val="22"/>
          <w:szCs w:val="22"/>
        </w:rPr>
        <w:t>Qurayyah</w:t>
      </w:r>
      <w:proofErr w:type="spellEnd"/>
      <w:r w:rsidR="00C04A15">
        <w:rPr>
          <w:rFonts w:ascii="Calibri" w:hAnsi="Calibri"/>
          <w:sz w:val="22"/>
          <w:szCs w:val="22"/>
        </w:rPr>
        <w:t xml:space="preserve"> Combined Cycle P</w:t>
      </w:r>
      <w:r w:rsidR="000E5FDA">
        <w:rPr>
          <w:rFonts w:ascii="Calibri" w:hAnsi="Calibri"/>
          <w:sz w:val="22"/>
          <w:szCs w:val="22"/>
        </w:rPr>
        <w:t>ower Plant</w:t>
      </w:r>
      <w:r w:rsidR="00C04A15">
        <w:rPr>
          <w:rFonts w:ascii="Calibri" w:hAnsi="Calibri"/>
          <w:sz w:val="22"/>
          <w:szCs w:val="22"/>
        </w:rPr>
        <w:t xml:space="preserve"> (3,</w:t>
      </w:r>
      <w:r w:rsidR="00B54F93">
        <w:rPr>
          <w:rFonts w:ascii="Calibri" w:hAnsi="Calibri"/>
          <w:sz w:val="22"/>
          <w:szCs w:val="22"/>
        </w:rPr>
        <w:t>190</w:t>
      </w:r>
      <w:r w:rsidR="00C04A15">
        <w:rPr>
          <w:rFonts w:ascii="Calibri" w:hAnsi="Calibri"/>
          <w:sz w:val="22"/>
          <w:szCs w:val="22"/>
        </w:rPr>
        <w:t xml:space="preserve"> MW). </w:t>
      </w:r>
      <w:r w:rsidR="00E6145B">
        <w:rPr>
          <w:rFonts w:ascii="Calibri" w:hAnsi="Calibri"/>
          <w:sz w:val="22"/>
          <w:szCs w:val="22"/>
        </w:rPr>
        <w:t xml:space="preserve"> Major portion of the work </w:t>
      </w:r>
      <w:r w:rsidR="00E9426E">
        <w:rPr>
          <w:rFonts w:ascii="Calibri" w:hAnsi="Calibri"/>
          <w:sz w:val="22"/>
          <w:szCs w:val="22"/>
        </w:rPr>
        <w:t>wa</w:t>
      </w:r>
      <w:r w:rsidR="000D7791">
        <w:rPr>
          <w:rFonts w:ascii="Calibri" w:hAnsi="Calibri"/>
          <w:sz w:val="22"/>
          <w:szCs w:val="22"/>
        </w:rPr>
        <w:t>s</w:t>
      </w:r>
      <w:r w:rsidR="00E6145B">
        <w:rPr>
          <w:rFonts w:ascii="Calibri" w:hAnsi="Calibri"/>
          <w:sz w:val="22"/>
          <w:szCs w:val="22"/>
        </w:rPr>
        <w:t xml:space="preserve"> on MS Excel and certain aspects of work involve</w:t>
      </w:r>
      <w:r w:rsidR="00E9426E">
        <w:rPr>
          <w:rFonts w:ascii="Calibri" w:hAnsi="Calibri"/>
          <w:sz w:val="22"/>
          <w:szCs w:val="22"/>
        </w:rPr>
        <w:t>d the</w:t>
      </w:r>
      <w:r w:rsidR="00E6145B">
        <w:rPr>
          <w:rFonts w:ascii="Calibri" w:hAnsi="Calibri"/>
          <w:sz w:val="22"/>
          <w:szCs w:val="22"/>
        </w:rPr>
        <w:t xml:space="preserve"> use of Primavera.</w:t>
      </w:r>
    </w:p>
    <w:p w:rsidR="00E6145B" w:rsidRPr="00E210FD" w:rsidRDefault="00E9426E" w:rsidP="00E210FD">
      <w:pPr>
        <w:pStyle w:val="ListParagraph"/>
        <w:numPr>
          <w:ilvl w:val="0"/>
          <w:numId w:val="34"/>
        </w:numPr>
        <w:spacing w:line="360" w:lineRule="auto"/>
        <w:jc w:val="lowKashida"/>
        <w:rPr>
          <w:rFonts w:ascii="Calibri" w:hAnsi="Calibri" w:cs="Arial"/>
          <w:sz w:val="22"/>
          <w:szCs w:val="22"/>
        </w:rPr>
      </w:pPr>
      <w:r w:rsidRPr="00E210FD">
        <w:rPr>
          <w:rFonts w:ascii="Calibri" w:hAnsi="Calibri" w:cs="Arial"/>
          <w:sz w:val="22"/>
          <w:szCs w:val="22"/>
        </w:rPr>
        <w:t>To ensure that all project expenses are captured and properly recorded</w:t>
      </w:r>
    </w:p>
    <w:p w:rsidR="00E6145B" w:rsidRPr="00E6145B" w:rsidRDefault="00E9426E" w:rsidP="00FB7923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Monitor and prepare project cost summary in comparison with budget</w:t>
      </w:r>
      <w:r w:rsidR="007B7AB2">
        <w:rPr>
          <w:rFonts w:ascii="Calibri" w:hAnsi="Calibri" w:cs="Arial"/>
          <w:sz w:val="22"/>
          <w:szCs w:val="22"/>
        </w:rPr>
        <w:t>ed</w:t>
      </w:r>
      <w:r>
        <w:rPr>
          <w:rFonts w:ascii="Calibri" w:hAnsi="Calibri" w:cs="Arial"/>
          <w:sz w:val="22"/>
          <w:szCs w:val="22"/>
        </w:rPr>
        <w:t xml:space="preserve"> and for</w:t>
      </w:r>
      <w:r w:rsidR="007B7AB2">
        <w:rPr>
          <w:rFonts w:ascii="Calibri" w:hAnsi="Calibri" w:cs="Arial"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casted </w:t>
      </w:r>
      <w:r w:rsidR="007B7AB2">
        <w:rPr>
          <w:rFonts w:ascii="Calibri" w:hAnsi="Calibri" w:cs="Arial"/>
          <w:sz w:val="22"/>
          <w:szCs w:val="22"/>
        </w:rPr>
        <w:t>cost at completion</w:t>
      </w:r>
    </w:p>
    <w:p w:rsidR="00E6145B" w:rsidRPr="00E6145B" w:rsidRDefault="00E6145B" w:rsidP="00FB7923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Enter</w:t>
      </w:r>
      <w:r w:rsidRPr="00E6145B">
        <w:rPr>
          <w:rFonts w:ascii="Calibri" w:hAnsi="Calibri" w:cs="Arial"/>
          <w:sz w:val="22"/>
          <w:szCs w:val="22"/>
        </w:rPr>
        <w:t xml:space="preserve"> all </w:t>
      </w:r>
      <w:r w:rsidR="000D7791" w:rsidRPr="00E6145B">
        <w:rPr>
          <w:rFonts w:ascii="Calibri" w:hAnsi="Calibri" w:cs="Arial"/>
          <w:sz w:val="22"/>
          <w:szCs w:val="22"/>
        </w:rPr>
        <w:t>purchase order</w:t>
      </w:r>
      <w:r w:rsidR="007B7AB2">
        <w:rPr>
          <w:rFonts w:ascii="Calibri" w:hAnsi="Calibri" w:cs="Arial"/>
          <w:sz w:val="22"/>
          <w:szCs w:val="22"/>
        </w:rPr>
        <w:t xml:space="preserve"> details</w:t>
      </w:r>
      <w:r w:rsidR="003031CA">
        <w:rPr>
          <w:rFonts w:ascii="Calibri" w:hAnsi="Calibri" w:cs="Arial"/>
          <w:sz w:val="22"/>
          <w:szCs w:val="22"/>
        </w:rPr>
        <w:t xml:space="preserve"> </w:t>
      </w:r>
      <w:r w:rsidRPr="00E6145B">
        <w:rPr>
          <w:rFonts w:ascii="Calibri" w:hAnsi="Calibri" w:cs="Arial"/>
          <w:sz w:val="22"/>
          <w:szCs w:val="22"/>
        </w:rPr>
        <w:t xml:space="preserve">and </w:t>
      </w:r>
      <w:r w:rsidR="000D7791">
        <w:rPr>
          <w:rFonts w:ascii="Calibri" w:hAnsi="Calibri" w:cs="Arial"/>
          <w:sz w:val="22"/>
          <w:szCs w:val="22"/>
        </w:rPr>
        <w:t>subcontract</w:t>
      </w:r>
      <w:r w:rsidR="003031CA">
        <w:rPr>
          <w:rFonts w:ascii="Calibri" w:hAnsi="Calibri" w:cs="Arial"/>
          <w:sz w:val="22"/>
          <w:szCs w:val="22"/>
        </w:rPr>
        <w:t xml:space="preserve"> </w:t>
      </w:r>
      <w:r w:rsidRPr="00E6145B">
        <w:rPr>
          <w:rFonts w:ascii="Calibri" w:hAnsi="Calibri" w:cs="Arial"/>
          <w:sz w:val="22"/>
          <w:szCs w:val="22"/>
        </w:rPr>
        <w:t>amounts as commitments in dat</w:t>
      </w:r>
      <w:r w:rsidR="000D7791">
        <w:rPr>
          <w:rFonts w:ascii="Calibri" w:hAnsi="Calibri" w:cs="Arial"/>
          <w:sz w:val="22"/>
          <w:szCs w:val="22"/>
        </w:rPr>
        <w:t>abase against respective budgets</w:t>
      </w:r>
    </w:p>
    <w:p w:rsidR="00E6145B" w:rsidRDefault="00E6145B" w:rsidP="00FB7923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Arial"/>
          <w:sz w:val="22"/>
          <w:szCs w:val="22"/>
        </w:rPr>
      </w:pPr>
      <w:r w:rsidRPr="00E6145B">
        <w:rPr>
          <w:rFonts w:ascii="Calibri" w:hAnsi="Calibri" w:cs="Arial"/>
          <w:sz w:val="22"/>
          <w:szCs w:val="22"/>
        </w:rPr>
        <w:t xml:space="preserve">Monitor and prepare </w:t>
      </w:r>
      <w:r w:rsidR="001D66A4" w:rsidRPr="00E6145B">
        <w:rPr>
          <w:rFonts w:ascii="Calibri" w:hAnsi="Calibri" w:cs="Arial"/>
          <w:sz w:val="22"/>
          <w:szCs w:val="22"/>
        </w:rPr>
        <w:t xml:space="preserve">project cost summary </w:t>
      </w:r>
      <w:r w:rsidRPr="00E6145B">
        <w:rPr>
          <w:rFonts w:ascii="Calibri" w:hAnsi="Calibri" w:cs="Arial"/>
          <w:sz w:val="22"/>
          <w:szCs w:val="22"/>
        </w:rPr>
        <w:t xml:space="preserve">in comparison with </w:t>
      </w:r>
      <w:r w:rsidR="000D7791" w:rsidRPr="00E6145B">
        <w:rPr>
          <w:rFonts w:ascii="Calibri" w:hAnsi="Calibri" w:cs="Arial"/>
          <w:sz w:val="22"/>
          <w:szCs w:val="22"/>
        </w:rPr>
        <w:t xml:space="preserve">budget </w:t>
      </w:r>
      <w:r w:rsidRPr="00E6145B">
        <w:rPr>
          <w:rFonts w:ascii="Calibri" w:hAnsi="Calibri" w:cs="Arial"/>
          <w:sz w:val="22"/>
          <w:szCs w:val="22"/>
        </w:rPr>
        <w:t>an</w:t>
      </w:r>
      <w:r w:rsidR="000D7791">
        <w:rPr>
          <w:rFonts w:ascii="Calibri" w:hAnsi="Calibri" w:cs="Arial"/>
          <w:sz w:val="22"/>
          <w:szCs w:val="22"/>
        </w:rPr>
        <w:t>d forecasted cost at completion</w:t>
      </w:r>
    </w:p>
    <w:p w:rsidR="00E6145B" w:rsidRDefault="00E6145B" w:rsidP="00FB7923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Using Earned Value Analys</w:t>
      </w:r>
      <w:r w:rsidR="0069659F">
        <w:rPr>
          <w:rFonts w:ascii="Calibri" w:hAnsi="Calibri" w:cs="Arial"/>
          <w:sz w:val="22"/>
          <w:szCs w:val="22"/>
        </w:rPr>
        <w:t>i</w:t>
      </w:r>
      <w:r w:rsidR="000D7791">
        <w:rPr>
          <w:rFonts w:ascii="Calibri" w:hAnsi="Calibri" w:cs="Arial"/>
          <w:sz w:val="22"/>
          <w:szCs w:val="22"/>
        </w:rPr>
        <w:t>s to monitor project progress</w:t>
      </w:r>
    </w:p>
    <w:p w:rsidR="006F3AA8" w:rsidRDefault="00FF5202" w:rsidP="00FB7923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Arial"/>
          <w:sz w:val="22"/>
          <w:szCs w:val="22"/>
        </w:rPr>
      </w:pPr>
      <w:r w:rsidRPr="00FF5202">
        <w:rPr>
          <w:rFonts w:ascii="Calibri" w:hAnsi="Calibri" w:cs="Arial"/>
          <w:sz w:val="22"/>
          <w:szCs w:val="22"/>
        </w:rPr>
        <w:t xml:space="preserve">Coordinate and work with the project management team </w:t>
      </w:r>
      <w:r>
        <w:rPr>
          <w:rFonts w:ascii="Calibri" w:hAnsi="Calibri" w:cs="Arial"/>
          <w:sz w:val="22"/>
          <w:szCs w:val="22"/>
        </w:rPr>
        <w:t>to resolve project issues to ensure the delivery/completion of project work</w:t>
      </w:r>
    </w:p>
    <w:p w:rsidR="00FF5202" w:rsidRDefault="00FF5202" w:rsidP="00FB7923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Perform project costing related reporting to the team and management for review, on a monthly basis to ensure all expenses fall within budget.</w:t>
      </w:r>
    </w:p>
    <w:p w:rsidR="00A477A1" w:rsidRPr="00161A2F" w:rsidRDefault="00C47A5E" w:rsidP="00FB018F">
      <w:pPr>
        <w:widowControl w:val="0"/>
        <w:pBdr>
          <w:top w:val="single" w:sz="4" w:space="1" w:color="A6A6A6"/>
        </w:pBdr>
        <w:tabs>
          <w:tab w:val="right" w:pos="10582"/>
        </w:tabs>
        <w:autoSpaceDE w:val="0"/>
        <w:autoSpaceDN w:val="0"/>
        <w:adjustRightInd w:val="0"/>
        <w:spacing w:before="480" w:line="360" w:lineRule="auto"/>
        <w:jc w:val="both"/>
        <w:rPr>
          <w:rFonts w:ascii="Cambria" w:hAnsi="Cambria"/>
          <w:b/>
          <w:bCs/>
          <w:color w:val="000080"/>
        </w:rPr>
      </w:pPr>
      <w:r w:rsidRPr="00B97B6B">
        <w:rPr>
          <w:rFonts w:ascii="Cambria" w:hAnsi="Cambria"/>
          <w:b/>
          <w:bCs/>
          <w:color w:val="1C3890"/>
          <w:sz w:val="22"/>
        </w:rPr>
        <w:t>Technical</w:t>
      </w:r>
      <w:r w:rsidR="00161A2F" w:rsidRPr="00B97B6B">
        <w:rPr>
          <w:rFonts w:ascii="Cambria" w:hAnsi="Cambria"/>
          <w:b/>
          <w:bCs/>
          <w:color w:val="1C3890"/>
          <w:sz w:val="22"/>
        </w:rPr>
        <w:t xml:space="preserve"> and Interpersonal</w:t>
      </w:r>
      <w:r w:rsidR="006E0897" w:rsidRPr="00B97B6B">
        <w:rPr>
          <w:rFonts w:ascii="Cambria" w:hAnsi="Cambria"/>
          <w:b/>
          <w:bCs/>
          <w:color w:val="1C3890"/>
          <w:sz w:val="22"/>
        </w:rPr>
        <w:t xml:space="preserve"> Skills</w:t>
      </w:r>
      <w:r w:rsidR="00A477A1" w:rsidRPr="00161A2F">
        <w:rPr>
          <w:rFonts w:ascii="Cambria" w:hAnsi="Cambria"/>
          <w:b/>
          <w:bCs/>
          <w:color w:val="000080"/>
        </w:rPr>
        <w:tab/>
      </w:r>
    </w:p>
    <w:p w:rsidR="006E0897" w:rsidRPr="000244BF" w:rsidRDefault="006E0897" w:rsidP="00E825D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/>
          <w:b/>
          <w:bCs/>
          <w:sz w:val="10"/>
          <w:szCs w:val="10"/>
        </w:rPr>
      </w:pPr>
    </w:p>
    <w:p w:rsidR="00E825D4" w:rsidRDefault="00E825D4" w:rsidP="00E825D4">
      <w:pPr>
        <w:widowControl w:val="0"/>
        <w:numPr>
          <w:ilvl w:val="0"/>
          <w:numId w:val="6"/>
        </w:numPr>
        <w:tabs>
          <w:tab w:val="clear" w:pos="360"/>
          <w:tab w:val="num" w:pos="450"/>
          <w:tab w:val="left" w:pos="630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Attended a workshop on Cost Control which covered aspects like project feasibility and rate of return.</w:t>
      </w:r>
    </w:p>
    <w:p w:rsidR="00E825D4" w:rsidRDefault="00E825D4" w:rsidP="00E825D4">
      <w:pPr>
        <w:widowControl w:val="0"/>
        <w:numPr>
          <w:ilvl w:val="0"/>
          <w:numId w:val="6"/>
        </w:numPr>
        <w:tabs>
          <w:tab w:val="clear" w:pos="360"/>
          <w:tab w:val="num" w:pos="450"/>
          <w:tab w:val="left" w:pos="630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Received professional training in Primavera P6 V7, </w:t>
      </w:r>
      <w:proofErr w:type="gramStart"/>
      <w:r>
        <w:rPr>
          <w:rFonts w:ascii="Calibri" w:hAnsi="Calibri"/>
          <w:sz w:val="22"/>
          <w:szCs w:val="22"/>
        </w:rPr>
        <w:t>a planning</w:t>
      </w:r>
      <w:proofErr w:type="gramEnd"/>
      <w:r>
        <w:rPr>
          <w:rFonts w:ascii="Calibri" w:hAnsi="Calibri"/>
          <w:sz w:val="22"/>
          <w:szCs w:val="22"/>
        </w:rPr>
        <w:t xml:space="preserve"> software for Project Management. </w:t>
      </w:r>
    </w:p>
    <w:p w:rsidR="00E825D4" w:rsidRPr="005F1B8D" w:rsidRDefault="00E825D4" w:rsidP="00E825D4">
      <w:pPr>
        <w:widowControl w:val="0"/>
        <w:numPr>
          <w:ilvl w:val="0"/>
          <w:numId w:val="6"/>
        </w:numPr>
        <w:tabs>
          <w:tab w:val="clear" w:pos="360"/>
          <w:tab w:val="num" w:pos="450"/>
          <w:tab w:val="left" w:pos="630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Has knowledge of Project Cost Management for cost effectiveness.</w:t>
      </w:r>
    </w:p>
    <w:p w:rsidR="00E825D4" w:rsidRDefault="00E825D4" w:rsidP="00E825D4">
      <w:pPr>
        <w:widowControl w:val="0"/>
        <w:numPr>
          <w:ilvl w:val="0"/>
          <w:numId w:val="6"/>
        </w:numPr>
        <w:tabs>
          <w:tab w:val="clear" w:pos="360"/>
          <w:tab w:val="num" w:pos="450"/>
          <w:tab w:val="left" w:pos="630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ascii="Calibri" w:hAnsi="Calibri"/>
          <w:sz w:val="22"/>
          <w:szCs w:val="22"/>
        </w:rPr>
      </w:pPr>
      <w:r w:rsidRPr="00E825D4">
        <w:rPr>
          <w:rFonts w:ascii="Calibri" w:hAnsi="Calibri"/>
          <w:sz w:val="22"/>
          <w:szCs w:val="22"/>
        </w:rPr>
        <w:t xml:space="preserve">Expert user of MS Office applications </w:t>
      </w:r>
    </w:p>
    <w:p w:rsidR="009B7261" w:rsidRPr="00E825D4" w:rsidRDefault="009B7261" w:rsidP="00E825D4">
      <w:pPr>
        <w:widowControl w:val="0"/>
        <w:numPr>
          <w:ilvl w:val="0"/>
          <w:numId w:val="6"/>
        </w:numPr>
        <w:tabs>
          <w:tab w:val="clear" w:pos="360"/>
          <w:tab w:val="num" w:pos="450"/>
          <w:tab w:val="left" w:pos="630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ascii="Calibri" w:hAnsi="Calibri"/>
          <w:sz w:val="22"/>
          <w:szCs w:val="22"/>
        </w:rPr>
      </w:pPr>
      <w:r w:rsidRPr="00E825D4">
        <w:rPr>
          <w:rFonts w:ascii="Calibri" w:hAnsi="Calibri"/>
          <w:sz w:val="22"/>
          <w:szCs w:val="22"/>
        </w:rPr>
        <w:t>Certified AutoCAD and CATIA V5 user.</w:t>
      </w:r>
    </w:p>
    <w:p w:rsidR="006E0897" w:rsidRDefault="006E0897" w:rsidP="00E825D4">
      <w:pPr>
        <w:widowControl w:val="0"/>
        <w:numPr>
          <w:ilvl w:val="0"/>
          <w:numId w:val="6"/>
        </w:numPr>
        <w:tabs>
          <w:tab w:val="clear" w:pos="360"/>
          <w:tab w:val="num" w:pos="450"/>
          <w:tab w:val="left" w:pos="630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Excellent presentation and interpersonal skills.</w:t>
      </w:r>
    </w:p>
    <w:p w:rsidR="00FB7923" w:rsidRPr="00FB7923" w:rsidRDefault="006E0897" w:rsidP="00FB018F">
      <w:pPr>
        <w:widowControl w:val="0"/>
        <w:numPr>
          <w:ilvl w:val="0"/>
          <w:numId w:val="10"/>
        </w:numPr>
        <w:tabs>
          <w:tab w:val="clear" w:pos="1080"/>
          <w:tab w:val="num" w:pos="630"/>
        </w:tabs>
        <w:autoSpaceDE w:val="0"/>
        <w:autoSpaceDN w:val="0"/>
        <w:adjustRightInd w:val="0"/>
        <w:spacing w:after="480" w:line="360" w:lineRule="auto"/>
        <w:ind w:left="634" w:hanging="274"/>
        <w:jc w:val="both"/>
        <w:rPr>
          <w:rFonts w:ascii="Calibri" w:hAnsi="Calibri"/>
          <w:sz w:val="22"/>
          <w:szCs w:val="22"/>
        </w:rPr>
      </w:pPr>
      <w:r w:rsidRPr="006F3AA8">
        <w:rPr>
          <w:rFonts w:ascii="Calibri" w:hAnsi="Calibri"/>
          <w:sz w:val="22"/>
          <w:szCs w:val="22"/>
        </w:rPr>
        <w:t>Languages</w:t>
      </w:r>
      <w:r w:rsidRPr="006F3AA8">
        <w:rPr>
          <w:rFonts w:ascii="Calibri" w:hAnsi="Calibri"/>
          <w:i/>
          <w:iCs/>
          <w:sz w:val="22"/>
          <w:szCs w:val="22"/>
        </w:rPr>
        <w:t>:</w:t>
      </w:r>
      <w:r w:rsidRPr="006F3AA8">
        <w:rPr>
          <w:rFonts w:ascii="Calibri" w:hAnsi="Calibri"/>
          <w:sz w:val="22"/>
          <w:szCs w:val="22"/>
        </w:rPr>
        <w:t xml:space="preserve"> Fluent in English, Hindi and Urdu. Basic level in Arabic.</w:t>
      </w:r>
    </w:p>
    <w:p w:rsidR="00490BCC" w:rsidRPr="00161A2F" w:rsidRDefault="00FB018F" w:rsidP="00161A2F">
      <w:pPr>
        <w:widowControl w:val="0"/>
        <w:pBdr>
          <w:top w:val="single" w:sz="4" w:space="1" w:color="A6A6A6"/>
        </w:pBdr>
        <w:autoSpaceDE w:val="0"/>
        <w:autoSpaceDN w:val="0"/>
        <w:adjustRightInd w:val="0"/>
        <w:spacing w:before="120" w:line="360" w:lineRule="auto"/>
        <w:jc w:val="both"/>
        <w:rPr>
          <w:rFonts w:ascii="Cambria" w:hAnsi="Cambria"/>
          <w:b/>
          <w:color w:val="000080"/>
        </w:rPr>
      </w:pPr>
      <w:r w:rsidRPr="00B97B6B">
        <w:rPr>
          <w:rFonts w:ascii="Cambria" w:hAnsi="Cambria"/>
          <w:b/>
          <w:color w:val="1C3890"/>
          <w:sz w:val="22"/>
        </w:rPr>
        <w:t>Memberships</w:t>
      </w:r>
      <w:r w:rsidR="00233836">
        <w:rPr>
          <w:rFonts w:ascii="Cambria" w:hAnsi="Cambria"/>
          <w:b/>
          <w:color w:val="1C3890"/>
          <w:sz w:val="22"/>
        </w:rPr>
        <w:t xml:space="preserve"> </w:t>
      </w:r>
      <w:r w:rsidR="00161A2F" w:rsidRPr="00B97B6B">
        <w:rPr>
          <w:rFonts w:ascii="Cambria" w:hAnsi="Cambria"/>
          <w:b/>
          <w:color w:val="1C3890"/>
          <w:sz w:val="22"/>
        </w:rPr>
        <w:t>and</w:t>
      </w:r>
      <w:r w:rsidR="00233836">
        <w:rPr>
          <w:rFonts w:ascii="Cambria" w:hAnsi="Cambria"/>
          <w:b/>
          <w:color w:val="1C3890"/>
          <w:sz w:val="22"/>
        </w:rPr>
        <w:t xml:space="preserve"> </w:t>
      </w:r>
      <w:r w:rsidR="00490BCC" w:rsidRPr="00B97B6B">
        <w:rPr>
          <w:rFonts w:ascii="Cambria" w:hAnsi="Cambria"/>
          <w:b/>
          <w:color w:val="1C3890"/>
          <w:sz w:val="22"/>
        </w:rPr>
        <w:t>Licensure</w:t>
      </w:r>
    </w:p>
    <w:p w:rsidR="00490BCC" w:rsidRDefault="00490BCC" w:rsidP="00FB018F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before="120" w:line="360" w:lineRule="auto"/>
        <w:ind w:left="630" w:hanging="27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Successfully passed the FE </w:t>
      </w:r>
      <w:r w:rsidRPr="00F63CB3">
        <w:rPr>
          <w:rFonts w:ascii="Calibri" w:hAnsi="Calibri"/>
          <w:i/>
          <w:sz w:val="22"/>
          <w:szCs w:val="22"/>
        </w:rPr>
        <w:t>(Fundamentals of Engineering)</w:t>
      </w:r>
      <w:r>
        <w:rPr>
          <w:rFonts w:ascii="Calibri" w:hAnsi="Calibri"/>
          <w:sz w:val="22"/>
          <w:szCs w:val="22"/>
        </w:rPr>
        <w:t xml:space="preserve">, an International licensure exam, by </w:t>
      </w:r>
      <w:r w:rsidRPr="0072715A">
        <w:rPr>
          <w:rFonts w:ascii="Calibri" w:hAnsi="Calibri"/>
          <w:b/>
          <w:sz w:val="22"/>
          <w:szCs w:val="22"/>
        </w:rPr>
        <w:t>NCEES</w:t>
      </w:r>
      <w:r w:rsidR="003031CA">
        <w:rPr>
          <w:rFonts w:ascii="Calibri" w:hAnsi="Calibri"/>
          <w:b/>
          <w:sz w:val="22"/>
          <w:szCs w:val="22"/>
        </w:rPr>
        <w:t xml:space="preserve"> </w:t>
      </w:r>
      <w:r w:rsidRPr="00F63CB3">
        <w:rPr>
          <w:rFonts w:ascii="Calibri" w:hAnsi="Calibri"/>
          <w:i/>
          <w:sz w:val="22"/>
          <w:szCs w:val="22"/>
        </w:rPr>
        <w:t>(National Council of Examin</w:t>
      </w:r>
      <w:r>
        <w:rPr>
          <w:rFonts w:ascii="Calibri" w:hAnsi="Calibri"/>
          <w:i/>
          <w:sz w:val="22"/>
          <w:szCs w:val="22"/>
        </w:rPr>
        <w:t>ers</w:t>
      </w:r>
      <w:r w:rsidRPr="00F63CB3">
        <w:rPr>
          <w:rFonts w:ascii="Calibri" w:hAnsi="Calibri"/>
          <w:i/>
          <w:sz w:val="22"/>
          <w:szCs w:val="22"/>
        </w:rPr>
        <w:t xml:space="preserve"> for Engineer</w:t>
      </w:r>
      <w:r>
        <w:rPr>
          <w:rFonts w:ascii="Calibri" w:hAnsi="Calibri"/>
          <w:i/>
          <w:sz w:val="22"/>
          <w:szCs w:val="22"/>
        </w:rPr>
        <w:t>ing</w:t>
      </w:r>
      <w:r w:rsidRPr="00F63CB3">
        <w:rPr>
          <w:rFonts w:ascii="Calibri" w:hAnsi="Calibri"/>
          <w:i/>
          <w:sz w:val="22"/>
          <w:szCs w:val="22"/>
        </w:rPr>
        <w:t xml:space="preserve"> and Survey</w:t>
      </w:r>
      <w:r>
        <w:rPr>
          <w:rFonts w:ascii="Calibri" w:hAnsi="Calibri"/>
          <w:i/>
          <w:sz w:val="22"/>
          <w:szCs w:val="22"/>
        </w:rPr>
        <w:t>ing</w:t>
      </w:r>
      <w:r w:rsidRPr="00F63CB3">
        <w:rPr>
          <w:rFonts w:ascii="Calibri" w:hAnsi="Calibri"/>
          <w:i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, USA through the </w:t>
      </w:r>
      <w:r w:rsidRPr="0072715A">
        <w:rPr>
          <w:rFonts w:ascii="Calibri" w:hAnsi="Calibri"/>
          <w:b/>
          <w:sz w:val="22"/>
          <w:szCs w:val="22"/>
        </w:rPr>
        <w:t>SCE</w:t>
      </w:r>
      <w:r w:rsidR="003031CA">
        <w:rPr>
          <w:rFonts w:ascii="Calibri" w:hAnsi="Calibri"/>
          <w:b/>
          <w:sz w:val="22"/>
          <w:szCs w:val="22"/>
        </w:rPr>
        <w:t xml:space="preserve"> </w:t>
      </w:r>
      <w:r w:rsidRPr="00F63CB3">
        <w:rPr>
          <w:rFonts w:ascii="Calibri" w:hAnsi="Calibri"/>
          <w:i/>
          <w:sz w:val="22"/>
          <w:szCs w:val="22"/>
        </w:rPr>
        <w:t>(Saudi Council of Engineers)</w:t>
      </w:r>
      <w:r>
        <w:rPr>
          <w:rFonts w:ascii="Calibri" w:hAnsi="Calibri"/>
          <w:sz w:val="22"/>
          <w:szCs w:val="22"/>
        </w:rPr>
        <w:t>.</w:t>
      </w:r>
    </w:p>
    <w:p w:rsidR="00490BCC" w:rsidRPr="00E825D4" w:rsidRDefault="00490BCC" w:rsidP="00FB018F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line="360" w:lineRule="auto"/>
        <w:ind w:left="634" w:hanging="274"/>
        <w:jc w:val="both"/>
        <w:rPr>
          <w:rFonts w:ascii="Calibri" w:hAnsi="Calibri"/>
          <w:sz w:val="22"/>
          <w:szCs w:val="22"/>
        </w:rPr>
      </w:pPr>
      <w:r w:rsidRPr="00F63CB3">
        <w:rPr>
          <w:rFonts w:ascii="Calibri" w:hAnsi="Calibri"/>
          <w:sz w:val="22"/>
          <w:szCs w:val="22"/>
        </w:rPr>
        <w:t xml:space="preserve">Member of </w:t>
      </w:r>
      <w:proofErr w:type="spellStart"/>
      <w:r w:rsidRPr="003031CA">
        <w:rPr>
          <w:rFonts w:ascii="Calibri" w:hAnsi="Calibri"/>
          <w:b/>
          <w:sz w:val="22"/>
          <w:szCs w:val="22"/>
        </w:rPr>
        <w:t>AACEi</w:t>
      </w:r>
      <w:proofErr w:type="spellEnd"/>
      <w:r w:rsidR="003031CA">
        <w:rPr>
          <w:rFonts w:ascii="Calibri" w:hAnsi="Calibri"/>
          <w:b/>
          <w:i/>
          <w:sz w:val="22"/>
          <w:szCs w:val="22"/>
        </w:rPr>
        <w:t xml:space="preserve"> </w:t>
      </w:r>
      <w:r w:rsidR="00A450C3">
        <w:rPr>
          <w:rFonts w:ascii="Calibri" w:hAnsi="Calibri"/>
          <w:i/>
          <w:sz w:val="22"/>
          <w:szCs w:val="22"/>
        </w:rPr>
        <w:t>(As</w:t>
      </w:r>
      <w:r w:rsidRPr="00F63CB3">
        <w:rPr>
          <w:rFonts w:ascii="Calibri" w:hAnsi="Calibri"/>
          <w:i/>
          <w:sz w:val="22"/>
          <w:szCs w:val="22"/>
        </w:rPr>
        <w:t>sociation for the Advancement of Cost Engineering)</w:t>
      </w:r>
    </w:p>
    <w:p w:rsidR="00490BCC" w:rsidRPr="00F63CB3" w:rsidRDefault="00490BCC" w:rsidP="00FB018F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line="360" w:lineRule="auto"/>
        <w:ind w:left="634" w:hanging="274"/>
        <w:jc w:val="both"/>
        <w:rPr>
          <w:rFonts w:ascii="Calibri" w:hAnsi="Calibri"/>
          <w:sz w:val="22"/>
          <w:szCs w:val="22"/>
        </w:rPr>
      </w:pPr>
      <w:r w:rsidRPr="00E825D4">
        <w:rPr>
          <w:rFonts w:ascii="Calibri" w:hAnsi="Calibri"/>
          <w:sz w:val="22"/>
          <w:szCs w:val="22"/>
        </w:rPr>
        <w:t xml:space="preserve">Eligible for affiliate membership with the </w:t>
      </w:r>
      <w:r>
        <w:rPr>
          <w:rFonts w:ascii="Calibri" w:hAnsi="Calibri"/>
          <w:i/>
          <w:sz w:val="22"/>
          <w:szCs w:val="22"/>
        </w:rPr>
        <w:t>Saudi Council of Engineers (SCE)</w:t>
      </w:r>
    </w:p>
    <w:p w:rsidR="00490BCC" w:rsidRDefault="00490BCC" w:rsidP="00FB018F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line="360" w:lineRule="auto"/>
        <w:ind w:left="634" w:hanging="274"/>
        <w:jc w:val="both"/>
        <w:rPr>
          <w:rFonts w:ascii="Calibri" w:hAnsi="Calibri"/>
          <w:sz w:val="22"/>
          <w:szCs w:val="22"/>
        </w:rPr>
      </w:pPr>
      <w:r w:rsidRPr="003031CA">
        <w:rPr>
          <w:rFonts w:ascii="Calibri" w:hAnsi="Calibri"/>
          <w:b/>
          <w:sz w:val="22"/>
          <w:szCs w:val="22"/>
        </w:rPr>
        <w:t>SAE</w:t>
      </w:r>
      <w:r w:rsidRPr="000A48D0">
        <w:rPr>
          <w:rFonts w:ascii="Calibri" w:hAnsi="Calibri"/>
          <w:i/>
          <w:sz w:val="22"/>
          <w:szCs w:val="22"/>
        </w:rPr>
        <w:t xml:space="preserve"> (Society of Automotive Engineers</w:t>
      </w:r>
      <w:r w:rsidR="001F0E14">
        <w:rPr>
          <w:rFonts w:ascii="Calibri" w:hAnsi="Calibri"/>
          <w:i/>
          <w:sz w:val="22"/>
          <w:szCs w:val="22"/>
        </w:rPr>
        <w:t>)</w:t>
      </w:r>
    </w:p>
    <w:p w:rsidR="00490BCC" w:rsidRPr="00063C98" w:rsidRDefault="00490BCC" w:rsidP="00FB018F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line="360" w:lineRule="auto"/>
        <w:ind w:left="634" w:hanging="274"/>
        <w:jc w:val="both"/>
        <w:rPr>
          <w:rFonts w:ascii="Calibri" w:hAnsi="Calibri"/>
          <w:sz w:val="22"/>
          <w:szCs w:val="22"/>
        </w:rPr>
      </w:pPr>
      <w:r w:rsidRPr="003031CA">
        <w:rPr>
          <w:rFonts w:ascii="Calibri" w:hAnsi="Calibri"/>
          <w:b/>
          <w:sz w:val="22"/>
          <w:szCs w:val="22"/>
        </w:rPr>
        <w:t>IET</w:t>
      </w:r>
      <w:r w:rsidRPr="00FB1C83">
        <w:rPr>
          <w:rFonts w:ascii="Calibri" w:hAnsi="Calibri"/>
          <w:i/>
          <w:sz w:val="22"/>
          <w:szCs w:val="22"/>
        </w:rPr>
        <w:t xml:space="preserve"> (Institute of Engineering and Technology)</w:t>
      </w:r>
      <w:r>
        <w:rPr>
          <w:rFonts w:ascii="Calibri" w:hAnsi="Calibri"/>
          <w:i/>
          <w:sz w:val="22"/>
          <w:szCs w:val="22"/>
        </w:rPr>
        <w:t xml:space="preserve">, </w:t>
      </w:r>
      <w:r w:rsidRPr="004A17FB">
        <w:rPr>
          <w:rFonts w:ascii="Calibri" w:hAnsi="Calibri"/>
          <w:iCs/>
          <w:sz w:val="22"/>
          <w:szCs w:val="22"/>
        </w:rPr>
        <w:t>UK</w:t>
      </w:r>
    </w:p>
    <w:p w:rsidR="00490BCC" w:rsidRPr="000A48D0" w:rsidRDefault="00490BCC" w:rsidP="00FB018F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line="360" w:lineRule="auto"/>
        <w:ind w:left="630" w:hanging="270"/>
        <w:jc w:val="both"/>
        <w:rPr>
          <w:rFonts w:ascii="Calibri" w:hAnsi="Calibri"/>
          <w:sz w:val="22"/>
          <w:szCs w:val="22"/>
        </w:rPr>
      </w:pPr>
      <w:r w:rsidRPr="003031CA">
        <w:rPr>
          <w:rFonts w:ascii="Calibri" w:hAnsi="Calibri"/>
          <w:b/>
          <w:sz w:val="22"/>
          <w:szCs w:val="22"/>
        </w:rPr>
        <w:t>IMechE</w:t>
      </w:r>
      <w:r>
        <w:rPr>
          <w:rFonts w:ascii="Calibri" w:hAnsi="Calibri"/>
          <w:i/>
          <w:sz w:val="22"/>
          <w:szCs w:val="22"/>
        </w:rPr>
        <w:t xml:space="preserve"> (Institute of Mechanical Engineers, UK) </w:t>
      </w:r>
      <w:r w:rsidRPr="007F1A82">
        <w:rPr>
          <w:rFonts w:ascii="Calibri" w:hAnsi="Calibri"/>
          <w:sz w:val="22"/>
          <w:szCs w:val="22"/>
        </w:rPr>
        <w:t>club of engineers</w:t>
      </w:r>
    </w:p>
    <w:p w:rsidR="0089493E" w:rsidRPr="00E210FD" w:rsidRDefault="00490BCC" w:rsidP="00E210FD">
      <w:pPr>
        <w:widowControl w:val="0"/>
        <w:numPr>
          <w:ilvl w:val="0"/>
          <w:numId w:val="11"/>
        </w:numPr>
        <w:tabs>
          <w:tab w:val="clear" w:pos="1080"/>
          <w:tab w:val="num" w:pos="630"/>
        </w:tabs>
        <w:autoSpaceDE w:val="0"/>
        <w:autoSpaceDN w:val="0"/>
        <w:adjustRightInd w:val="0"/>
        <w:spacing w:after="120" w:line="360" w:lineRule="auto"/>
        <w:ind w:left="630" w:hanging="270"/>
        <w:jc w:val="both"/>
        <w:rPr>
          <w:rFonts w:ascii="Cambria" w:hAnsi="Cambria"/>
          <w:b/>
          <w:bCs/>
          <w:color w:val="1C3890"/>
          <w:sz w:val="22"/>
        </w:rPr>
      </w:pPr>
      <w:r w:rsidRPr="003031CA">
        <w:rPr>
          <w:rFonts w:ascii="Calibri" w:hAnsi="Calibri"/>
          <w:b/>
          <w:sz w:val="22"/>
          <w:szCs w:val="22"/>
        </w:rPr>
        <w:t>EWB</w:t>
      </w:r>
      <w:r w:rsidR="001F0E14" w:rsidRPr="00E210FD">
        <w:rPr>
          <w:rFonts w:ascii="Calibri" w:hAnsi="Calibri"/>
          <w:i/>
          <w:sz w:val="22"/>
          <w:szCs w:val="22"/>
        </w:rPr>
        <w:t xml:space="preserve"> (Engineers Without Borders)</w:t>
      </w:r>
      <w:r w:rsidR="0089493E" w:rsidRPr="00E210FD">
        <w:rPr>
          <w:rFonts w:ascii="Cambria" w:hAnsi="Cambria"/>
          <w:b/>
          <w:bCs/>
          <w:color w:val="1C3890"/>
          <w:sz w:val="22"/>
        </w:rPr>
        <w:br w:type="page"/>
      </w:r>
    </w:p>
    <w:p w:rsidR="006F3AA8" w:rsidRPr="00161A2F" w:rsidRDefault="006F3AA8" w:rsidP="006F3AA8">
      <w:pPr>
        <w:widowControl w:val="0"/>
        <w:pBdr>
          <w:top w:val="single" w:sz="4" w:space="2" w:color="A6A6A6"/>
          <w:between w:val="single" w:sz="4" w:space="1" w:color="auto"/>
        </w:pBdr>
        <w:autoSpaceDE w:val="0"/>
        <w:autoSpaceDN w:val="0"/>
        <w:adjustRightInd w:val="0"/>
        <w:spacing w:line="288" w:lineRule="auto"/>
        <w:jc w:val="both"/>
        <w:rPr>
          <w:rFonts w:ascii="Cambria" w:hAnsi="Cambria"/>
          <w:b/>
          <w:bCs/>
          <w:color w:val="000080"/>
        </w:rPr>
      </w:pPr>
      <w:r w:rsidRPr="00B97B6B">
        <w:rPr>
          <w:rFonts w:ascii="Cambria" w:hAnsi="Cambria"/>
          <w:b/>
          <w:bCs/>
          <w:color w:val="1C3890"/>
          <w:sz w:val="22"/>
        </w:rPr>
        <w:lastRenderedPageBreak/>
        <w:t>Educational Qualifications</w:t>
      </w:r>
    </w:p>
    <w:tbl>
      <w:tblPr>
        <w:tblW w:w="9858" w:type="dxa"/>
        <w:jc w:val="center"/>
        <w:tblLook w:val="01E0" w:firstRow="1" w:lastRow="1" w:firstColumn="1" w:lastColumn="1" w:noHBand="0" w:noVBand="0"/>
      </w:tblPr>
      <w:tblGrid>
        <w:gridCol w:w="1395"/>
        <w:gridCol w:w="1185"/>
        <w:gridCol w:w="7278"/>
      </w:tblGrid>
      <w:tr w:rsidR="006F3AA8" w:rsidRPr="000A48D0" w:rsidTr="00490BCC">
        <w:trPr>
          <w:trHeight w:val="1035"/>
          <w:jc w:val="center"/>
        </w:trPr>
        <w:tc>
          <w:tcPr>
            <w:tcW w:w="1395" w:type="dxa"/>
            <w:vAlign w:val="center"/>
          </w:tcPr>
          <w:p w:rsidR="0072715A" w:rsidRDefault="0072715A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</w:p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FE Exam</w:t>
            </w:r>
          </w:p>
        </w:tc>
        <w:tc>
          <w:tcPr>
            <w:tcW w:w="1185" w:type="dxa"/>
            <w:vAlign w:val="center"/>
          </w:tcPr>
          <w:p w:rsidR="0072715A" w:rsidRDefault="0072715A" w:rsidP="00730054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Calibri" w:hAnsi="Calibri"/>
                <w:sz w:val="22"/>
                <w:szCs w:val="22"/>
              </w:rPr>
            </w:pPr>
          </w:p>
          <w:p w:rsidR="006F3AA8" w:rsidRPr="00730054" w:rsidRDefault="006F3AA8" w:rsidP="00730054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730054">
              <w:rPr>
                <w:rFonts w:ascii="Calibri" w:hAnsi="Calibri"/>
                <w:sz w:val="22"/>
                <w:szCs w:val="22"/>
              </w:rPr>
              <w:t>2011</w:t>
            </w:r>
          </w:p>
        </w:tc>
        <w:tc>
          <w:tcPr>
            <w:tcW w:w="7278" w:type="dxa"/>
            <w:vAlign w:val="center"/>
          </w:tcPr>
          <w:p w:rsidR="0072715A" w:rsidRDefault="0072715A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Calibri" w:hAnsi="Calibri"/>
                <w:sz w:val="23"/>
                <w:szCs w:val="23"/>
              </w:rPr>
            </w:pPr>
          </w:p>
          <w:p w:rsidR="006F3AA8" w:rsidRPr="00A151F9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Calibri" w:hAnsi="Calibri"/>
                <w:sz w:val="23"/>
                <w:szCs w:val="23"/>
              </w:rPr>
            </w:pPr>
            <w:r w:rsidRPr="00A151F9">
              <w:rPr>
                <w:rFonts w:ascii="Calibri" w:hAnsi="Calibri"/>
                <w:sz w:val="23"/>
                <w:szCs w:val="23"/>
              </w:rPr>
              <w:t>NCEES (National Council of Examin</w:t>
            </w:r>
            <w:r w:rsidR="00F35532">
              <w:rPr>
                <w:rFonts w:ascii="Calibri" w:hAnsi="Calibri"/>
                <w:sz w:val="23"/>
                <w:szCs w:val="23"/>
              </w:rPr>
              <w:t>ers</w:t>
            </w:r>
            <w:r w:rsidRPr="00A151F9">
              <w:rPr>
                <w:rFonts w:ascii="Calibri" w:hAnsi="Calibri"/>
                <w:sz w:val="23"/>
                <w:szCs w:val="23"/>
              </w:rPr>
              <w:t xml:space="preserve"> for Engineer</w:t>
            </w:r>
            <w:r w:rsidR="00F35532">
              <w:rPr>
                <w:rFonts w:ascii="Calibri" w:hAnsi="Calibri"/>
                <w:sz w:val="23"/>
                <w:szCs w:val="23"/>
              </w:rPr>
              <w:t>ing</w:t>
            </w:r>
            <w:r w:rsidRPr="00A151F9">
              <w:rPr>
                <w:rFonts w:ascii="Calibri" w:hAnsi="Calibri"/>
                <w:sz w:val="23"/>
                <w:szCs w:val="23"/>
              </w:rPr>
              <w:t xml:space="preserve"> and Survey</w:t>
            </w:r>
            <w:r w:rsidR="00F35532">
              <w:rPr>
                <w:rFonts w:ascii="Calibri" w:hAnsi="Calibri"/>
                <w:sz w:val="23"/>
                <w:szCs w:val="23"/>
              </w:rPr>
              <w:t>ing</w:t>
            </w:r>
            <w:r w:rsidRPr="00A151F9">
              <w:rPr>
                <w:rFonts w:ascii="Calibri" w:hAnsi="Calibri"/>
                <w:sz w:val="23"/>
                <w:szCs w:val="23"/>
              </w:rPr>
              <w:t>), USA</w:t>
            </w:r>
          </w:p>
          <w:p w:rsidR="006F3AA8" w:rsidRPr="00F66A8E" w:rsidRDefault="006F3AA8" w:rsidP="00F35532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  <w:i/>
              </w:rPr>
            </w:pPr>
            <w:r w:rsidRPr="00F66A8E">
              <w:rPr>
                <w:rFonts w:ascii="Calibri" w:hAnsi="Calibri"/>
                <w:i/>
                <w:sz w:val="20"/>
              </w:rPr>
              <w:t xml:space="preserve">Obtained the FE engineers’ </w:t>
            </w:r>
            <w:r>
              <w:rPr>
                <w:rFonts w:ascii="Calibri" w:hAnsi="Calibri"/>
                <w:i/>
                <w:sz w:val="20"/>
              </w:rPr>
              <w:t>certification</w:t>
            </w:r>
            <w:r w:rsidRPr="00F66A8E">
              <w:rPr>
                <w:rFonts w:ascii="Calibri" w:hAnsi="Calibri"/>
                <w:i/>
                <w:sz w:val="20"/>
              </w:rPr>
              <w:t xml:space="preserve"> from NCEES through the SCE (Saudi Council </w:t>
            </w:r>
            <w:r w:rsidR="00F35532">
              <w:rPr>
                <w:rFonts w:ascii="Calibri" w:hAnsi="Calibri"/>
                <w:i/>
                <w:sz w:val="20"/>
              </w:rPr>
              <w:t>of</w:t>
            </w:r>
            <w:r w:rsidRPr="00F66A8E">
              <w:rPr>
                <w:rFonts w:ascii="Calibri" w:hAnsi="Calibri"/>
                <w:i/>
                <w:sz w:val="20"/>
              </w:rPr>
              <w:t xml:space="preserve"> Engineers) in October 2011</w:t>
            </w:r>
            <w:r>
              <w:rPr>
                <w:rFonts w:ascii="Calibri" w:hAnsi="Calibri"/>
                <w:i/>
                <w:sz w:val="20"/>
              </w:rPr>
              <w:t xml:space="preserve">. Presently, </w:t>
            </w:r>
            <w:r w:rsidR="00FB018F">
              <w:rPr>
                <w:rFonts w:ascii="Calibri" w:hAnsi="Calibri"/>
                <w:i/>
                <w:sz w:val="20"/>
              </w:rPr>
              <w:t>enroute to</w:t>
            </w:r>
            <w:r>
              <w:rPr>
                <w:rFonts w:ascii="Calibri" w:hAnsi="Calibri"/>
                <w:i/>
                <w:sz w:val="20"/>
              </w:rPr>
              <w:t xml:space="preserve"> the professional licence </w:t>
            </w:r>
            <w:r w:rsidRPr="00770D42">
              <w:rPr>
                <w:rFonts w:ascii="Calibri" w:hAnsi="Calibri"/>
                <w:b/>
                <w:i/>
                <w:sz w:val="20"/>
              </w:rPr>
              <w:t>PE</w:t>
            </w:r>
            <w:r>
              <w:rPr>
                <w:rFonts w:ascii="Calibri" w:hAnsi="Calibri"/>
                <w:i/>
                <w:sz w:val="20"/>
              </w:rPr>
              <w:t>.</w:t>
            </w:r>
          </w:p>
        </w:tc>
      </w:tr>
      <w:tr w:rsidR="006F3AA8" w:rsidRPr="000A48D0" w:rsidTr="00490BCC">
        <w:trPr>
          <w:trHeight w:val="1405"/>
          <w:jc w:val="center"/>
        </w:trPr>
        <w:tc>
          <w:tcPr>
            <w:tcW w:w="1395" w:type="dxa"/>
            <w:vAlign w:val="center"/>
          </w:tcPr>
          <w:p w:rsidR="0072715A" w:rsidRDefault="0072715A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</w:p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0318DE">
              <w:rPr>
                <w:rFonts w:ascii="Calibri" w:hAnsi="Calibri"/>
                <w:b/>
                <w:bCs/>
                <w:sz w:val="21"/>
                <w:szCs w:val="21"/>
              </w:rPr>
              <w:t>M.Sc.</w:t>
            </w:r>
          </w:p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sz w:val="21"/>
                <w:szCs w:val="21"/>
              </w:rPr>
            </w:pPr>
            <w:r w:rsidRPr="000318DE">
              <w:rPr>
                <w:rFonts w:ascii="Calibri" w:hAnsi="Calibri"/>
                <w:b/>
                <w:bCs/>
                <w:sz w:val="21"/>
                <w:szCs w:val="21"/>
              </w:rPr>
              <w:t>Project Management</w:t>
            </w:r>
          </w:p>
        </w:tc>
        <w:tc>
          <w:tcPr>
            <w:tcW w:w="1185" w:type="dxa"/>
            <w:vAlign w:val="center"/>
          </w:tcPr>
          <w:p w:rsidR="0072715A" w:rsidRDefault="0072715A" w:rsidP="00490BCC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Calibri" w:hAnsi="Calibri"/>
                <w:sz w:val="22"/>
                <w:szCs w:val="22"/>
              </w:rPr>
            </w:pPr>
          </w:p>
          <w:p w:rsidR="006F3AA8" w:rsidRPr="000318DE" w:rsidRDefault="006F3AA8" w:rsidP="00490BCC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Calibri" w:hAnsi="Calibri"/>
              </w:rPr>
            </w:pPr>
            <w:r w:rsidRPr="000318DE">
              <w:rPr>
                <w:rFonts w:ascii="Calibri" w:hAnsi="Calibri"/>
                <w:sz w:val="22"/>
                <w:szCs w:val="22"/>
              </w:rPr>
              <w:t>2008-09</w:t>
            </w:r>
          </w:p>
        </w:tc>
        <w:tc>
          <w:tcPr>
            <w:tcW w:w="7278" w:type="dxa"/>
            <w:vAlign w:val="center"/>
          </w:tcPr>
          <w:p w:rsidR="0072715A" w:rsidRDefault="0072715A" w:rsidP="00C27FCB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</w:rPr>
            </w:pPr>
          </w:p>
          <w:p w:rsidR="006F3AA8" w:rsidRPr="000318DE" w:rsidRDefault="006F3AA8" w:rsidP="00C27FCB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  <w:sz w:val="10"/>
                <w:szCs w:val="10"/>
              </w:rPr>
            </w:pPr>
            <w:r w:rsidRPr="00A151F9">
              <w:rPr>
                <w:rFonts w:ascii="Calibri" w:hAnsi="Calibri"/>
              </w:rPr>
              <w:t>University of Birmingham, UK</w:t>
            </w:r>
          </w:p>
          <w:p w:rsidR="006F3AA8" w:rsidRPr="00F66A8E" w:rsidRDefault="00C27FCB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  <w:i/>
                <w:iCs/>
                <w:sz w:val="20"/>
                <w:szCs w:val="21"/>
              </w:rPr>
            </w:pPr>
            <w:r>
              <w:rPr>
                <w:rFonts w:ascii="Calibri" w:hAnsi="Calibri"/>
                <w:i/>
                <w:iCs/>
                <w:sz w:val="20"/>
                <w:szCs w:val="21"/>
              </w:rPr>
              <w:t>Learned strategic management of o</w:t>
            </w:r>
            <w:r w:rsidR="006F3AA8" w:rsidRPr="00F66A8E">
              <w:rPr>
                <w:rFonts w:ascii="Calibri" w:hAnsi="Calibri"/>
                <w:i/>
                <w:iCs/>
                <w:sz w:val="20"/>
                <w:szCs w:val="21"/>
              </w:rPr>
              <w:t>perations</w:t>
            </w:r>
            <w:r>
              <w:rPr>
                <w:rFonts w:ascii="Calibri" w:hAnsi="Calibri"/>
                <w:i/>
                <w:iCs/>
                <w:sz w:val="20"/>
                <w:szCs w:val="21"/>
              </w:rPr>
              <w:t xml:space="preserve"> and projects</w:t>
            </w:r>
            <w:r w:rsidR="00281363">
              <w:rPr>
                <w:rFonts w:ascii="Calibri" w:hAnsi="Calibri"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Calibri" w:hAnsi="Calibri"/>
                <w:i/>
                <w:iCs/>
                <w:sz w:val="20"/>
                <w:szCs w:val="21"/>
              </w:rPr>
              <w:t>while developing an understanding of how engineering activities revolve around cost and cash flow.</w:t>
            </w:r>
          </w:p>
          <w:p w:rsidR="00A75B87" w:rsidRPr="000318DE" w:rsidRDefault="00A75B87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  <w:i/>
                <w:iCs/>
                <w:sz w:val="10"/>
                <w:szCs w:val="10"/>
              </w:rPr>
            </w:pPr>
          </w:p>
        </w:tc>
      </w:tr>
      <w:tr w:rsidR="006F3AA8" w:rsidRPr="000A48D0" w:rsidTr="00490BCC">
        <w:trPr>
          <w:trHeight w:val="718"/>
          <w:jc w:val="center"/>
        </w:trPr>
        <w:tc>
          <w:tcPr>
            <w:tcW w:w="1395" w:type="dxa"/>
            <w:vAlign w:val="center"/>
          </w:tcPr>
          <w:p w:rsidR="0072715A" w:rsidRDefault="0072715A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</w:p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0318DE">
              <w:rPr>
                <w:rFonts w:ascii="Calibri" w:hAnsi="Calibri"/>
                <w:b/>
                <w:bCs/>
                <w:sz w:val="21"/>
                <w:szCs w:val="21"/>
              </w:rPr>
              <w:t>B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.</w:t>
            </w:r>
            <w:r w:rsidRPr="000318DE">
              <w:rPr>
                <w:rFonts w:ascii="Calibri" w:hAnsi="Calibri"/>
                <w:b/>
                <w:bCs/>
                <w:sz w:val="21"/>
                <w:szCs w:val="21"/>
              </w:rPr>
              <w:t>Eng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.</w:t>
            </w:r>
          </w:p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0318DE">
              <w:rPr>
                <w:rFonts w:ascii="Calibri" w:hAnsi="Calibri"/>
                <w:b/>
                <w:bCs/>
                <w:sz w:val="21"/>
                <w:szCs w:val="21"/>
              </w:rPr>
              <w:t>Mechanical</w:t>
            </w:r>
          </w:p>
          <w:p w:rsidR="006F3AA8" w:rsidRPr="000318DE" w:rsidRDefault="006F3AA8" w:rsidP="00490BCC">
            <w:pPr>
              <w:widowControl w:val="0"/>
              <w:autoSpaceDE w:val="0"/>
              <w:autoSpaceDN w:val="0"/>
              <w:adjustRightInd w:val="0"/>
              <w:spacing w:after="240" w:line="288" w:lineRule="auto"/>
              <w:jc w:val="center"/>
              <w:rPr>
                <w:rFonts w:ascii="Calibri" w:hAnsi="Calibri"/>
                <w:sz w:val="21"/>
                <w:szCs w:val="21"/>
              </w:rPr>
            </w:pPr>
            <w:r w:rsidRPr="000318DE">
              <w:rPr>
                <w:rFonts w:ascii="Calibri" w:hAnsi="Calibri"/>
                <w:b/>
                <w:bCs/>
                <w:sz w:val="21"/>
                <w:szCs w:val="21"/>
              </w:rPr>
              <w:t>Engineering</w:t>
            </w:r>
          </w:p>
        </w:tc>
        <w:tc>
          <w:tcPr>
            <w:tcW w:w="1185" w:type="dxa"/>
            <w:vAlign w:val="center"/>
          </w:tcPr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/>
              </w:rPr>
            </w:pPr>
            <w:r w:rsidRPr="000318DE">
              <w:rPr>
                <w:rFonts w:ascii="Calibri" w:hAnsi="Calibri"/>
                <w:sz w:val="22"/>
                <w:szCs w:val="22"/>
              </w:rPr>
              <w:t>2004-08</w:t>
            </w:r>
          </w:p>
        </w:tc>
        <w:tc>
          <w:tcPr>
            <w:tcW w:w="7278" w:type="dxa"/>
            <w:vAlign w:val="center"/>
          </w:tcPr>
          <w:p w:rsidR="006F3AA8" w:rsidRPr="00A75B87" w:rsidRDefault="006F3AA8" w:rsidP="00564338">
            <w:pPr>
              <w:widowControl w:val="0"/>
              <w:autoSpaceDE w:val="0"/>
              <w:autoSpaceDN w:val="0"/>
              <w:adjustRightInd w:val="0"/>
              <w:spacing w:before="80" w:line="288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MJ College, </w:t>
            </w:r>
            <w:r w:rsidRPr="00F66A8E">
              <w:rPr>
                <w:rFonts w:ascii="Calibri" w:hAnsi="Calibri"/>
                <w:sz w:val="22"/>
              </w:rPr>
              <w:t>Osmania University, India</w:t>
            </w:r>
            <w:r w:rsidRPr="000318DE">
              <w:rPr>
                <w:rFonts w:ascii="Calibri" w:hAnsi="Calibri"/>
              </w:rPr>
              <w:t>.</w:t>
            </w:r>
          </w:p>
          <w:p w:rsidR="006F3AA8" w:rsidRPr="00F66A8E" w:rsidRDefault="00C27FCB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  <w:sz w:val="20"/>
                <w:szCs w:val="21"/>
              </w:rPr>
            </w:pPr>
            <w:r>
              <w:rPr>
                <w:rFonts w:ascii="Calibri" w:hAnsi="Calibri"/>
                <w:i/>
                <w:iCs/>
                <w:sz w:val="20"/>
                <w:szCs w:val="21"/>
              </w:rPr>
              <w:t>Gained all technical know-how during these four years</w:t>
            </w:r>
          </w:p>
          <w:p w:rsidR="006F3AA8" w:rsidRPr="000318DE" w:rsidRDefault="006F3AA8" w:rsidP="00564338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/>
                <w:sz w:val="10"/>
                <w:szCs w:val="10"/>
              </w:rPr>
            </w:pPr>
          </w:p>
        </w:tc>
      </w:tr>
    </w:tbl>
    <w:p w:rsidR="002E0A9C" w:rsidRPr="00161A2F" w:rsidRDefault="00F24A3B" w:rsidP="00161A2F">
      <w:pPr>
        <w:widowControl w:val="0"/>
        <w:pBdr>
          <w:top w:val="single" w:sz="4" w:space="1" w:color="A6A6A6"/>
        </w:pBdr>
        <w:autoSpaceDE w:val="0"/>
        <w:autoSpaceDN w:val="0"/>
        <w:adjustRightInd w:val="0"/>
        <w:spacing w:before="240" w:line="360" w:lineRule="auto"/>
        <w:jc w:val="both"/>
        <w:rPr>
          <w:rFonts w:ascii="Cambria" w:hAnsi="Cambria"/>
          <w:b/>
          <w:bCs/>
          <w:color w:val="000080"/>
        </w:rPr>
      </w:pPr>
      <w:r w:rsidRPr="00B97B6B">
        <w:rPr>
          <w:rFonts w:ascii="Cambria" w:hAnsi="Cambria"/>
          <w:b/>
          <w:bCs/>
          <w:color w:val="1C3890"/>
          <w:sz w:val="22"/>
        </w:rPr>
        <w:t>Projects</w:t>
      </w:r>
    </w:p>
    <w:p w:rsidR="00AD064B" w:rsidRPr="00CB143E" w:rsidRDefault="00AD064B" w:rsidP="00F24A3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120" w:line="288" w:lineRule="auto"/>
        <w:jc w:val="both"/>
        <w:rPr>
          <w:rFonts w:ascii="Calibri" w:hAnsi="Calibri"/>
          <w:b/>
          <w:bCs/>
          <w:smallCaps/>
          <w:sz w:val="22"/>
          <w:szCs w:val="22"/>
        </w:rPr>
      </w:pPr>
      <w:r w:rsidRPr="00CB143E">
        <w:rPr>
          <w:rFonts w:ascii="Calibri" w:hAnsi="Calibri"/>
          <w:b/>
          <w:bCs/>
          <w:sz w:val="22"/>
          <w:szCs w:val="22"/>
        </w:rPr>
        <w:t>Birmingham New Street</w:t>
      </w:r>
      <w:r w:rsidR="001F1CFB" w:rsidRPr="00CB143E">
        <w:rPr>
          <w:rFonts w:ascii="Calibri" w:hAnsi="Calibri"/>
          <w:b/>
          <w:bCs/>
          <w:sz w:val="22"/>
          <w:szCs w:val="22"/>
        </w:rPr>
        <w:t xml:space="preserve"> Station</w:t>
      </w:r>
      <w:r w:rsidR="00A450C3">
        <w:rPr>
          <w:rFonts w:ascii="Calibri" w:hAnsi="Calibri"/>
          <w:b/>
          <w:bCs/>
          <w:sz w:val="22"/>
          <w:szCs w:val="22"/>
        </w:rPr>
        <w:t xml:space="preserve"> (UK)</w:t>
      </w:r>
      <w:r w:rsidR="00063C98">
        <w:rPr>
          <w:rFonts w:ascii="Calibri" w:hAnsi="Calibri"/>
          <w:b/>
          <w:bCs/>
          <w:sz w:val="22"/>
          <w:szCs w:val="22"/>
        </w:rPr>
        <w:t xml:space="preserve">–Planning </w:t>
      </w:r>
      <w:r w:rsidRPr="00CB143E">
        <w:rPr>
          <w:rFonts w:ascii="Calibri" w:hAnsi="Calibri"/>
          <w:b/>
          <w:bCs/>
          <w:sz w:val="22"/>
          <w:szCs w:val="22"/>
        </w:rPr>
        <w:t>Rai</w:t>
      </w:r>
      <w:r w:rsidR="00767193" w:rsidRPr="00CB143E">
        <w:rPr>
          <w:rFonts w:ascii="Calibri" w:hAnsi="Calibri"/>
          <w:b/>
          <w:bCs/>
          <w:sz w:val="22"/>
          <w:szCs w:val="22"/>
        </w:rPr>
        <w:t>l</w:t>
      </w:r>
      <w:r w:rsidRPr="00CB143E">
        <w:rPr>
          <w:rFonts w:ascii="Calibri" w:hAnsi="Calibri"/>
          <w:b/>
          <w:bCs/>
          <w:sz w:val="22"/>
          <w:szCs w:val="22"/>
        </w:rPr>
        <w:t xml:space="preserve"> Replacement </w:t>
      </w:r>
      <w:r w:rsidR="00CB143E">
        <w:rPr>
          <w:rFonts w:ascii="Calibri" w:hAnsi="Calibri"/>
          <w:b/>
          <w:bCs/>
          <w:sz w:val="22"/>
          <w:szCs w:val="22"/>
        </w:rPr>
        <w:t>Works</w:t>
      </w:r>
      <w:r w:rsidR="008A74E0" w:rsidRPr="00CB143E">
        <w:rPr>
          <w:rFonts w:ascii="Calibri" w:hAnsi="Calibri"/>
          <w:b/>
          <w:bCs/>
          <w:smallCaps/>
          <w:sz w:val="20"/>
          <w:szCs w:val="20"/>
        </w:rPr>
        <w:t>(</w:t>
      </w:r>
      <w:r w:rsidR="008E303D" w:rsidRPr="00CB143E">
        <w:rPr>
          <w:rFonts w:ascii="Calibri" w:hAnsi="Calibri"/>
          <w:b/>
          <w:bCs/>
          <w:smallCaps/>
          <w:sz w:val="20"/>
          <w:szCs w:val="20"/>
        </w:rPr>
        <w:t>2009</w:t>
      </w:r>
      <w:r w:rsidR="008A74E0" w:rsidRPr="00CB143E">
        <w:rPr>
          <w:rFonts w:ascii="Calibri" w:hAnsi="Calibri"/>
          <w:b/>
          <w:bCs/>
          <w:smallCaps/>
          <w:sz w:val="20"/>
          <w:szCs w:val="20"/>
        </w:rPr>
        <w:t>)</w:t>
      </w:r>
    </w:p>
    <w:p w:rsidR="008A74E0" w:rsidRDefault="00E825D4" w:rsidP="00EA2D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Sharpened management and planning skills</w:t>
      </w:r>
    </w:p>
    <w:p w:rsidR="00E825D4" w:rsidRPr="00EA2D77" w:rsidRDefault="00E825D4" w:rsidP="00EA2D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Learned to develop</w:t>
      </w:r>
      <w:r w:rsidR="00F24A3B">
        <w:rPr>
          <w:rFonts w:ascii="Calibri" w:hAnsi="Calibri"/>
          <w:bCs/>
          <w:sz w:val="22"/>
          <w:szCs w:val="22"/>
        </w:rPr>
        <w:t xml:space="preserve"> alternative</w:t>
      </w:r>
      <w:r w:rsidR="00281363">
        <w:rPr>
          <w:rFonts w:ascii="Calibri" w:hAnsi="Calibri"/>
          <w:bCs/>
          <w:sz w:val="22"/>
          <w:szCs w:val="22"/>
        </w:rPr>
        <w:t xml:space="preserve"> </w:t>
      </w:r>
      <w:r w:rsidR="00F24A3B">
        <w:rPr>
          <w:rFonts w:ascii="Calibri" w:hAnsi="Calibri"/>
          <w:bCs/>
          <w:sz w:val="22"/>
          <w:szCs w:val="22"/>
        </w:rPr>
        <w:t>solutions</w:t>
      </w:r>
      <w:r>
        <w:rPr>
          <w:rFonts w:ascii="Calibri" w:hAnsi="Calibri"/>
          <w:bCs/>
          <w:sz w:val="22"/>
          <w:szCs w:val="22"/>
        </w:rPr>
        <w:t>.</w:t>
      </w:r>
    </w:p>
    <w:p w:rsidR="008118D6" w:rsidRDefault="008118D6">
      <w:pPr>
        <w:rPr>
          <w:rFonts w:ascii="Calibri" w:hAnsi="Calibri"/>
          <w:b/>
          <w:bCs/>
          <w:sz w:val="22"/>
          <w:szCs w:val="22"/>
        </w:rPr>
      </w:pPr>
    </w:p>
    <w:p w:rsidR="00127902" w:rsidRPr="00CB143E" w:rsidRDefault="00127902" w:rsidP="0012790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b/>
          <w:bCs/>
          <w:smallCaps/>
        </w:rPr>
      </w:pPr>
      <w:r w:rsidRPr="00CB143E">
        <w:rPr>
          <w:rFonts w:ascii="Calibri" w:hAnsi="Calibri"/>
          <w:b/>
          <w:bCs/>
          <w:sz w:val="22"/>
          <w:szCs w:val="22"/>
        </w:rPr>
        <w:t>Lucas Industries</w:t>
      </w:r>
      <w:r>
        <w:rPr>
          <w:rFonts w:ascii="Calibri" w:hAnsi="Calibri"/>
          <w:b/>
          <w:bCs/>
          <w:sz w:val="22"/>
          <w:szCs w:val="22"/>
        </w:rPr>
        <w:t xml:space="preserve"> (UK)</w:t>
      </w:r>
      <w:r w:rsidRPr="00CB143E">
        <w:rPr>
          <w:rFonts w:ascii="Calibri" w:hAnsi="Calibri"/>
          <w:b/>
          <w:bCs/>
          <w:sz w:val="22"/>
          <w:szCs w:val="22"/>
        </w:rPr>
        <w:t xml:space="preserve"> – Operations </w:t>
      </w:r>
      <w:r>
        <w:rPr>
          <w:rFonts w:ascii="Calibri" w:hAnsi="Calibri"/>
          <w:b/>
          <w:bCs/>
          <w:sz w:val="22"/>
          <w:szCs w:val="22"/>
        </w:rPr>
        <w:t>Strategy</w:t>
      </w:r>
      <w:r w:rsidRPr="00CB143E">
        <w:rPr>
          <w:rFonts w:ascii="Calibri" w:hAnsi="Calibri"/>
          <w:b/>
          <w:bCs/>
          <w:smallCaps/>
          <w:sz w:val="20"/>
          <w:szCs w:val="20"/>
        </w:rPr>
        <w:t>(2009)</w:t>
      </w:r>
    </w:p>
    <w:p w:rsidR="00127902" w:rsidRDefault="00127902" w:rsidP="0012790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Developed keen analysing ability</w:t>
      </w:r>
    </w:p>
    <w:p w:rsidR="00127902" w:rsidRDefault="00127902" w:rsidP="0012790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88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Understood the importance of proper workflow</w:t>
      </w:r>
    </w:p>
    <w:p w:rsidR="00127902" w:rsidRPr="00127902" w:rsidRDefault="00127902" w:rsidP="00127902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="Calibri" w:hAnsi="Calibri"/>
          <w:b/>
          <w:bCs/>
          <w:sz w:val="22"/>
          <w:szCs w:val="22"/>
        </w:rPr>
      </w:pPr>
      <w:r w:rsidRPr="00127902">
        <w:rPr>
          <w:rFonts w:ascii="Calibri" w:hAnsi="Calibri"/>
          <w:b/>
          <w:bCs/>
          <w:sz w:val="22"/>
          <w:szCs w:val="22"/>
        </w:rPr>
        <w:t>Business Operations Analysis of the Toyota Motor Corporation</w:t>
      </w:r>
    </w:p>
    <w:p w:rsidR="00127902" w:rsidRDefault="00127902" w:rsidP="00127902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="Calibri" w:hAnsi="Calibri"/>
          <w:bCs/>
          <w:i/>
          <w:sz w:val="20"/>
          <w:szCs w:val="20"/>
        </w:rPr>
      </w:pPr>
      <w:r w:rsidRPr="008A363E">
        <w:rPr>
          <w:rFonts w:ascii="Calibri" w:hAnsi="Calibri"/>
          <w:bCs/>
          <w:i/>
          <w:sz w:val="20"/>
          <w:szCs w:val="20"/>
        </w:rPr>
        <w:t>M.Sc. Project Management</w:t>
      </w:r>
    </w:p>
    <w:p w:rsidR="00127902" w:rsidRPr="008A363E" w:rsidRDefault="00127902" w:rsidP="00127902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/>
          <w:bCs/>
          <w:i/>
          <w:sz w:val="20"/>
          <w:szCs w:val="20"/>
        </w:rPr>
      </w:pPr>
    </w:p>
    <w:p w:rsidR="00127902" w:rsidRDefault="00127902" w:rsidP="0012790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SAE India: All-Terrain-Vehicle National Race </w:t>
      </w:r>
      <w:r w:rsidRPr="00E31B97">
        <w:rPr>
          <w:rFonts w:ascii="Calibri" w:hAnsi="Calibri"/>
          <w:b/>
          <w:bCs/>
          <w:sz w:val="20"/>
          <w:szCs w:val="20"/>
        </w:rPr>
        <w:t>(2007)</w:t>
      </w:r>
    </w:p>
    <w:p w:rsidR="00127902" w:rsidRDefault="00127902" w:rsidP="00127902">
      <w:pPr>
        <w:widowControl w:val="0"/>
        <w:autoSpaceDE w:val="0"/>
        <w:autoSpaceDN w:val="0"/>
        <w:adjustRightInd w:val="0"/>
        <w:spacing w:line="288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Qualities acquired:</w:t>
      </w:r>
    </w:p>
    <w:p w:rsidR="00127902" w:rsidRPr="00F24A3B" w:rsidRDefault="00127902" w:rsidP="0012790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Designing</w:t>
      </w:r>
      <w:r w:rsidR="0028136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and </w:t>
      </w:r>
      <w:r w:rsidRPr="00F24A3B">
        <w:rPr>
          <w:rFonts w:ascii="Calibri" w:hAnsi="Calibri"/>
          <w:sz w:val="22"/>
          <w:szCs w:val="22"/>
        </w:rPr>
        <w:t>Fabrication</w:t>
      </w:r>
    </w:p>
    <w:p w:rsidR="00127902" w:rsidRDefault="00127902" w:rsidP="0012790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both"/>
        <w:rPr>
          <w:rFonts w:ascii="Calibri" w:hAnsi="Calibri"/>
          <w:sz w:val="22"/>
          <w:szCs w:val="22"/>
        </w:rPr>
      </w:pPr>
      <w:r w:rsidRPr="00F24A3B">
        <w:rPr>
          <w:rFonts w:ascii="Calibri" w:hAnsi="Calibri"/>
          <w:sz w:val="22"/>
          <w:szCs w:val="22"/>
        </w:rPr>
        <w:t>Team</w:t>
      </w:r>
      <w:r>
        <w:rPr>
          <w:rFonts w:ascii="Calibri" w:hAnsi="Calibri"/>
          <w:sz w:val="22"/>
          <w:szCs w:val="22"/>
        </w:rPr>
        <w:t>work</w:t>
      </w:r>
    </w:p>
    <w:p w:rsidR="00127902" w:rsidRPr="00127902" w:rsidRDefault="00127902" w:rsidP="00127902">
      <w:pPr>
        <w:pStyle w:val="Default"/>
        <w:numPr>
          <w:ilvl w:val="0"/>
          <w:numId w:val="30"/>
        </w:numPr>
        <w:spacing w:before="240"/>
        <w:rPr>
          <w:b/>
          <w:iCs/>
          <w:sz w:val="22"/>
          <w:szCs w:val="22"/>
        </w:rPr>
      </w:pPr>
      <w:r w:rsidRPr="00127902">
        <w:rPr>
          <w:b/>
          <w:iCs/>
          <w:sz w:val="22"/>
          <w:szCs w:val="22"/>
        </w:rPr>
        <w:t>Aerodynamics of Flat and Bent Plates: An Experimental Study</w:t>
      </w:r>
    </w:p>
    <w:p w:rsidR="005B6154" w:rsidRDefault="00127902" w:rsidP="00161A2F">
      <w:pPr>
        <w:pStyle w:val="Default"/>
        <w:spacing w:after="360"/>
        <w:ind w:firstLine="720"/>
        <w:rPr>
          <w:sz w:val="20"/>
          <w:szCs w:val="20"/>
        </w:rPr>
      </w:pPr>
      <w:r w:rsidRPr="003E316A">
        <w:rPr>
          <w:bCs/>
          <w:i/>
          <w:sz w:val="20"/>
          <w:szCs w:val="20"/>
        </w:rPr>
        <w:t>B.E. Mechanical Engineering</w:t>
      </w:r>
    </w:p>
    <w:p w:rsidR="00161A2F" w:rsidRPr="00161A2F" w:rsidRDefault="00161A2F" w:rsidP="00161A2F">
      <w:pPr>
        <w:widowControl w:val="0"/>
        <w:pBdr>
          <w:top w:val="single" w:sz="4" w:space="1" w:color="A6A6A6"/>
        </w:pBdr>
        <w:autoSpaceDE w:val="0"/>
        <w:autoSpaceDN w:val="0"/>
        <w:adjustRightInd w:val="0"/>
        <w:spacing w:before="240" w:line="360" w:lineRule="auto"/>
        <w:jc w:val="both"/>
        <w:rPr>
          <w:rFonts w:ascii="Cambria" w:hAnsi="Cambria"/>
          <w:b/>
          <w:bCs/>
          <w:color w:val="000080"/>
          <w:sz w:val="22"/>
        </w:rPr>
      </w:pPr>
      <w:r w:rsidRPr="00B97B6B">
        <w:rPr>
          <w:rFonts w:ascii="Cambria" w:hAnsi="Cambria"/>
          <w:b/>
          <w:bCs/>
          <w:color w:val="1C3890"/>
          <w:sz w:val="22"/>
        </w:rPr>
        <w:t>Interests</w:t>
      </w:r>
    </w:p>
    <w:p w:rsidR="00161A2F" w:rsidRPr="00161A2F" w:rsidRDefault="00161A2F" w:rsidP="00161A2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Football</w:t>
      </w:r>
      <w:r w:rsidRPr="00161A2F">
        <w:rPr>
          <w:sz w:val="22"/>
          <w:szCs w:val="22"/>
        </w:rPr>
        <w:t>,</w:t>
      </w:r>
      <w:r w:rsidR="00E210FD">
        <w:rPr>
          <w:sz w:val="22"/>
          <w:szCs w:val="22"/>
        </w:rPr>
        <w:t xml:space="preserve"> swimming</w:t>
      </w:r>
      <w:r>
        <w:rPr>
          <w:sz w:val="22"/>
          <w:szCs w:val="22"/>
        </w:rPr>
        <w:t xml:space="preserve"> and badminton enthusiast</w:t>
      </w:r>
    </w:p>
    <w:p w:rsidR="00E210FD" w:rsidRPr="00161A2F" w:rsidRDefault="00E210FD" w:rsidP="00E210FD">
      <w:pPr>
        <w:pStyle w:val="Default"/>
        <w:numPr>
          <w:ilvl w:val="0"/>
          <w:numId w:val="33"/>
        </w:numPr>
        <w:rPr>
          <w:sz w:val="22"/>
          <w:szCs w:val="22"/>
        </w:rPr>
      </w:pPr>
      <w:r w:rsidRPr="00161A2F">
        <w:rPr>
          <w:sz w:val="22"/>
          <w:szCs w:val="22"/>
        </w:rPr>
        <w:t>Travelling and e</w:t>
      </w:r>
      <w:r>
        <w:rPr>
          <w:sz w:val="22"/>
          <w:szCs w:val="22"/>
        </w:rPr>
        <w:t>xploring new places</w:t>
      </w:r>
    </w:p>
    <w:p w:rsidR="00161A2F" w:rsidRPr="00161A2F" w:rsidRDefault="00161A2F" w:rsidP="00161A2F">
      <w:pPr>
        <w:pStyle w:val="Default"/>
        <w:numPr>
          <w:ilvl w:val="0"/>
          <w:numId w:val="33"/>
        </w:numPr>
        <w:rPr>
          <w:sz w:val="22"/>
          <w:szCs w:val="22"/>
        </w:rPr>
      </w:pPr>
      <w:r w:rsidRPr="00161A2F">
        <w:rPr>
          <w:sz w:val="22"/>
          <w:szCs w:val="22"/>
        </w:rPr>
        <w:t>Graphic d</w:t>
      </w:r>
      <w:r>
        <w:rPr>
          <w:sz w:val="22"/>
          <w:szCs w:val="22"/>
        </w:rPr>
        <w:t>esigning using Adobe Photoshop</w:t>
      </w:r>
    </w:p>
    <w:p w:rsidR="00161A2F" w:rsidRPr="00CB143E" w:rsidRDefault="00D14854" w:rsidP="00D14854">
      <w:pPr>
        <w:pStyle w:val="Default"/>
        <w:numPr>
          <w:ilvl w:val="0"/>
          <w:numId w:val="33"/>
        </w:numPr>
        <w:spacing w:after="240"/>
        <w:rPr>
          <w:b/>
          <w:bCs/>
          <w:smallCaps/>
        </w:rPr>
      </w:pPr>
      <w:r>
        <w:rPr>
          <w:sz w:val="22"/>
          <w:szCs w:val="22"/>
        </w:rPr>
        <w:t>Reading and cooking</w:t>
      </w:r>
    </w:p>
    <w:p w:rsidR="00FF13BB" w:rsidRPr="00161A2F" w:rsidRDefault="00FF13BB" w:rsidP="00161A2F">
      <w:pPr>
        <w:widowControl w:val="0"/>
        <w:pBdr>
          <w:top w:val="single" w:sz="4" w:space="1" w:color="A6A6A6"/>
        </w:pBdr>
        <w:autoSpaceDE w:val="0"/>
        <w:autoSpaceDN w:val="0"/>
        <w:adjustRightInd w:val="0"/>
        <w:spacing w:line="288" w:lineRule="auto"/>
        <w:jc w:val="both"/>
        <w:rPr>
          <w:rFonts w:ascii="Cambria" w:hAnsi="Cambria"/>
          <w:b/>
          <w:bCs/>
          <w:color w:val="000080"/>
        </w:rPr>
      </w:pPr>
      <w:r w:rsidRPr="00B97B6B">
        <w:rPr>
          <w:rFonts w:ascii="Cambria" w:hAnsi="Cambria"/>
          <w:b/>
          <w:bCs/>
          <w:color w:val="1C3890"/>
          <w:sz w:val="22"/>
        </w:rPr>
        <w:t>PersonalDetails</w:t>
      </w:r>
    </w:p>
    <w:p w:rsidR="002C63A6" w:rsidRPr="00EA2D77" w:rsidRDefault="00EC3287" w:rsidP="00D14854">
      <w:pPr>
        <w:widowControl w:val="0"/>
        <w:autoSpaceDE w:val="0"/>
        <w:autoSpaceDN w:val="0"/>
        <w:adjustRightInd w:val="0"/>
        <w:spacing w:before="120" w:line="288" w:lineRule="auto"/>
        <w:ind w:left="426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Age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2</w:t>
      </w:r>
      <w:r w:rsidR="00D14854">
        <w:rPr>
          <w:rFonts w:ascii="Calibri" w:hAnsi="Calibri"/>
          <w:bCs/>
          <w:sz w:val="22"/>
          <w:szCs w:val="22"/>
        </w:rPr>
        <w:t>7</w:t>
      </w:r>
      <w:r w:rsidR="00161A2F">
        <w:rPr>
          <w:rFonts w:ascii="Calibri" w:hAnsi="Calibri"/>
          <w:bCs/>
          <w:sz w:val="22"/>
          <w:szCs w:val="22"/>
        </w:rPr>
        <w:t xml:space="preserve"> years</w:t>
      </w:r>
    </w:p>
    <w:p w:rsidR="00FF13BB" w:rsidRPr="00EA2D77" w:rsidRDefault="002C63A6" w:rsidP="00715BB6">
      <w:pPr>
        <w:widowControl w:val="0"/>
        <w:autoSpaceDE w:val="0"/>
        <w:autoSpaceDN w:val="0"/>
        <w:adjustRightInd w:val="0"/>
        <w:spacing w:line="288" w:lineRule="auto"/>
        <w:ind w:left="426"/>
        <w:jc w:val="both"/>
        <w:rPr>
          <w:rFonts w:ascii="Calibri" w:hAnsi="Calibri"/>
          <w:bCs/>
          <w:sz w:val="22"/>
          <w:szCs w:val="22"/>
        </w:rPr>
      </w:pPr>
      <w:r w:rsidRPr="00EA2D77">
        <w:rPr>
          <w:rFonts w:ascii="Calibri" w:hAnsi="Calibri"/>
          <w:bCs/>
          <w:sz w:val="22"/>
          <w:szCs w:val="22"/>
        </w:rPr>
        <w:t>Marital Status</w:t>
      </w:r>
      <w:r w:rsidRPr="00EA2D77">
        <w:rPr>
          <w:rFonts w:ascii="Calibri" w:hAnsi="Calibri"/>
          <w:bCs/>
          <w:sz w:val="22"/>
          <w:szCs w:val="22"/>
        </w:rPr>
        <w:tab/>
      </w:r>
      <w:r w:rsidRPr="00EA2D77">
        <w:rPr>
          <w:rFonts w:ascii="Calibri" w:hAnsi="Calibri"/>
          <w:bCs/>
          <w:sz w:val="22"/>
          <w:szCs w:val="22"/>
        </w:rPr>
        <w:tab/>
        <w:t xml:space="preserve">: </w:t>
      </w:r>
      <w:r w:rsidR="00F35532">
        <w:rPr>
          <w:rFonts w:ascii="Calibri" w:hAnsi="Calibri"/>
          <w:bCs/>
          <w:sz w:val="22"/>
          <w:szCs w:val="22"/>
        </w:rPr>
        <w:t>Married</w:t>
      </w:r>
    </w:p>
    <w:p w:rsidR="00161A2F" w:rsidRPr="00EA2D77" w:rsidRDefault="00161A2F" w:rsidP="00161A2F">
      <w:pPr>
        <w:widowControl w:val="0"/>
        <w:autoSpaceDE w:val="0"/>
        <w:autoSpaceDN w:val="0"/>
        <w:adjustRightInd w:val="0"/>
        <w:spacing w:after="360" w:line="288" w:lineRule="auto"/>
        <w:ind w:left="432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Iqama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Transferable</w:t>
      </w:r>
    </w:p>
    <w:p w:rsidR="007E705A" w:rsidRPr="0096430A" w:rsidRDefault="007E705A" w:rsidP="000F19BB">
      <w:pPr>
        <w:widowControl w:val="0"/>
        <w:pBdr>
          <w:top w:val="single" w:sz="4" w:space="1" w:color="A6A6A6"/>
        </w:pBdr>
        <w:autoSpaceDE w:val="0"/>
        <w:autoSpaceDN w:val="0"/>
        <w:adjustRightInd w:val="0"/>
        <w:spacing w:before="240" w:line="288" w:lineRule="auto"/>
        <w:jc w:val="both"/>
        <w:rPr>
          <w:rFonts w:ascii="Calibri" w:hAnsi="Calibri"/>
          <w:bCs/>
          <w:sz w:val="22"/>
          <w:szCs w:val="22"/>
        </w:rPr>
      </w:pPr>
      <w:r w:rsidRPr="00B97B6B">
        <w:rPr>
          <w:rFonts w:ascii="Cambria" w:hAnsi="Cambria"/>
          <w:b/>
          <w:bCs/>
          <w:color w:val="1C3890"/>
          <w:sz w:val="22"/>
        </w:rPr>
        <w:t>References</w:t>
      </w:r>
      <w:r w:rsidR="00E210FD">
        <w:rPr>
          <w:rFonts w:ascii="Cambria" w:hAnsi="Cambria"/>
          <w:b/>
          <w:bCs/>
          <w:color w:val="1C3890"/>
          <w:sz w:val="22"/>
        </w:rPr>
        <w:t xml:space="preserve"> </w:t>
      </w:r>
      <w:r w:rsidR="00AD1CE1">
        <w:rPr>
          <w:rFonts w:ascii="Calibri" w:hAnsi="Calibri"/>
          <w:bCs/>
        </w:rPr>
        <w:t>shall be furnished</w:t>
      </w:r>
      <w:r w:rsidR="00E210FD">
        <w:rPr>
          <w:rFonts w:ascii="Calibri" w:hAnsi="Calibri"/>
          <w:bCs/>
        </w:rPr>
        <w:t xml:space="preserve"> </w:t>
      </w:r>
      <w:r w:rsidR="00AD1CE1">
        <w:rPr>
          <w:rFonts w:ascii="Calibri" w:hAnsi="Calibri"/>
          <w:bCs/>
        </w:rPr>
        <w:t>up</w:t>
      </w:r>
      <w:r w:rsidR="00730587">
        <w:rPr>
          <w:rFonts w:ascii="Calibri" w:hAnsi="Calibri"/>
          <w:bCs/>
        </w:rPr>
        <w:t>on request</w:t>
      </w:r>
    </w:p>
    <w:sectPr w:rsidR="007E705A" w:rsidRPr="0096430A" w:rsidSect="00313A13">
      <w:pgSz w:w="11907" w:h="16839" w:code="9"/>
      <w:pgMar w:top="990" w:right="616" w:bottom="810" w:left="709" w:header="720" w:footer="720" w:gutter="0"/>
      <w:cols w:space="720"/>
      <w:noEndnote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62B"/>
    <w:multiLevelType w:val="hybridMultilevel"/>
    <w:tmpl w:val="F110AB9E"/>
    <w:lvl w:ilvl="0" w:tplc="6250EB6A">
      <w:start w:val="2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824D83"/>
    <w:multiLevelType w:val="hybridMultilevel"/>
    <w:tmpl w:val="BE267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72AC1"/>
    <w:multiLevelType w:val="hybridMultilevel"/>
    <w:tmpl w:val="D0225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C22C9"/>
    <w:multiLevelType w:val="multilevel"/>
    <w:tmpl w:val="80E8C36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02016A"/>
    <w:multiLevelType w:val="hybridMultilevel"/>
    <w:tmpl w:val="FD22C41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4225EC"/>
    <w:multiLevelType w:val="hybridMultilevel"/>
    <w:tmpl w:val="28DAB6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4D6087C"/>
    <w:multiLevelType w:val="hybridMultilevel"/>
    <w:tmpl w:val="1D268F30"/>
    <w:lvl w:ilvl="0" w:tplc="A5BC93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C06BD"/>
    <w:multiLevelType w:val="hybridMultilevel"/>
    <w:tmpl w:val="30D8345E"/>
    <w:lvl w:ilvl="0" w:tplc="6250EB6A">
      <w:start w:val="2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FD2C81"/>
    <w:multiLevelType w:val="hybridMultilevel"/>
    <w:tmpl w:val="234A45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47DC5"/>
    <w:multiLevelType w:val="hybridMultilevel"/>
    <w:tmpl w:val="80E8C36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F5665B"/>
    <w:multiLevelType w:val="hybridMultilevel"/>
    <w:tmpl w:val="042EAB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84FDB"/>
    <w:multiLevelType w:val="hybridMultilevel"/>
    <w:tmpl w:val="2DEAD952"/>
    <w:lvl w:ilvl="0" w:tplc="B7E0C2C4">
      <w:start w:val="2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b w:val="0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C224A"/>
    <w:multiLevelType w:val="hybridMultilevel"/>
    <w:tmpl w:val="3B6AB792"/>
    <w:lvl w:ilvl="0" w:tplc="F15E308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3BA440A6"/>
    <w:multiLevelType w:val="hybridMultilevel"/>
    <w:tmpl w:val="BFF240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E726B7B"/>
    <w:multiLevelType w:val="hybridMultilevel"/>
    <w:tmpl w:val="3DAED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C4751A"/>
    <w:multiLevelType w:val="hybridMultilevel"/>
    <w:tmpl w:val="5E50A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95B22"/>
    <w:multiLevelType w:val="hybridMultilevel"/>
    <w:tmpl w:val="F56A9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16DD"/>
    <w:multiLevelType w:val="hybridMultilevel"/>
    <w:tmpl w:val="AA925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056AE"/>
    <w:multiLevelType w:val="multilevel"/>
    <w:tmpl w:val="71228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82F5A35"/>
    <w:multiLevelType w:val="multilevel"/>
    <w:tmpl w:val="D02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E80292"/>
    <w:multiLevelType w:val="hybridMultilevel"/>
    <w:tmpl w:val="64C8DF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353AE"/>
    <w:multiLevelType w:val="singleLevel"/>
    <w:tmpl w:val="DA2EC6E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5BF21FBF"/>
    <w:multiLevelType w:val="hybridMultilevel"/>
    <w:tmpl w:val="29B0BC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F768D"/>
    <w:multiLevelType w:val="hybridMultilevel"/>
    <w:tmpl w:val="918AC3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E3D101E"/>
    <w:multiLevelType w:val="hybridMultilevel"/>
    <w:tmpl w:val="02BAFD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4464E"/>
    <w:multiLevelType w:val="hybridMultilevel"/>
    <w:tmpl w:val="59C2C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77370EB"/>
    <w:multiLevelType w:val="hybridMultilevel"/>
    <w:tmpl w:val="61B6D7E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186BEC"/>
    <w:multiLevelType w:val="hybridMultilevel"/>
    <w:tmpl w:val="63EE1102"/>
    <w:lvl w:ilvl="0" w:tplc="D4EC0D9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AA03AE7"/>
    <w:multiLevelType w:val="hybridMultilevel"/>
    <w:tmpl w:val="EE6E78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8255C"/>
    <w:multiLevelType w:val="multilevel"/>
    <w:tmpl w:val="918AC37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FAA1D42"/>
    <w:multiLevelType w:val="hybridMultilevel"/>
    <w:tmpl w:val="A46085AA"/>
    <w:lvl w:ilvl="0" w:tplc="658C3AC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1">
    <w:nsid w:val="754D6733"/>
    <w:multiLevelType w:val="hybridMultilevel"/>
    <w:tmpl w:val="A45A91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F127D8"/>
    <w:multiLevelType w:val="hybridMultilevel"/>
    <w:tmpl w:val="01EAB654"/>
    <w:lvl w:ilvl="0" w:tplc="4EDA6D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E46847"/>
    <w:multiLevelType w:val="hybridMultilevel"/>
    <w:tmpl w:val="712280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18"/>
  </w:num>
  <w:num w:numId="4">
    <w:abstractNumId w:val="9"/>
  </w:num>
  <w:num w:numId="5">
    <w:abstractNumId w:val="3"/>
  </w:num>
  <w:num w:numId="6">
    <w:abstractNumId w:val="13"/>
  </w:num>
  <w:num w:numId="7">
    <w:abstractNumId w:val="23"/>
  </w:num>
  <w:num w:numId="8">
    <w:abstractNumId w:val="30"/>
  </w:num>
  <w:num w:numId="9">
    <w:abstractNumId w:val="29"/>
  </w:num>
  <w:num w:numId="10">
    <w:abstractNumId w:val="4"/>
  </w:num>
  <w:num w:numId="11">
    <w:abstractNumId w:val="27"/>
  </w:num>
  <w:num w:numId="12">
    <w:abstractNumId w:val="25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  <w:num w:numId="17">
    <w:abstractNumId w:val="19"/>
  </w:num>
  <w:num w:numId="18">
    <w:abstractNumId w:val="26"/>
  </w:num>
  <w:num w:numId="19">
    <w:abstractNumId w:val="8"/>
  </w:num>
  <w:num w:numId="20">
    <w:abstractNumId w:val="10"/>
  </w:num>
  <w:num w:numId="21">
    <w:abstractNumId w:val="7"/>
  </w:num>
  <w:num w:numId="22">
    <w:abstractNumId w:val="28"/>
  </w:num>
  <w:num w:numId="23">
    <w:abstractNumId w:val="24"/>
  </w:num>
  <w:num w:numId="24">
    <w:abstractNumId w:val="20"/>
  </w:num>
  <w:num w:numId="25">
    <w:abstractNumId w:val="32"/>
  </w:num>
  <w:num w:numId="26">
    <w:abstractNumId w:val="11"/>
  </w:num>
  <w:num w:numId="27">
    <w:abstractNumId w:val="17"/>
  </w:num>
  <w:num w:numId="28">
    <w:abstractNumId w:val="22"/>
  </w:num>
  <w:num w:numId="29">
    <w:abstractNumId w:val="31"/>
  </w:num>
  <w:num w:numId="30">
    <w:abstractNumId w:val="1"/>
  </w:num>
  <w:num w:numId="31">
    <w:abstractNumId w:val="6"/>
  </w:num>
  <w:num w:numId="32">
    <w:abstractNumId w:val="0"/>
  </w:num>
  <w:num w:numId="33">
    <w:abstractNumId w:val="1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5939C1"/>
    <w:rsid w:val="00002737"/>
    <w:rsid w:val="0001713C"/>
    <w:rsid w:val="000244BF"/>
    <w:rsid w:val="00024C73"/>
    <w:rsid w:val="000318DE"/>
    <w:rsid w:val="000411C7"/>
    <w:rsid w:val="00045EC6"/>
    <w:rsid w:val="00056FDB"/>
    <w:rsid w:val="00063C98"/>
    <w:rsid w:val="00072794"/>
    <w:rsid w:val="0008259B"/>
    <w:rsid w:val="000840E4"/>
    <w:rsid w:val="000A48D0"/>
    <w:rsid w:val="000A58F5"/>
    <w:rsid w:val="000B1C3E"/>
    <w:rsid w:val="000B2047"/>
    <w:rsid w:val="000C5CD9"/>
    <w:rsid w:val="000D7791"/>
    <w:rsid w:val="000E0A6D"/>
    <w:rsid w:val="000E12E7"/>
    <w:rsid w:val="000E5FDA"/>
    <w:rsid w:val="000F19BB"/>
    <w:rsid w:val="00102183"/>
    <w:rsid w:val="00114566"/>
    <w:rsid w:val="001173B5"/>
    <w:rsid w:val="001275E2"/>
    <w:rsid w:val="00127902"/>
    <w:rsid w:val="00140B0D"/>
    <w:rsid w:val="00156A62"/>
    <w:rsid w:val="00161A2F"/>
    <w:rsid w:val="00187D74"/>
    <w:rsid w:val="001A12C6"/>
    <w:rsid w:val="001A703E"/>
    <w:rsid w:val="001D30AA"/>
    <w:rsid w:val="001D3E86"/>
    <w:rsid w:val="001D66A4"/>
    <w:rsid w:val="001E42E1"/>
    <w:rsid w:val="001F01D2"/>
    <w:rsid w:val="001F0E14"/>
    <w:rsid w:val="001F1CFB"/>
    <w:rsid w:val="002117D7"/>
    <w:rsid w:val="00225B65"/>
    <w:rsid w:val="00227E16"/>
    <w:rsid w:val="00230237"/>
    <w:rsid w:val="00230C87"/>
    <w:rsid w:val="002324E6"/>
    <w:rsid w:val="00232EFD"/>
    <w:rsid w:val="00233836"/>
    <w:rsid w:val="00237F97"/>
    <w:rsid w:val="002500CA"/>
    <w:rsid w:val="00251D7C"/>
    <w:rsid w:val="00260C13"/>
    <w:rsid w:val="00276DD6"/>
    <w:rsid w:val="00281363"/>
    <w:rsid w:val="002820B3"/>
    <w:rsid w:val="00296AA3"/>
    <w:rsid w:val="002B0161"/>
    <w:rsid w:val="002B7655"/>
    <w:rsid w:val="002C2C07"/>
    <w:rsid w:val="002C63A6"/>
    <w:rsid w:val="002D741E"/>
    <w:rsid w:val="002E0A9C"/>
    <w:rsid w:val="002F20C3"/>
    <w:rsid w:val="002F2186"/>
    <w:rsid w:val="00301C41"/>
    <w:rsid w:val="003031CA"/>
    <w:rsid w:val="00313A13"/>
    <w:rsid w:val="003221A6"/>
    <w:rsid w:val="0032232E"/>
    <w:rsid w:val="00337E06"/>
    <w:rsid w:val="00341F52"/>
    <w:rsid w:val="00355993"/>
    <w:rsid w:val="003743D6"/>
    <w:rsid w:val="00381536"/>
    <w:rsid w:val="00384151"/>
    <w:rsid w:val="00395654"/>
    <w:rsid w:val="003A21BD"/>
    <w:rsid w:val="003A22D0"/>
    <w:rsid w:val="003D665C"/>
    <w:rsid w:val="003E316A"/>
    <w:rsid w:val="003E31DE"/>
    <w:rsid w:val="003E50E5"/>
    <w:rsid w:val="004127BA"/>
    <w:rsid w:val="0042435B"/>
    <w:rsid w:val="0042541C"/>
    <w:rsid w:val="00431215"/>
    <w:rsid w:val="004347E3"/>
    <w:rsid w:val="00440EE3"/>
    <w:rsid w:val="0045664C"/>
    <w:rsid w:val="00473EEE"/>
    <w:rsid w:val="00490BCC"/>
    <w:rsid w:val="00496D6D"/>
    <w:rsid w:val="004A17FB"/>
    <w:rsid w:val="004A7CA7"/>
    <w:rsid w:val="004B7641"/>
    <w:rsid w:val="004D131B"/>
    <w:rsid w:val="004D314F"/>
    <w:rsid w:val="005100B0"/>
    <w:rsid w:val="00510F51"/>
    <w:rsid w:val="00511872"/>
    <w:rsid w:val="00521C77"/>
    <w:rsid w:val="00525062"/>
    <w:rsid w:val="00526A1E"/>
    <w:rsid w:val="00531DB3"/>
    <w:rsid w:val="005370F9"/>
    <w:rsid w:val="00560E13"/>
    <w:rsid w:val="00564338"/>
    <w:rsid w:val="00565240"/>
    <w:rsid w:val="0057794E"/>
    <w:rsid w:val="00581D27"/>
    <w:rsid w:val="005939C1"/>
    <w:rsid w:val="005B0DD2"/>
    <w:rsid w:val="005B6154"/>
    <w:rsid w:val="005C1083"/>
    <w:rsid w:val="005D122D"/>
    <w:rsid w:val="005E7B04"/>
    <w:rsid w:val="005F1B8D"/>
    <w:rsid w:val="005F565C"/>
    <w:rsid w:val="00601026"/>
    <w:rsid w:val="006201C2"/>
    <w:rsid w:val="00622137"/>
    <w:rsid w:val="00626EF1"/>
    <w:rsid w:val="00636070"/>
    <w:rsid w:val="006431BD"/>
    <w:rsid w:val="006529E6"/>
    <w:rsid w:val="006641B4"/>
    <w:rsid w:val="0066600E"/>
    <w:rsid w:val="006703C2"/>
    <w:rsid w:val="006726B7"/>
    <w:rsid w:val="006731A6"/>
    <w:rsid w:val="00682C6C"/>
    <w:rsid w:val="0069659F"/>
    <w:rsid w:val="006A4032"/>
    <w:rsid w:val="006B0165"/>
    <w:rsid w:val="006B723D"/>
    <w:rsid w:val="006C7F77"/>
    <w:rsid w:val="006D2FD7"/>
    <w:rsid w:val="006E0897"/>
    <w:rsid w:val="006F3AA8"/>
    <w:rsid w:val="00700B5A"/>
    <w:rsid w:val="00710191"/>
    <w:rsid w:val="007117A8"/>
    <w:rsid w:val="00715BB6"/>
    <w:rsid w:val="0072715A"/>
    <w:rsid w:val="00730054"/>
    <w:rsid w:val="00730587"/>
    <w:rsid w:val="00746076"/>
    <w:rsid w:val="00756710"/>
    <w:rsid w:val="00762C16"/>
    <w:rsid w:val="007665D9"/>
    <w:rsid w:val="00767193"/>
    <w:rsid w:val="00770D42"/>
    <w:rsid w:val="007741A7"/>
    <w:rsid w:val="007807AD"/>
    <w:rsid w:val="0079341C"/>
    <w:rsid w:val="007A4A5E"/>
    <w:rsid w:val="007A7413"/>
    <w:rsid w:val="007B02C6"/>
    <w:rsid w:val="007B62AE"/>
    <w:rsid w:val="007B7AB2"/>
    <w:rsid w:val="007C1334"/>
    <w:rsid w:val="007C32B7"/>
    <w:rsid w:val="007E705A"/>
    <w:rsid w:val="007F1A82"/>
    <w:rsid w:val="007F53AD"/>
    <w:rsid w:val="007F6E44"/>
    <w:rsid w:val="008114BF"/>
    <w:rsid w:val="008118D6"/>
    <w:rsid w:val="00812D00"/>
    <w:rsid w:val="0081680C"/>
    <w:rsid w:val="008330E9"/>
    <w:rsid w:val="00880BA8"/>
    <w:rsid w:val="0089493E"/>
    <w:rsid w:val="0089568D"/>
    <w:rsid w:val="008A04B7"/>
    <w:rsid w:val="008A363E"/>
    <w:rsid w:val="008A7192"/>
    <w:rsid w:val="008A74E0"/>
    <w:rsid w:val="008C3248"/>
    <w:rsid w:val="008C512B"/>
    <w:rsid w:val="008D5A4E"/>
    <w:rsid w:val="008E303D"/>
    <w:rsid w:val="008F01EB"/>
    <w:rsid w:val="008F5395"/>
    <w:rsid w:val="008F6501"/>
    <w:rsid w:val="00910165"/>
    <w:rsid w:val="00921D5E"/>
    <w:rsid w:val="009222DE"/>
    <w:rsid w:val="0093041F"/>
    <w:rsid w:val="0093649D"/>
    <w:rsid w:val="00944940"/>
    <w:rsid w:val="00954C65"/>
    <w:rsid w:val="009605A8"/>
    <w:rsid w:val="0096430A"/>
    <w:rsid w:val="00972E5F"/>
    <w:rsid w:val="00972FB8"/>
    <w:rsid w:val="0099328A"/>
    <w:rsid w:val="009B7261"/>
    <w:rsid w:val="009B7721"/>
    <w:rsid w:val="009C5480"/>
    <w:rsid w:val="009D2A44"/>
    <w:rsid w:val="009E616B"/>
    <w:rsid w:val="009F0FC7"/>
    <w:rsid w:val="00A00ECC"/>
    <w:rsid w:val="00A04603"/>
    <w:rsid w:val="00A151F9"/>
    <w:rsid w:val="00A23C30"/>
    <w:rsid w:val="00A450C3"/>
    <w:rsid w:val="00A477A1"/>
    <w:rsid w:val="00A55B57"/>
    <w:rsid w:val="00A75B87"/>
    <w:rsid w:val="00A7773B"/>
    <w:rsid w:val="00A80296"/>
    <w:rsid w:val="00AA7765"/>
    <w:rsid w:val="00AC3ED3"/>
    <w:rsid w:val="00AC7047"/>
    <w:rsid w:val="00AD064B"/>
    <w:rsid w:val="00AD1CE1"/>
    <w:rsid w:val="00AE1DF7"/>
    <w:rsid w:val="00AE30B0"/>
    <w:rsid w:val="00B06B75"/>
    <w:rsid w:val="00B1448D"/>
    <w:rsid w:val="00B24968"/>
    <w:rsid w:val="00B27476"/>
    <w:rsid w:val="00B32EE4"/>
    <w:rsid w:val="00B54F93"/>
    <w:rsid w:val="00B61E7E"/>
    <w:rsid w:val="00B71A5B"/>
    <w:rsid w:val="00B96B41"/>
    <w:rsid w:val="00B97B6B"/>
    <w:rsid w:val="00BA42FC"/>
    <w:rsid w:val="00BD3DAD"/>
    <w:rsid w:val="00BD67DC"/>
    <w:rsid w:val="00BE5E27"/>
    <w:rsid w:val="00BF1B8D"/>
    <w:rsid w:val="00BF5432"/>
    <w:rsid w:val="00BF720A"/>
    <w:rsid w:val="00C04A15"/>
    <w:rsid w:val="00C200B1"/>
    <w:rsid w:val="00C27FCB"/>
    <w:rsid w:val="00C3305F"/>
    <w:rsid w:val="00C4239C"/>
    <w:rsid w:val="00C437DE"/>
    <w:rsid w:val="00C47A5E"/>
    <w:rsid w:val="00C50840"/>
    <w:rsid w:val="00C7451D"/>
    <w:rsid w:val="00C81E33"/>
    <w:rsid w:val="00C82C6F"/>
    <w:rsid w:val="00C96D9F"/>
    <w:rsid w:val="00CA1A63"/>
    <w:rsid w:val="00CA40BD"/>
    <w:rsid w:val="00CB143E"/>
    <w:rsid w:val="00CC7A85"/>
    <w:rsid w:val="00D14854"/>
    <w:rsid w:val="00D1615F"/>
    <w:rsid w:val="00D3290D"/>
    <w:rsid w:val="00D35BF0"/>
    <w:rsid w:val="00D35EAC"/>
    <w:rsid w:val="00D36442"/>
    <w:rsid w:val="00D54A2C"/>
    <w:rsid w:val="00D62DA1"/>
    <w:rsid w:val="00D6576E"/>
    <w:rsid w:val="00D66CE7"/>
    <w:rsid w:val="00D869AE"/>
    <w:rsid w:val="00D947A5"/>
    <w:rsid w:val="00D972F2"/>
    <w:rsid w:val="00DB6D79"/>
    <w:rsid w:val="00DC5A6E"/>
    <w:rsid w:val="00DD7B6C"/>
    <w:rsid w:val="00DE543A"/>
    <w:rsid w:val="00DF5A55"/>
    <w:rsid w:val="00E210FD"/>
    <w:rsid w:val="00E23C1A"/>
    <w:rsid w:val="00E25EE2"/>
    <w:rsid w:val="00E30BDB"/>
    <w:rsid w:val="00E31B97"/>
    <w:rsid w:val="00E32642"/>
    <w:rsid w:val="00E44827"/>
    <w:rsid w:val="00E51628"/>
    <w:rsid w:val="00E52A02"/>
    <w:rsid w:val="00E6145B"/>
    <w:rsid w:val="00E74060"/>
    <w:rsid w:val="00E7604D"/>
    <w:rsid w:val="00E820B8"/>
    <w:rsid w:val="00E825D4"/>
    <w:rsid w:val="00E9426E"/>
    <w:rsid w:val="00EA2919"/>
    <w:rsid w:val="00EA2C82"/>
    <w:rsid w:val="00EA2D77"/>
    <w:rsid w:val="00EB2CE2"/>
    <w:rsid w:val="00EC3287"/>
    <w:rsid w:val="00EC5FAD"/>
    <w:rsid w:val="00EC7F31"/>
    <w:rsid w:val="00ED7115"/>
    <w:rsid w:val="00ED7978"/>
    <w:rsid w:val="00EE00F8"/>
    <w:rsid w:val="00EE4142"/>
    <w:rsid w:val="00EE7DFA"/>
    <w:rsid w:val="00EF1225"/>
    <w:rsid w:val="00F0685F"/>
    <w:rsid w:val="00F12989"/>
    <w:rsid w:val="00F15FEB"/>
    <w:rsid w:val="00F208B3"/>
    <w:rsid w:val="00F24A3B"/>
    <w:rsid w:val="00F35532"/>
    <w:rsid w:val="00F404D5"/>
    <w:rsid w:val="00F42BC4"/>
    <w:rsid w:val="00F43794"/>
    <w:rsid w:val="00F63CB3"/>
    <w:rsid w:val="00F66A8E"/>
    <w:rsid w:val="00F80A66"/>
    <w:rsid w:val="00F82A58"/>
    <w:rsid w:val="00FB018F"/>
    <w:rsid w:val="00FB1C83"/>
    <w:rsid w:val="00FB7742"/>
    <w:rsid w:val="00FB7923"/>
    <w:rsid w:val="00FC058D"/>
    <w:rsid w:val="00FE79D5"/>
    <w:rsid w:val="00FF13BB"/>
    <w:rsid w:val="00FF5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55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7807A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473EEE"/>
    <w:rPr>
      <w:rFonts w:cs="Times New Roman"/>
      <w:sz w:val="2"/>
      <w:lang w:val="en-GB"/>
    </w:rPr>
  </w:style>
  <w:style w:type="table" w:styleId="TableGrid7">
    <w:name w:val="Table Grid 7"/>
    <w:basedOn w:val="TableNormal"/>
    <w:uiPriority w:val="99"/>
    <w:rsid w:val="00296AA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Hyperlink">
    <w:name w:val="Hyperlink"/>
    <w:uiPriority w:val="99"/>
    <w:rsid w:val="009222D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A4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BD67D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PlaceholderText">
    <w:name w:val="Placeholder Text"/>
    <w:uiPriority w:val="99"/>
    <w:semiHidden/>
    <w:rsid w:val="00440E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0EE3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7665D9"/>
    <w:rPr>
      <w:color w:val="800080"/>
      <w:u w:val="single"/>
    </w:rPr>
  </w:style>
  <w:style w:type="paragraph" w:customStyle="1" w:styleId="Default">
    <w:name w:val="Default"/>
    <w:rsid w:val="002E0A9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F13BB"/>
    <w:pPr>
      <w:ind w:left="720"/>
      <w:contextualSpacing/>
    </w:pPr>
  </w:style>
  <w:style w:type="paragraph" w:styleId="Title">
    <w:name w:val="Title"/>
    <w:basedOn w:val="Normal"/>
    <w:link w:val="TitleChar"/>
    <w:qFormat/>
    <w:locked/>
    <w:rsid w:val="00525062"/>
    <w:pPr>
      <w:spacing w:before="120"/>
      <w:jc w:val="center"/>
    </w:pPr>
    <w:rPr>
      <w:rFonts w:ascii="Castellar" w:hAnsi="Castellar"/>
      <w:smallCaps/>
      <w:sz w:val="45"/>
      <w:szCs w:val="45"/>
    </w:rPr>
  </w:style>
  <w:style w:type="character" w:customStyle="1" w:styleId="TitleChar">
    <w:name w:val="Title Char"/>
    <w:link w:val="Title"/>
    <w:rsid w:val="00525062"/>
    <w:rPr>
      <w:rFonts w:ascii="Castellar" w:hAnsi="Castellar"/>
      <w:smallCaps/>
      <w:sz w:val="45"/>
      <w:szCs w:val="45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55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7807A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473EEE"/>
    <w:rPr>
      <w:rFonts w:cs="Times New Roman"/>
      <w:sz w:val="2"/>
      <w:lang w:val="en-GB"/>
    </w:rPr>
  </w:style>
  <w:style w:type="table" w:styleId="TableGrid7">
    <w:name w:val="Table Grid 7"/>
    <w:basedOn w:val="TableNormal"/>
    <w:uiPriority w:val="99"/>
    <w:rsid w:val="00296AA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Hyperlink">
    <w:name w:val="Hyperlink"/>
    <w:uiPriority w:val="99"/>
    <w:rsid w:val="009222D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A4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BD67D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PlaceholderText">
    <w:name w:val="Placeholder Text"/>
    <w:uiPriority w:val="99"/>
    <w:semiHidden/>
    <w:rsid w:val="00440E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0EE3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7665D9"/>
    <w:rPr>
      <w:color w:val="800080"/>
      <w:u w:val="single"/>
    </w:rPr>
  </w:style>
  <w:style w:type="paragraph" w:customStyle="1" w:styleId="Default">
    <w:name w:val="Default"/>
    <w:rsid w:val="002E0A9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F13BB"/>
    <w:pPr>
      <w:ind w:left="720"/>
      <w:contextualSpacing/>
    </w:pPr>
  </w:style>
  <w:style w:type="paragraph" w:styleId="Title">
    <w:name w:val="Title"/>
    <w:basedOn w:val="Normal"/>
    <w:link w:val="TitleChar"/>
    <w:qFormat/>
    <w:locked/>
    <w:rsid w:val="00525062"/>
    <w:pPr>
      <w:spacing w:before="120"/>
      <w:jc w:val="center"/>
    </w:pPr>
    <w:rPr>
      <w:rFonts w:ascii="Castellar" w:hAnsi="Castellar"/>
      <w:smallCaps/>
      <w:sz w:val="45"/>
      <w:szCs w:val="4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link w:val="Title"/>
    <w:rsid w:val="00525062"/>
    <w:rPr>
      <w:rFonts w:ascii="Castellar" w:hAnsi="Castellar"/>
      <w:smallCaps/>
      <w:sz w:val="45"/>
      <w:szCs w:val="45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E6BC-D17B-4D99-9A07-CD52F3FB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IDB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Farooqs</dc:creator>
  <cp:lastModifiedBy>Administrator</cp:lastModifiedBy>
  <cp:revision>2</cp:revision>
  <cp:lastPrinted>2013-04-13T10:38:00Z</cp:lastPrinted>
  <dcterms:created xsi:type="dcterms:W3CDTF">2014-03-03T08:26:00Z</dcterms:created>
  <dcterms:modified xsi:type="dcterms:W3CDTF">2014-03-03T08:26:00Z</dcterms:modified>
</cp:coreProperties>
</file>