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6C2" w:rsidRPr="00D2320D" w:rsidRDefault="008D26C2" w:rsidP="00D2320D">
      <w:pPr>
        <w:pStyle w:val="Annexetitle"/>
      </w:pPr>
      <w:r w:rsidRPr="00D2320D">
        <w:t>Curriculum vitae</w:t>
      </w:r>
    </w:p>
    <w:p w:rsidR="008D26C2" w:rsidRPr="00216B76" w:rsidRDefault="008D26C2" w:rsidP="008D26C2">
      <w:pPr>
        <w:rPr>
          <w:b/>
          <w:sz w:val="20"/>
        </w:rPr>
      </w:pPr>
      <w:r w:rsidRPr="00216B76">
        <w:rPr>
          <w:b/>
          <w:sz w:val="20"/>
        </w:rPr>
        <w:t>Proposed role in the project:</w:t>
      </w:r>
      <w:r w:rsidRPr="00216B76">
        <w:rPr>
          <w:b/>
          <w:sz w:val="20"/>
        </w:rPr>
        <w:tab/>
      </w:r>
    </w:p>
    <w:p w:rsidR="003B08EA" w:rsidRPr="008D26C2" w:rsidRDefault="008D26C2" w:rsidP="008D26C2">
      <w:pPr>
        <w:pStyle w:val="Prrafodelista"/>
        <w:numPr>
          <w:ilvl w:val="0"/>
          <w:numId w:val="36"/>
        </w:numPr>
        <w:tabs>
          <w:tab w:val="left" w:pos="425"/>
          <w:tab w:val="left" w:pos="2835"/>
        </w:tabs>
        <w:spacing w:after="0"/>
        <w:ind w:left="426" w:hanging="426"/>
        <w:rPr>
          <w:sz w:val="20"/>
          <w:szCs w:val="20"/>
        </w:rPr>
      </w:pPr>
      <w:r>
        <w:rPr>
          <w:b/>
          <w:sz w:val="20"/>
          <w:szCs w:val="20"/>
          <w:lang w:eastAsia="en-GB"/>
        </w:rPr>
        <w:t>F</w:t>
      </w:r>
      <w:r w:rsidR="002633C8" w:rsidRPr="008D26C2">
        <w:rPr>
          <w:b/>
          <w:sz w:val="20"/>
          <w:szCs w:val="20"/>
          <w:lang w:eastAsia="en-GB"/>
        </w:rPr>
        <w:t>amily name:</w:t>
      </w:r>
      <w:r w:rsidR="002633C8" w:rsidRPr="008D26C2">
        <w:rPr>
          <w:rFonts w:ascii="Times New Roman" w:hAnsi="Times New Roman" w:cs="Times New Roman"/>
          <w:sz w:val="20"/>
          <w:szCs w:val="20"/>
        </w:rPr>
        <w:t xml:space="preserve"> </w:t>
      </w:r>
      <w:r w:rsidR="005E7DAC" w:rsidRPr="008D26C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B572E5" w:rsidRPr="001F26E5">
        <w:rPr>
          <w:b/>
          <w:sz w:val="20"/>
          <w:szCs w:val="20"/>
        </w:rPr>
        <w:t>Zarief</w:t>
      </w:r>
      <w:proofErr w:type="spellEnd"/>
      <w:r w:rsidR="00B572E5" w:rsidRPr="001F26E5">
        <w:rPr>
          <w:b/>
          <w:sz w:val="20"/>
          <w:szCs w:val="20"/>
        </w:rPr>
        <w:t xml:space="preserve"> </w:t>
      </w:r>
      <w:proofErr w:type="spellStart"/>
      <w:r w:rsidR="000A54AA" w:rsidRPr="001F26E5">
        <w:rPr>
          <w:b/>
          <w:sz w:val="20"/>
          <w:szCs w:val="20"/>
        </w:rPr>
        <w:t>Zaki</w:t>
      </w:r>
      <w:proofErr w:type="spellEnd"/>
    </w:p>
    <w:p w:rsidR="002633C8" w:rsidRDefault="008D26C2" w:rsidP="005E7DAC">
      <w:pPr>
        <w:tabs>
          <w:tab w:val="left" w:pos="425"/>
          <w:tab w:val="center" w:pos="2835"/>
        </w:tabs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2.</w:t>
      </w:r>
      <w:r>
        <w:rPr>
          <w:b/>
          <w:bCs/>
          <w:sz w:val="20"/>
          <w:szCs w:val="20"/>
        </w:rPr>
        <w:tab/>
      </w:r>
      <w:r w:rsidR="002633C8">
        <w:rPr>
          <w:b/>
          <w:bCs/>
          <w:sz w:val="20"/>
          <w:szCs w:val="20"/>
        </w:rPr>
        <w:t xml:space="preserve">First names: </w:t>
      </w:r>
      <w:r w:rsidR="005E7DAC">
        <w:rPr>
          <w:b/>
          <w:bCs/>
          <w:sz w:val="20"/>
          <w:szCs w:val="20"/>
        </w:rPr>
        <w:tab/>
      </w:r>
      <w:r w:rsidR="001F26E5">
        <w:rPr>
          <w:b/>
          <w:bCs/>
          <w:sz w:val="20"/>
          <w:szCs w:val="20"/>
        </w:rPr>
        <w:tab/>
      </w:r>
      <w:proofErr w:type="spellStart"/>
      <w:r w:rsidR="00E1738B">
        <w:rPr>
          <w:sz w:val="20"/>
          <w:szCs w:val="20"/>
        </w:rPr>
        <w:t>Usama</w:t>
      </w:r>
      <w:proofErr w:type="spellEnd"/>
    </w:p>
    <w:p w:rsidR="008D37CF" w:rsidRPr="008D37CF" w:rsidRDefault="002633C8" w:rsidP="00B202CE">
      <w:pPr>
        <w:tabs>
          <w:tab w:val="left" w:pos="425"/>
          <w:tab w:val="left" w:pos="2835"/>
        </w:tabs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</w:t>
      </w:r>
      <w:r>
        <w:rPr>
          <w:b/>
          <w:bCs/>
          <w:sz w:val="20"/>
          <w:szCs w:val="20"/>
        </w:rPr>
        <w:tab/>
        <w:t xml:space="preserve">Date of birth: </w:t>
      </w:r>
      <w:r w:rsidR="008D26C2">
        <w:rPr>
          <w:sz w:val="20"/>
          <w:szCs w:val="20"/>
        </w:rPr>
        <w:tab/>
      </w:r>
      <w:r w:rsidR="001F26E5">
        <w:rPr>
          <w:sz w:val="20"/>
          <w:szCs w:val="20"/>
        </w:rPr>
        <w:t>15</w:t>
      </w:r>
      <w:r w:rsidR="001F26E5" w:rsidRPr="001F26E5">
        <w:rPr>
          <w:sz w:val="20"/>
          <w:szCs w:val="20"/>
          <w:vertAlign w:val="superscript"/>
        </w:rPr>
        <w:t>th</w:t>
      </w:r>
      <w:r w:rsidR="001F26E5">
        <w:rPr>
          <w:sz w:val="20"/>
          <w:szCs w:val="20"/>
        </w:rPr>
        <w:t xml:space="preserve"> August1966</w:t>
      </w:r>
    </w:p>
    <w:p w:rsidR="008D26C2" w:rsidRDefault="00AE3F16" w:rsidP="008D26C2">
      <w:pPr>
        <w:tabs>
          <w:tab w:val="left" w:pos="425"/>
          <w:tab w:val="left" w:pos="2835"/>
        </w:tabs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4.</w:t>
      </w:r>
      <w:r>
        <w:rPr>
          <w:b/>
          <w:bCs/>
          <w:sz w:val="20"/>
          <w:szCs w:val="20"/>
        </w:rPr>
        <w:tab/>
        <w:t>Nationality</w:t>
      </w:r>
      <w:r w:rsidR="002633C8">
        <w:rPr>
          <w:b/>
          <w:bCs/>
          <w:sz w:val="20"/>
          <w:szCs w:val="20"/>
        </w:rPr>
        <w:t xml:space="preserve">: </w:t>
      </w:r>
      <w:r w:rsidR="008D26C2">
        <w:rPr>
          <w:b/>
          <w:bCs/>
          <w:sz w:val="20"/>
          <w:szCs w:val="20"/>
        </w:rPr>
        <w:tab/>
      </w:r>
      <w:r w:rsidR="002447A5">
        <w:rPr>
          <w:sz w:val="20"/>
          <w:szCs w:val="20"/>
        </w:rPr>
        <w:t>Spanish.</w:t>
      </w:r>
    </w:p>
    <w:p w:rsidR="002C025B" w:rsidRPr="002C025B" w:rsidRDefault="008D26C2" w:rsidP="002C025B">
      <w:pPr>
        <w:tabs>
          <w:tab w:val="left" w:pos="425"/>
          <w:tab w:val="left" w:pos="2835"/>
        </w:tabs>
        <w:spacing w:after="0"/>
        <w:rPr>
          <w:b/>
          <w:sz w:val="20"/>
        </w:rPr>
      </w:pPr>
      <w:r>
        <w:rPr>
          <w:b/>
          <w:sz w:val="20"/>
        </w:rPr>
        <w:t>5.</w:t>
      </w:r>
      <w:r>
        <w:rPr>
          <w:b/>
          <w:sz w:val="20"/>
        </w:rPr>
        <w:tab/>
      </w:r>
      <w:r w:rsidR="002C025B">
        <w:rPr>
          <w:b/>
          <w:sz w:val="20"/>
        </w:rPr>
        <w:t>Tel. and Email:</w:t>
      </w:r>
      <w:r w:rsidR="002C025B">
        <w:rPr>
          <w:b/>
          <w:sz w:val="20"/>
        </w:rPr>
        <w:tab/>
      </w:r>
      <w:r w:rsidR="00FC29F2">
        <w:fldChar w:fldCharType="begin"/>
      </w:r>
      <w:r w:rsidR="00FC29F2">
        <w:instrText>HYPERLINK "mailto:zzd_2001@voila.fr"</w:instrText>
      </w:r>
      <w:r w:rsidR="00FC29F2">
        <w:fldChar w:fldCharType="separate"/>
      </w:r>
      <w:r w:rsidR="002C025B" w:rsidRPr="002C025B">
        <w:rPr>
          <w:rStyle w:val="Hipervnculo"/>
          <w:bCs/>
          <w:sz w:val="20"/>
        </w:rPr>
        <w:t>zzd_2001@voila.fr</w:t>
      </w:r>
      <w:r w:rsidR="00FC29F2">
        <w:fldChar w:fldCharType="end"/>
      </w:r>
    </w:p>
    <w:p w:rsidR="00672179" w:rsidRDefault="008D26C2" w:rsidP="008D37CF">
      <w:pPr>
        <w:keepNext/>
        <w:tabs>
          <w:tab w:val="left" w:pos="425"/>
          <w:tab w:val="left" w:pos="2835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6.</w:t>
      </w:r>
      <w:r>
        <w:rPr>
          <w:b/>
          <w:bCs/>
          <w:sz w:val="20"/>
          <w:szCs w:val="20"/>
        </w:rPr>
        <w:tab/>
      </w:r>
      <w:r w:rsidR="002633C8">
        <w:rPr>
          <w:b/>
          <w:bCs/>
          <w:sz w:val="20"/>
          <w:szCs w:val="20"/>
        </w:rPr>
        <w:t>Education:</w:t>
      </w:r>
      <w:r w:rsidR="008D37CF">
        <w:rPr>
          <w:b/>
          <w:bCs/>
          <w:sz w:val="20"/>
          <w:szCs w:val="20"/>
        </w:rPr>
        <w:t xml:space="preserve"> </w:t>
      </w:r>
    </w:p>
    <w:tbl>
      <w:tblPr>
        <w:tblW w:w="9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30" w:type="dxa"/>
          <w:right w:w="130" w:type="dxa"/>
        </w:tblCellMar>
        <w:tblLook w:val="0000"/>
      </w:tblPr>
      <w:tblGrid>
        <w:gridCol w:w="3909"/>
        <w:gridCol w:w="5325"/>
      </w:tblGrid>
      <w:tr w:rsidR="008D26C2" w:rsidRPr="00831B5E" w:rsidTr="00831B5E">
        <w:trPr>
          <w:jc w:val="center"/>
        </w:trPr>
        <w:tc>
          <w:tcPr>
            <w:tcW w:w="3909" w:type="dxa"/>
            <w:shd w:val="clear" w:color="auto" w:fill="632423" w:themeFill="accent2" w:themeFillShade="80"/>
          </w:tcPr>
          <w:p w:rsidR="008D26C2" w:rsidRPr="00831B5E" w:rsidRDefault="008D26C2" w:rsidP="00831B5E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1B5E">
              <w:rPr>
                <w:rFonts w:ascii="Arial" w:hAnsi="Arial" w:cs="Arial"/>
                <w:b/>
                <w:sz w:val="18"/>
                <w:szCs w:val="18"/>
              </w:rPr>
              <w:t>Institution (Date from - Date to)</w:t>
            </w:r>
          </w:p>
        </w:tc>
        <w:tc>
          <w:tcPr>
            <w:tcW w:w="5325" w:type="dxa"/>
            <w:shd w:val="clear" w:color="auto" w:fill="632423" w:themeFill="accent2" w:themeFillShade="80"/>
          </w:tcPr>
          <w:p w:rsidR="008D26C2" w:rsidRPr="00831B5E" w:rsidRDefault="008D26C2" w:rsidP="00831B5E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1B5E">
              <w:rPr>
                <w:rFonts w:ascii="Arial" w:hAnsi="Arial" w:cs="Arial"/>
                <w:b/>
                <w:sz w:val="18"/>
                <w:szCs w:val="18"/>
              </w:rPr>
              <w:t>Degree(s) or Diploma(s) obtained:</w:t>
            </w:r>
          </w:p>
        </w:tc>
      </w:tr>
      <w:tr w:rsidR="008D26C2" w:rsidRPr="00831B5E" w:rsidTr="002B48DF">
        <w:trPr>
          <w:jc w:val="center"/>
        </w:trPr>
        <w:tc>
          <w:tcPr>
            <w:tcW w:w="3909" w:type="dxa"/>
            <w:vAlign w:val="center"/>
          </w:tcPr>
          <w:p w:rsidR="008D26C2" w:rsidRPr="00831B5E" w:rsidRDefault="00D2320D" w:rsidP="002B48DF">
            <w:pPr>
              <w:pStyle w:val="Textonotapie"/>
              <w:widowControl w:val="0"/>
              <w:tabs>
                <w:tab w:val="clear" w:pos="2268"/>
                <w:tab w:val="clear" w:pos="4536"/>
                <w:tab w:val="clear" w:pos="6804"/>
              </w:tabs>
              <w:spacing w:after="0"/>
              <w:jc w:val="left"/>
              <w:rPr>
                <w:sz w:val="18"/>
                <w:szCs w:val="18"/>
                <w:lang w:val="pt-BR" w:eastAsia="en-US"/>
              </w:rPr>
            </w:pPr>
            <w:r>
              <w:rPr>
                <w:sz w:val="18"/>
                <w:szCs w:val="18"/>
                <w:lang w:val="pt-BR" w:eastAsia="en-US"/>
              </w:rPr>
              <w:t>“</w:t>
            </w:r>
            <w:r w:rsidR="008D26C2" w:rsidRPr="00831B5E">
              <w:rPr>
                <w:sz w:val="18"/>
                <w:szCs w:val="18"/>
                <w:lang w:val="pt-BR" w:eastAsia="en-US"/>
              </w:rPr>
              <w:t xml:space="preserve">IE Business </w:t>
            </w:r>
            <w:proofErr w:type="spellStart"/>
            <w:r w:rsidR="008D26C2" w:rsidRPr="00831B5E">
              <w:rPr>
                <w:sz w:val="18"/>
                <w:szCs w:val="18"/>
                <w:lang w:val="pt-BR" w:eastAsia="en-US"/>
              </w:rPr>
              <w:t>School</w:t>
            </w:r>
            <w:proofErr w:type="spellEnd"/>
            <w:r w:rsidR="008D26C2" w:rsidRPr="00831B5E">
              <w:rPr>
                <w:sz w:val="18"/>
                <w:szCs w:val="18"/>
                <w:lang w:val="pt-BR" w:eastAsia="en-US"/>
              </w:rPr>
              <w:t xml:space="preserve">. </w:t>
            </w:r>
            <w:hyperlink r:id="rId7" w:history="1">
              <w:r w:rsidR="008D26C2" w:rsidRPr="00831B5E">
                <w:rPr>
                  <w:rStyle w:val="Hipervnculo"/>
                  <w:sz w:val="18"/>
                  <w:szCs w:val="18"/>
                  <w:lang w:val="pt-BR"/>
                </w:rPr>
                <w:t>www.ie.edu</w:t>
              </w:r>
            </w:hyperlink>
          </w:p>
          <w:p w:rsidR="008D26C2" w:rsidRPr="00831B5E" w:rsidRDefault="0050336B" w:rsidP="002B48DF">
            <w:pPr>
              <w:pStyle w:val="normaltableau"/>
              <w:tabs>
                <w:tab w:val="left" w:pos="661"/>
              </w:tabs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09/2000</w:t>
            </w:r>
            <w:r w:rsidR="008D26C2" w:rsidRPr="00831B5E">
              <w:rPr>
                <w:rFonts w:ascii="Arial" w:hAnsi="Arial" w:cs="Arial"/>
                <w:sz w:val="18"/>
                <w:szCs w:val="18"/>
              </w:rPr>
              <w:t xml:space="preserve"> – 07/2001</w:t>
            </w:r>
          </w:p>
        </w:tc>
        <w:tc>
          <w:tcPr>
            <w:tcW w:w="5325" w:type="dxa"/>
            <w:vAlign w:val="center"/>
          </w:tcPr>
          <w:p w:rsidR="008D26C2" w:rsidRPr="00831B5E" w:rsidRDefault="008D26C2" w:rsidP="002B48DF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31B5E">
              <w:rPr>
                <w:rFonts w:ascii="Arial" w:hAnsi="Arial" w:cs="Arial"/>
                <w:sz w:val="18"/>
                <w:szCs w:val="18"/>
                <w:lang w:val="pt-BR"/>
              </w:rPr>
              <w:t>Master</w:t>
            </w:r>
            <w:proofErr w:type="spellEnd"/>
            <w:r w:rsidRPr="00831B5E">
              <w:rPr>
                <w:rFonts w:ascii="Arial" w:hAnsi="Arial" w:cs="Arial"/>
                <w:sz w:val="18"/>
                <w:szCs w:val="18"/>
                <w:lang w:val="pt-BR"/>
              </w:rPr>
              <w:t xml:space="preserve"> Business </w:t>
            </w:r>
            <w:proofErr w:type="spellStart"/>
            <w:r w:rsidRPr="00831B5E">
              <w:rPr>
                <w:rFonts w:ascii="Arial" w:hAnsi="Arial" w:cs="Arial"/>
                <w:sz w:val="18"/>
                <w:szCs w:val="18"/>
                <w:lang w:val="pt-BR"/>
              </w:rPr>
              <w:t>Administration</w:t>
            </w:r>
            <w:proofErr w:type="spellEnd"/>
            <w:r w:rsidRPr="00831B5E">
              <w:rPr>
                <w:rFonts w:ascii="Arial" w:hAnsi="Arial" w:cs="Arial"/>
                <w:sz w:val="18"/>
                <w:szCs w:val="18"/>
                <w:lang w:val="pt-BR"/>
              </w:rPr>
              <w:t xml:space="preserve"> “</w:t>
            </w:r>
            <w:proofErr w:type="spellStart"/>
            <w:r w:rsidRPr="00831B5E">
              <w:rPr>
                <w:rFonts w:ascii="Arial" w:hAnsi="Arial" w:cs="Arial"/>
                <w:sz w:val="18"/>
                <w:szCs w:val="18"/>
                <w:lang w:val="pt-BR"/>
              </w:rPr>
              <w:t>Executive</w:t>
            </w:r>
            <w:proofErr w:type="spellEnd"/>
            <w:r w:rsidRPr="00831B5E">
              <w:rPr>
                <w:rFonts w:ascii="Arial" w:hAnsi="Arial" w:cs="Arial"/>
                <w:sz w:val="18"/>
                <w:szCs w:val="18"/>
                <w:lang w:val="pt-BR"/>
              </w:rPr>
              <w:t xml:space="preserve"> MBA”</w:t>
            </w:r>
          </w:p>
        </w:tc>
      </w:tr>
      <w:tr w:rsidR="008D26C2" w:rsidRPr="00831B5E" w:rsidTr="002B48DF">
        <w:trPr>
          <w:jc w:val="center"/>
        </w:trPr>
        <w:tc>
          <w:tcPr>
            <w:tcW w:w="3909" w:type="dxa"/>
            <w:vAlign w:val="center"/>
          </w:tcPr>
          <w:p w:rsidR="008D26C2" w:rsidRPr="00831B5E" w:rsidRDefault="00C84330" w:rsidP="002B48DF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</w:t>
            </w:r>
            <w:proofErr w:type="spellStart"/>
            <w:r w:rsidR="008D26C2" w:rsidRPr="00831B5E">
              <w:rPr>
                <w:rFonts w:ascii="Arial" w:hAnsi="Arial" w:cs="Arial"/>
                <w:sz w:val="18"/>
                <w:szCs w:val="18"/>
              </w:rPr>
              <w:t>Complutense</w:t>
            </w:r>
            <w:proofErr w:type="spellEnd"/>
            <w:r w:rsidR="008D26C2" w:rsidRPr="00831B5E">
              <w:rPr>
                <w:rFonts w:ascii="Arial" w:hAnsi="Arial" w:cs="Arial"/>
                <w:sz w:val="18"/>
                <w:szCs w:val="18"/>
              </w:rPr>
              <w:t xml:space="preserve"> University”  03/ 2001</w:t>
            </w:r>
          </w:p>
        </w:tc>
        <w:tc>
          <w:tcPr>
            <w:tcW w:w="5325" w:type="dxa"/>
            <w:vAlign w:val="center"/>
          </w:tcPr>
          <w:p w:rsidR="008D26C2" w:rsidRPr="00831B5E" w:rsidRDefault="008D26C2" w:rsidP="002B48DF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31B5E">
              <w:rPr>
                <w:rFonts w:ascii="Arial" w:hAnsi="Arial" w:cs="Arial"/>
                <w:sz w:val="18"/>
                <w:szCs w:val="18"/>
              </w:rPr>
              <w:t>Dipl</w:t>
            </w:r>
            <w:r w:rsidR="00C84330">
              <w:rPr>
                <w:rFonts w:ascii="Arial" w:hAnsi="Arial" w:cs="Arial"/>
                <w:sz w:val="18"/>
                <w:szCs w:val="18"/>
              </w:rPr>
              <w:t>oma in International Relations and</w:t>
            </w:r>
            <w:r w:rsidRPr="00831B5E">
              <w:rPr>
                <w:rFonts w:ascii="Arial" w:hAnsi="Arial" w:cs="Arial"/>
                <w:sz w:val="18"/>
                <w:szCs w:val="18"/>
              </w:rPr>
              <w:t xml:space="preserve"> Co-operation</w:t>
            </w:r>
          </w:p>
        </w:tc>
      </w:tr>
      <w:tr w:rsidR="008D26C2" w:rsidRPr="00831B5E" w:rsidTr="002B48DF">
        <w:trPr>
          <w:jc w:val="center"/>
        </w:trPr>
        <w:tc>
          <w:tcPr>
            <w:tcW w:w="3909" w:type="dxa"/>
            <w:vAlign w:val="center"/>
          </w:tcPr>
          <w:p w:rsidR="008D26C2" w:rsidRPr="00831B5E" w:rsidRDefault="008D26C2" w:rsidP="002B48DF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31B5E">
              <w:rPr>
                <w:rFonts w:ascii="Arial" w:hAnsi="Arial" w:cs="Arial"/>
                <w:sz w:val="18"/>
                <w:szCs w:val="18"/>
              </w:rPr>
              <w:t>IFE, Madrid Chamber of Commerce, 10/2000</w:t>
            </w:r>
          </w:p>
        </w:tc>
        <w:tc>
          <w:tcPr>
            <w:tcW w:w="5325" w:type="dxa"/>
            <w:vAlign w:val="center"/>
          </w:tcPr>
          <w:p w:rsidR="008D26C2" w:rsidRPr="00831B5E" w:rsidRDefault="008D26C2" w:rsidP="002B48DF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31B5E">
              <w:rPr>
                <w:rFonts w:ascii="Arial" w:hAnsi="Arial" w:cs="Arial"/>
                <w:sz w:val="18"/>
                <w:szCs w:val="18"/>
              </w:rPr>
              <w:t>Diploma in International Commerce</w:t>
            </w:r>
          </w:p>
        </w:tc>
      </w:tr>
      <w:tr w:rsidR="008D26C2" w:rsidRPr="00831B5E" w:rsidTr="002B48DF">
        <w:trPr>
          <w:jc w:val="center"/>
        </w:trPr>
        <w:tc>
          <w:tcPr>
            <w:tcW w:w="3909" w:type="dxa"/>
            <w:vAlign w:val="center"/>
          </w:tcPr>
          <w:p w:rsidR="008D26C2" w:rsidRPr="00831B5E" w:rsidRDefault="00C84330" w:rsidP="002B48DF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</w:t>
            </w:r>
            <w:proofErr w:type="spellStart"/>
            <w:r w:rsidR="0050336B">
              <w:rPr>
                <w:rFonts w:ascii="Arial" w:hAnsi="Arial" w:cs="Arial"/>
                <w:sz w:val="18"/>
                <w:szCs w:val="18"/>
              </w:rPr>
              <w:t>Instituto</w:t>
            </w:r>
            <w:proofErr w:type="spellEnd"/>
            <w:r w:rsidR="0050336B">
              <w:rPr>
                <w:rFonts w:ascii="Arial" w:hAnsi="Arial" w:cs="Arial"/>
                <w:sz w:val="18"/>
                <w:szCs w:val="18"/>
              </w:rPr>
              <w:t xml:space="preserve"> de </w:t>
            </w:r>
            <w:proofErr w:type="spellStart"/>
            <w:r w:rsidR="0050336B">
              <w:rPr>
                <w:rFonts w:ascii="Arial" w:hAnsi="Arial" w:cs="Arial"/>
                <w:sz w:val="18"/>
                <w:szCs w:val="18"/>
              </w:rPr>
              <w:t>Información</w:t>
            </w:r>
            <w:proofErr w:type="spellEnd"/>
            <w:r w:rsidR="0050336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0336B">
              <w:rPr>
                <w:rFonts w:ascii="Arial" w:hAnsi="Arial" w:cs="Arial"/>
                <w:sz w:val="18"/>
                <w:szCs w:val="18"/>
              </w:rPr>
              <w:t>Empresarial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  <w:p w:rsidR="008D26C2" w:rsidRPr="00831B5E" w:rsidRDefault="008D26C2" w:rsidP="002B48DF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31B5E">
              <w:rPr>
                <w:rFonts w:ascii="Arial" w:hAnsi="Arial" w:cs="Arial"/>
                <w:sz w:val="18"/>
                <w:szCs w:val="18"/>
              </w:rPr>
              <w:t>12/1999</w:t>
            </w:r>
          </w:p>
        </w:tc>
        <w:tc>
          <w:tcPr>
            <w:tcW w:w="5325" w:type="dxa"/>
            <w:vAlign w:val="center"/>
          </w:tcPr>
          <w:p w:rsidR="008D26C2" w:rsidRPr="00831B5E" w:rsidRDefault="008D26C2" w:rsidP="002B48DF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31B5E">
              <w:rPr>
                <w:rFonts w:ascii="Arial" w:hAnsi="Arial" w:cs="Arial"/>
                <w:sz w:val="18"/>
                <w:szCs w:val="18"/>
              </w:rPr>
              <w:t>Diploma in Financial Analysis and Economic Diagnostic Studies  “CEPYME</w:t>
            </w:r>
          </w:p>
        </w:tc>
      </w:tr>
      <w:tr w:rsidR="008D26C2" w:rsidRPr="00831B5E" w:rsidTr="002B48DF">
        <w:trPr>
          <w:jc w:val="center"/>
        </w:trPr>
        <w:tc>
          <w:tcPr>
            <w:tcW w:w="3909" w:type="dxa"/>
            <w:vAlign w:val="center"/>
          </w:tcPr>
          <w:p w:rsidR="008D26C2" w:rsidRPr="00D2320D" w:rsidRDefault="008D26C2" w:rsidP="001015A3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fr-BE"/>
              </w:rPr>
            </w:pPr>
            <w:r w:rsidRPr="00D2320D">
              <w:rPr>
                <w:rFonts w:ascii="Arial" w:hAnsi="Arial" w:cs="Arial"/>
                <w:sz w:val="18"/>
                <w:szCs w:val="18"/>
                <w:lang w:val="fr-BE"/>
              </w:rPr>
              <w:t>“</w:t>
            </w:r>
            <w:proofErr w:type="spellStart"/>
            <w:r w:rsidRPr="00D2320D">
              <w:rPr>
                <w:rFonts w:ascii="Arial" w:hAnsi="Arial" w:cs="Arial"/>
                <w:sz w:val="18"/>
                <w:szCs w:val="18"/>
                <w:lang w:val="fr-BE"/>
              </w:rPr>
              <w:t>Escuela</w:t>
            </w:r>
            <w:proofErr w:type="spellEnd"/>
            <w:r w:rsidRPr="00D2320D">
              <w:rPr>
                <w:rFonts w:ascii="Arial" w:hAnsi="Arial" w:cs="Arial"/>
                <w:sz w:val="18"/>
                <w:szCs w:val="18"/>
                <w:lang w:val="fr-BE"/>
              </w:rPr>
              <w:t xml:space="preserve"> </w:t>
            </w:r>
            <w:proofErr w:type="spellStart"/>
            <w:r w:rsidRPr="00D2320D">
              <w:rPr>
                <w:rFonts w:ascii="Arial" w:hAnsi="Arial" w:cs="Arial"/>
                <w:sz w:val="18"/>
                <w:szCs w:val="18"/>
                <w:lang w:val="fr-BE"/>
              </w:rPr>
              <w:t>Ofici</w:t>
            </w:r>
            <w:r w:rsidR="001015A3">
              <w:rPr>
                <w:rFonts w:ascii="Arial" w:hAnsi="Arial" w:cs="Arial"/>
                <w:sz w:val="18"/>
                <w:szCs w:val="18"/>
                <w:lang w:val="fr-BE"/>
              </w:rPr>
              <w:t>al</w:t>
            </w:r>
            <w:proofErr w:type="spellEnd"/>
            <w:r w:rsidR="00574C91">
              <w:rPr>
                <w:rFonts w:ascii="Arial" w:hAnsi="Arial" w:cs="Arial"/>
                <w:sz w:val="18"/>
                <w:szCs w:val="18"/>
                <w:lang w:val="fr-BE"/>
              </w:rPr>
              <w:t xml:space="preserve"> de </w:t>
            </w:r>
            <w:proofErr w:type="spellStart"/>
            <w:r w:rsidR="00574C91">
              <w:rPr>
                <w:rFonts w:ascii="Arial" w:hAnsi="Arial" w:cs="Arial"/>
                <w:sz w:val="18"/>
                <w:szCs w:val="18"/>
                <w:lang w:val="fr-BE"/>
              </w:rPr>
              <w:t>Idiomas</w:t>
            </w:r>
            <w:proofErr w:type="spellEnd"/>
            <w:r w:rsidR="00574C91">
              <w:rPr>
                <w:rFonts w:ascii="Arial" w:hAnsi="Arial" w:cs="Arial"/>
                <w:sz w:val="18"/>
                <w:szCs w:val="18"/>
                <w:lang w:val="fr-BE"/>
              </w:rPr>
              <w:t xml:space="preserve"> de Madrid”, 06/1994</w:t>
            </w:r>
          </w:p>
        </w:tc>
        <w:tc>
          <w:tcPr>
            <w:tcW w:w="5325" w:type="dxa"/>
            <w:vAlign w:val="center"/>
          </w:tcPr>
          <w:p w:rsidR="008D26C2" w:rsidRPr="00831B5E" w:rsidRDefault="008D26C2" w:rsidP="002B48DF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31B5E">
              <w:rPr>
                <w:rFonts w:ascii="Arial" w:hAnsi="Arial" w:cs="Arial"/>
                <w:sz w:val="18"/>
                <w:szCs w:val="18"/>
              </w:rPr>
              <w:t>Diploma in fluency in Spanish language</w:t>
            </w:r>
          </w:p>
        </w:tc>
      </w:tr>
      <w:tr w:rsidR="008D26C2" w:rsidRPr="00831B5E" w:rsidTr="002B48DF">
        <w:trPr>
          <w:jc w:val="center"/>
        </w:trPr>
        <w:tc>
          <w:tcPr>
            <w:tcW w:w="3909" w:type="dxa"/>
            <w:vAlign w:val="center"/>
          </w:tcPr>
          <w:p w:rsidR="008D26C2" w:rsidRPr="00831B5E" w:rsidRDefault="008D26C2" w:rsidP="002B48DF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31B5E">
              <w:rPr>
                <w:rFonts w:ascii="Arial" w:hAnsi="Arial" w:cs="Arial"/>
                <w:sz w:val="18"/>
                <w:szCs w:val="18"/>
              </w:rPr>
              <w:t xml:space="preserve">“Cairo University”, </w:t>
            </w:r>
            <w:r w:rsidR="0050336B">
              <w:rPr>
                <w:rFonts w:ascii="Arial" w:hAnsi="Arial" w:cs="Arial"/>
                <w:sz w:val="18"/>
                <w:szCs w:val="18"/>
              </w:rPr>
              <w:t>09/1985</w:t>
            </w:r>
            <w:r w:rsidR="002B48DF" w:rsidRPr="00831B5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B48DF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Pr="00831B5E">
              <w:rPr>
                <w:rFonts w:ascii="Arial" w:hAnsi="Arial" w:cs="Arial"/>
                <w:sz w:val="18"/>
                <w:szCs w:val="18"/>
              </w:rPr>
              <w:t>05/199</w:t>
            </w:r>
            <w:r w:rsidR="0050336B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325" w:type="dxa"/>
            <w:vAlign w:val="center"/>
          </w:tcPr>
          <w:p w:rsidR="008D26C2" w:rsidRPr="00831B5E" w:rsidRDefault="008D26C2" w:rsidP="002B48DF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31B5E">
              <w:rPr>
                <w:rFonts w:ascii="Arial" w:hAnsi="Arial" w:cs="Arial"/>
                <w:sz w:val="18"/>
                <w:szCs w:val="18"/>
              </w:rPr>
              <w:t>Bachelor’s Degree in Commerce. Major: Finance &amp; Accountancy</w:t>
            </w:r>
          </w:p>
        </w:tc>
      </w:tr>
    </w:tbl>
    <w:p w:rsidR="002633C8" w:rsidRDefault="008D26C2" w:rsidP="008D26C2">
      <w:pPr>
        <w:tabs>
          <w:tab w:val="left" w:pos="425"/>
        </w:tabs>
        <w:spacing w:before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7.</w:t>
      </w:r>
      <w:r>
        <w:rPr>
          <w:b/>
          <w:bCs/>
          <w:sz w:val="20"/>
          <w:szCs w:val="20"/>
        </w:rPr>
        <w:tab/>
      </w:r>
      <w:r w:rsidR="002633C8">
        <w:rPr>
          <w:b/>
          <w:bCs/>
          <w:sz w:val="20"/>
          <w:szCs w:val="20"/>
        </w:rPr>
        <w:t xml:space="preserve">Language skills: </w:t>
      </w:r>
      <w:r w:rsidRPr="00216B76">
        <w:rPr>
          <w:sz w:val="20"/>
        </w:rPr>
        <w:t>Indicate competence on a scale of 1 to 5 (1 - excellent; 5 - basic)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0"/>
        <w:gridCol w:w="1742"/>
        <w:gridCol w:w="2130"/>
        <w:gridCol w:w="3074"/>
      </w:tblGrid>
      <w:tr w:rsidR="002633C8" w:rsidRPr="00831B5E" w:rsidTr="00831B5E">
        <w:tc>
          <w:tcPr>
            <w:tcW w:w="2410" w:type="dxa"/>
            <w:shd w:val="clear" w:color="auto" w:fill="632423" w:themeFill="accent2" w:themeFillShade="80"/>
          </w:tcPr>
          <w:p w:rsidR="002633C8" w:rsidRPr="00831B5E" w:rsidRDefault="002633C8" w:rsidP="00831B5E">
            <w:pPr>
              <w:spacing w:after="0"/>
              <w:rPr>
                <w:b/>
                <w:color w:val="FFFFFF" w:themeColor="background1"/>
                <w:sz w:val="18"/>
                <w:szCs w:val="18"/>
              </w:rPr>
            </w:pPr>
            <w:r w:rsidRPr="00831B5E">
              <w:rPr>
                <w:b/>
                <w:color w:val="FFFFFF" w:themeColor="background1"/>
                <w:sz w:val="18"/>
                <w:szCs w:val="18"/>
              </w:rPr>
              <w:t>Language</w:t>
            </w:r>
          </w:p>
        </w:tc>
        <w:tc>
          <w:tcPr>
            <w:tcW w:w="1742" w:type="dxa"/>
            <w:shd w:val="clear" w:color="auto" w:fill="632423" w:themeFill="accent2" w:themeFillShade="80"/>
          </w:tcPr>
          <w:p w:rsidR="002633C8" w:rsidRPr="00831B5E" w:rsidRDefault="002633C8" w:rsidP="00831B5E">
            <w:pPr>
              <w:spacing w:after="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31B5E">
              <w:rPr>
                <w:b/>
                <w:color w:val="FFFFFF" w:themeColor="background1"/>
                <w:sz w:val="18"/>
                <w:szCs w:val="18"/>
              </w:rPr>
              <w:t>Reading</w:t>
            </w:r>
          </w:p>
        </w:tc>
        <w:tc>
          <w:tcPr>
            <w:tcW w:w="2130" w:type="dxa"/>
            <w:shd w:val="clear" w:color="auto" w:fill="632423" w:themeFill="accent2" w:themeFillShade="80"/>
          </w:tcPr>
          <w:p w:rsidR="002633C8" w:rsidRPr="00831B5E" w:rsidRDefault="002633C8" w:rsidP="00831B5E">
            <w:pPr>
              <w:spacing w:after="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31B5E">
              <w:rPr>
                <w:b/>
                <w:color w:val="FFFFFF" w:themeColor="background1"/>
                <w:sz w:val="18"/>
                <w:szCs w:val="18"/>
              </w:rPr>
              <w:t>Speaking</w:t>
            </w:r>
          </w:p>
        </w:tc>
        <w:tc>
          <w:tcPr>
            <w:tcW w:w="3074" w:type="dxa"/>
            <w:shd w:val="clear" w:color="auto" w:fill="632423" w:themeFill="accent2" w:themeFillShade="80"/>
          </w:tcPr>
          <w:p w:rsidR="002633C8" w:rsidRPr="00831B5E" w:rsidRDefault="002633C8" w:rsidP="00831B5E">
            <w:pPr>
              <w:spacing w:after="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831B5E">
              <w:rPr>
                <w:b/>
                <w:color w:val="FFFFFF" w:themeColor="background1"/>
                <w:sz w:val="18"/>
                <w:szCs w:val="18"/>
              </w:rPr>
              <w:t>Writing</w:t>
            </w:r>
          </w:p>
        </w:tc>
      </w:tr>
      <w:tr w:rsidR="008D26C2" w:rsidRPr="00BB4218" w:rsidTr="00831B5E">
        <w:tc>
          <w:tcPr>
            <w:tcW w:w="2410" w:type="dxa"/>
          </w:tcPr>
          <w:p w:rsidR="008D26C2" w:rsidRPr="00BB4218" w:rsidRDefault="008D26C2" w:rsidP="00831B5E">
            <w:pPr>
              <w:pStyle w:val="Textonotapie"/>
              <w:tabs>
                <w:tab w:val="clear" w:pos="2268"/>
                <w:tab w:val="clear" w:pos="4536"/>
                <w:tab w:val="clear" w:pos="6804"/>
              </w:tabs>
              <w:spacing w:after="0"/>
              <w:rPr>
                <w:b/>
                <w:sz w:val="18"/>
                <w:szCs w:val="18"/>
                <w:lang w:val="en-GB" w:eastAsia="en-US"/>
              </w:rPr>
            </w:pPr>
            <w:r w:rsidRPr="00BB4218">
              <w:rPr>
                <w:b/>
                <w:sz w:val="18"/>
                <w:szCs w:val="18"/>
                <w:lang w:val="en-GB" w:eastAsia="en-US"/>
              </w:rPr>
              <w:t xml:space="preserve">Arabic ( mother tongue) </w:t>
            </w:r>
          </w:p>
        </w:tc>
        <w:tc>
          <w:tcPr>
            <w:tcW w:w="1742" w:type="dxa"/>
          </w:tcPr>
          <w:p w:rsidR="008D26C2" w:rsidRPr="00BB4218" w:rsidRDefault="008D26C2" w:rsidP="00831B5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BB421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:rsidR="008D26C2" w:rsidRPr="00BB4218" w:rsidRDefault="008D26C2" w:rsidP="00831B5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BB421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74" w:type="dxa"/>
          </w:tcPr>
          <w:p w:rsidR="008D26C2" w:rsidRPr="00BB4218" w:rsidRDefault="008D26C2" w:rsidP="00831B5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BB4218">
              <w:rPr>
                <w:b/>
                <w:sz w:val="18"/>
                <w:szCs w:val="18"/>
              </w:rPr>
              <w:t>1</w:t>
            </w:r>
          </w:p>
        </w:tc>
      </w:tr>
      <w:tr w:rsidR="00121C75" w:rsidRPr="008D26C2" w:rsidTr="00831B5E">
        <w:tc>
          <w:tcPr>
            <w:tcW w:w="2410" w:type="dxa"/>
          </w:tcPr>
          <w:p w:rsidR="00121C75" w:rsidRPr="008D26C2" w:rsidRDefault="00121C75" w:rsidP="00831B5E">
            <w:pPr>
              <w:pStyle w:val="Textonotapie"/>
              <w:tabs>
                <w:tab w:val="clear" w:pos="2268"/>
                <w:tab w:val="clear" w:pos="4536"/>
                <w:tab w:val="clear" w:pos="6804"/>
              </w:tabs>
              <w:spacing w:after="0"/>
              <w:rPr>
                <w:sz w:val="18"/>
                <w:szCs w:val="18"/>
                <w:lang w:val="en-GB" w:eastAsia="en-US"/>
              </w:rPr>
            </w:pPr>
            <w:r w:rsidRPr="00E667D2">
              <w:rPr>
                <w:b/>
                <w:bCs/>
                <w:sz w:val="18"/>
                <w:szCs w:val="18"/>
                <w:lang w:val="en-GB" w:eastAsia="en-US"/>
              </w:rPr>
              <w:t>Spanish</w:t>
            </w:r>
            <w:r w:rsidR="00831B5E">
              <w:rPr>
                <w:sz w:val="18"/>
                <w:szCs w:val="18"/>
                <w:lang w:val="en-GB" w:eastAsia="en-US"/>
              </w:rPr>
              <w:t xml:space="preserve">  (near native)</w:t>
            </w:r>
          </w:p>
        </w:tc>
        <w:tc>
          <w:tcPr>
            <w:tcW w:w="1742" w:type="dxa"/>
          </w:tcPr>
          <w:p w:rsidR="00121C75" w:rsidRPr="008D26C2" w:rsidRDefault="008D26C2" w:rsidP="00831B5E">
            <w:pPr>
              <w:spacing w:after="0"/>
              <w:jc w:val="center"/>
              <w:rPr>
                <w:sz w:val="18"/>
                <w:szCs w:val="18"/>
              </w:rPr>
            </w:pPr>
            <w:r w:rsidRPr="008D26C2">
              <w:rPr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:rsidR="00121C75" w:rsidRPr="008D26C2" w:rsidRDefault="008D26C2" w:rsidP="00831B5E">
            <w:pPr>
              <w:spacing w:after="0"/>
              <w:jc w:val="center"/>
              <w:rPr>
                <w:sz w:val="18"/>
                <w:szCs w:val="18"/>
              </w:rPr>
            </w:pPr>
            <w:r w:rsidRPr="008D26C2">
              <w:rPr>
                <w:sz w:val="18"/>
                <w:szCs w:val="18"/>
              </w:rPr>
              <w:t>1</w:t>
            </w:r>
          </w:p>
        </w:tc>
        <w:tc>
          <w:tcPr>
            <w:tcW w:w="3074" w:type="dxa"/>
          </w:tcPr>
          <w:p w:rsidR="00121C75" w:rsidRPr="008D26C2" w:rsidRDefault="008D26C2" w:rsidP="00831B5E">
            <w:pPr>
              <w:spacing w:after="0"/>
              <w:jc w:val="center"/>
              <w:rPr>
                <w:sz w:val="18"/>
                <w:szCs w:val="18"/>
              </w:rPr>
            </w:pPr>
            <w:r w:rsidRPr="008D26C2">
              <w:rPr>
                <w:sz w:val="18"/>
                <w:szCs w:val="18"/>
              </w:rPr>
              <w:t>1</w:t>
            </w:r>
          </w:p>
        </w:tc>
      </w:tr>
      <w:tr w:rsidR="00121C75" w:rsidRPr="00BB4218" w:rsidTr="00831B5E">
        <w:tc>
          <w:tcPr>
            <w:tcW w:w="2410" w:type="dxa"/>
          </w:tcPr>
          <w:p w:rsidR="00121C75" w:rsidRPr="00BB4218" w:rsidRDefault="00121C75" w:rsidP="00831B5E">
            <w:pPr>
              <w:spacing w:after="0"/>
              <w:rPr>
                <w:b/>
                <w:sz w:val="18"/>
                <w:szCs w:val="18"/>
              </w:rPr>
            </w:pPr>
            <w:r w:rsidRPr="00BB4218">
              <w:rPr>
                <w:b/>
                <w:sz w:val="18"/>
                <w:szCs w:val="18"/>
              </w:rPr>
              <w:t>English</w:t>
            </w:r>
            <w:r w:rsidR="00D017B1">
              <w:rPr>
                <w:b/>
                <w:sz w:val="18"/>
                <w:szCs w:val="18"/>
              </w:rPr>
              <w:t xml:space="preserve">  </w:t>
            </w:r>
            <w:r w:rsidR="00D017B1" w:rsidRPr="00D017B1">
              <w:rPr>
                <w:bCs/>
                <w:sz w:val="18"/>
                <w:szCs w:val="18"/>
              </w:rPr>
              <w:t xml:space="preserve">  </w:t>
            </w:r>
            <w:r w:rsidR="00D017B1">
              <w:rPr>
                <w:bCs/>
                <w:sz w:val="18"/>
                <w:szCs w:val="18"/>
              </w:rPr>
              <w:t xml:space="preserve">  </w:t>
            </w:r>
            <w:r w:rsidR="00D017B1" w:rsidRPr="00D017B1">
              <w:rPr>
                <w:bCs/>
                <w:sz w:val="18"/>
                <w:szCs w:val="18"/>
              </w:rPr>
              <w:t>(Fluent)</w:t>
            </w:r>
          </w:p>
        </w:tc>
        <w:tc>
          <w:tcPr>
            <w:tcW w:w="1742" w:type="dxa"/>
          </w:tcPr>
          <w:p w:rsidR="00121C75" w:rsidRPr="00BB4218" w:rsidRDefault="008D26C2" w:rsidP="00831B5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BB421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:rsidR="00121C75" w:rsidRPr="00BB4218" w:rsidRDefault="008D26C2" w:rsidP="00831B5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BB421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074" w:type="dxa"/>
          </w:tcPr>
          <w:p w:rsidR="00121C75" w:rsidRPr="00BB4218" w:rsidRDefault="008D26C2" w:rsidP="00831B5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BB4218">
              <w:rPr>
                <w:b/>
                <w:sz w:val="18"/>
                <w:szCs w:val="18"/>
              </w:rPr>
              <w:t>1</w:t>
            </w:r>
          </w:p>
        </w:tc>
      </w:tr>
      <w:tr w:rsidR="00121C75" w:rsidRPr="008D26C2" w:rsidTr="00831B5E">
        <w:tc>
          <w:tcPr>
            <w:tcW w:w="2410" w:type="dxa"/>
          </w:tcPr>
          <w:p w:rsidR="00121C75" w:rsidRPr="00B56D08" w:rsidRDefault="00121C75" w:rsidP="00FE0BED">
            <w:pPr>
              <w:spacing w:after="0"/>
              <w:rPr>
                <w:b/>
                <w:bCs/>
                <w:sz w:val="18"/>
                <w:szCs w:val="18"/>
              </w:rPr>
            </w:pPr>
            <w:r w:rsidRPr="00B56D08">
              <w:rPr>
                <w:b/>
                <w:bCs/>
                <w:sz w:val="18"/>
                <w:szCs w:val="18"/>
              </w:rPr>
              <w:t>French</w:t>
            </w:r>
            <w:r w:rsidR="00FE0BED">
              <w:rPr>
                <w:bCs/>
                <w:sz w:val="18"/>
                <w:szCs w:val="18"/>
              </w:rPr>
              <w:t xml:space="preserve">        (Basic</w:t>
            </w:r>
            <w:r w:rsidR="00FE0BED" w:rsidRPr="00D017B1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1742" w:type="dxa"/>
          </w:tcPr>
          <w:p w:rsidR="00121C75" w:rsidRPr="008D26C2" w:rsidRDefault="008D26C2" w:rsidP="00831B5E">
            <w:pPr>
              <w:spacing w:after="0"/>
              <w:jc w:val="center"/>
              <w:rPr>
                <w:sz w:val="18"/>
                <w:szCs w:val="18"/>
              </w:rPr>
            </w:pPr>
            <w:r w:rsidRPr="008D26C2">
              <w:rPr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:rsidR="00121C75" w:rsidRPr="008D26C2" w:rsidRDefault="008D26C2" w:rsidP="00831B5E">
            <w:pPr>
              <w:spacing w:after="0"/>
              <w:jc w:val="center"/>
              <w:rPr>
                <w:sz w:val="18"/>
                <w:szCs w:val="18"/>
              </w:rPr>
            </w:pPr>
            <w:r w:rsidRPr="008D26C2">
              <w:rPr>
                <w:sz w:val="18"/>
                <w:szCs w:val="18"/>
              </w:rPr>
              <w:t>4</w:t>
            </w:r>
          </w:p>
        </w:tc>
        <w:tc>
          <w:tcPr>
            <w:tcW w:w="3074" w:type="dxa"/>
          </w:tcPr>
          <w:p w:rsidR="00121C75" w:rsidRPr="008D26C2" w:rsidRDefault="008D26C2" w:rsidP="00831B5E">
            <w:pPr>
              <w:spacing w:after="0"/>
              <w:jc w:val="center"/>
              <w:rPr>
                <w:sz w:val="18"/>
                <w:szCs w:val="18"/>
              </w:rPr>
            </w:pPr>
            <w:r w:rsidRPr="008D26C2">
              <w:rPr>
                <w:sz w:val="18"/>
                <w:szCs w:val="18"/>
              </w:rPr>
              <w:t>4</w:t>
            </w:r>
          </w:p>
        </w:tc>
      </w:tr>
    </w:tbl>
    <w:p w:rsidR="008D26C2" w:rsidRPr="008D26C2" w:rsidRDefault="008D26C2" w:rsidP="002B48DF">
      <w:pPr>
        <w:pStyle w:val="Prrafodelista"/>
        <w:numPr>
          <w:ilvl w:val="0"/>
          <w:numId w:val="35"/>
        </w:numPr>
        <w:spacing w:before="120" w:after="0"/>
        <w:ind w:left="425" w:hanging="425"/>
        <w:rPr>
          <w:sz w:val="20"/>
        </w:rPr>
      </w:pPr>
      <w:r w:rsidRPr="008D26C2">
        <w:rPr>
          <w:b/>
          <w:sz w:val="20"/>
        </w:rPr>
        <w:t>Membership</w:t>
      </w:r>
      <w:r w:rsidRPr="008D26C2">
        <w:rPr>
          <w:sz w:val="20"/>
        </w:rPr>
        <w:t xml:space="preserve"> </w:t>
      </w:r>
      <w:r w:rsidRPr="008D26C2">
        <w:rPr>
          <w:b/>
          <w:sz w:val="20"/>
        </w:rPr>
        <w:t>of professional bodies:</w:t>
      </w:r>
    </w:p>
    <w:p w:rsidR="002633C8" w:rsidRPr="002B48DF" w:rsidRDefault="00D95A90" w:rsidP="00D95A90">
      <w:pPr>
        <w:pStyle w:val="Textoindependiente"/>
        <w:numPr>
          <w:ilvl w:val="0"/>
          <w:numId w:val="32"/>
        </w:numPr>
        <w:ind w:left="284" w:hanging="284"/>
        <w:jc w:val="lef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Th</w:t>
      </w:r>
      <w:r w:rsidR="002633C8" w:rsidRPr="002B48DF">
        <w:rPr>
          <w:rFonts w:ascii="Arial" w:hAnsi="Arial" w:cs="Arial"/>
          <w:sz w:val="19"/>
          <w:szCs w:val="19"/>
        </w:rPr>
        <w:t>e</w:t>
      </w:r>
      <w:r w:rsidR="002633C8" w:rsidRPr="002B48DF">
        <w:rPr>
          <w:rFonts w:ascii="Arial" w:hAnsi="Arial" w:cs="Arial"/>
          <w:b/>
          <w:bCs/>
          <w:sz w:val="19"/>
          <w:szCs w:val="19"/>
        </w:rPr>
        <w:t xml:space="preserve"> </w:t>
      </w:r>
      <w:r w:rsidR="00F50812" w:rsidRPr="002B48DF">
        <w:rPr>
          <w:rFonts w:ascii="Arial" w:hAnsi="Arial" w:cs="Arial"/>
          <w:sz w:val="19"/>
          <w:szCs w:val="19"/>
        </w:rPr>
        <w:t xml:space="preserve">Official Madrid </w:t>
      </w:r>
      <w:r w:rsidR="002633C8" w:rsidRPr="002B48DF">
        <w:rPr>
          <w:rFonts w:ascii="Arial" w:hAnsi="Arial" w:cs="Arial"/>
          <w:sz w:val="19"/>
          <w:szCs w:val="19"/>
        </w:rPr>
        <w:t xml:space="preserve">College of Economists, April 2001 to present </w:t>
      </w:r>
      <w:hyperlink r:id="rId8" w:history="1">
        <w:r w:rsidR="002633C8" w:rsidRPr="002B48DF">
          <w:rPr>
            <w:rStyle w:val="Hipervnculo"/>
            <w:rFonts w:ascii="Arial" w:hAnsi="Arial" w:cs="Arial"/>
            <w:sz w:val="19"/>
            <w:szCs w:val="19"/>
          </w:rPr>
          <w:t>http://www.economistasmadrid.com/</w:t>
        </w:r>
      </w:hyperlink>
    </w:p>
    <w:p w:rsidR="002633C8" w:rsidRPr="002B48DF" w:rsidRDefault="002633C8" w:rsidP="00ED5D57">
      <w:pPr>
        <w:pStyle w:val="Textoindependiente"/>
        <w:numPr>
          <w:ilvl w:val="0"/>
          <w:numId w:val="32"/>
        </w:numPr>
        <w:ind w:left="284" w:hanging="284"/>
        <w:rPr>
          <w:rFonts w:ascii="Arial" w:hAnsi="Arial" w:cs="Arial"/>
          <w:sz w:val="19"/>
          <w:szCs w:val="19"/>
        </w:rPr>
      </w:pPr>
      <w:r w:rsidRPr="002B48DF">
        <w:rPr>
          <w:rFonts w:ascii="Arial" w:hAnsi="Arial" w:cs="Arial"/>
          <w:sz w:val="19"/>
          <w:szCs w:val="19"/>
        </w:rPr>
        <w:t xml:space="preserve">The Spanish Association for Accountancy &amp; Business Administration, July 2001 to present. </w:t>
      </w:r>
      <w:hyperlink r:id="rId9" w:history="1">
        <w:r w:rsidRPr="002B48DF">
          <w:rPr>
            <w:rStyle w:val="Hipervnculo"/>
            <w:rFonts w:ascii="Arial" w:hAnsi="Arial" w:cs="Arial"/>
            <w:sz w:val="19"/>
            <w:szCs w:val="19"/>
          </w:rPr>
          <w:t>www.aeca.es</w:t>
        </w:r>
      </w:hyperlink>
    </w:p>
    <w:p w:rsidR="002633C8" w:rsidRPr="002B48DF" w:rsidRDefault="002633C8" w:rsidP="00ED5D57">
      <w:pPr>
        <w:pStyle w:val="Textoindependiente"/>
        <w:numPr>
          <w:ilvl w:val="0"/>
          <w:numId w:val="32"/>
        </w:numPr>
        <w:ind w:left="284" w:hanging="284"/>
        <w:jc w:val="left"/>
        <w:rPr>
          <w:rFonts w:ascii="Arial" w:hAnsi="Arial" w:cs="Arial"/>
          <w:color w:val="0000FF"/>
          <w:sz w:val="19"/>
          <w:szCs w:val="19"/>
        </w:rPr>
      </w:pPr>
      <w:r w:rsidRPr="002B48DF">
        <w:rPr>
          <w:rFonts w:ascii="Arial" w:hAnsi="Arial" w:cs="Arial"/>
          <w:sz w:val="19"/>
          <w:szCs w:val="19"/>
        </w:rPr>
        <w:t>The International Associatio</w:t>
      </w:r>
      <w:r w:rsidR="00032915" w:rsidRPr="002B48DF">
        <w:rPr>
          <w:rFonts w:ascii="Arial" w:hAnsi="Arial" w:cs="Arial"/>
          <w:sz w:val="19"/>
          <w:szCs w:val="19"/>
        </w:rPr>
        <w:t>n for Egyptology, January 1991</w:t>
      </w:r>
      <w:r w:rsidRPr="002B48DF">
        <w:rPr>
          <w:rFonts w:ascii="Arial" w:hAnsi="Arial" w:cs="Arial"/>
          <w:sz w:val="19"/>
          <w:szCs w:val="19"/>
        </w:rPr>
        <w:t xml:space="preserve"> to present </w:t>
      </w:r>
      <w:hyperlink r:id="rId10" w:history="1">
        <w:r w:rsidRPr="002B48DF">
          <w:rPr>
            <w:rStyle w:val="Hipervnculo"/>
            <w:rFonts w:ascii="Arial" w:hAnsi="Arial" w:cs="Arial"/>
            <w:sz w:val="19"/>
            <w:szCs w:val="19"/>
          </w:rPr>
          <w:t>www.baa.group.shef.ac.uk/</w:t>
        </w:r>
      </w:hyperlink>
    </w:p>
    <w:p w:rsidR="002633C8" w:rsidRDefault="00831B5E" w:rsidP="002B48DF">
      <w:pPr>
        <w:tabs>
          <w:tab w:val="left" w:pos="425"/>
          <w:tab w:val="left" w:pos="2835"/>
          <w:tab w:val="left" w:pos="3119"/>
        </w:tabs>
        <w:spacing w:before="120"/>
        <w:ind w:left="2835" w:hanging="2835"/>
        <w:rPr>
          <w:sz w:val="20"/>
          <w:szCs w:val="20"/>
        </w:rPr>
      </w:pPr>
      <w:r>
        <w:rPr>
          <w:b/>
          <w:bCs/>
          <w:sz w:val="20"/>
          <w:szCs w:val="20"/>
        </w:rPr>
        <w:t>9.</w:t>
      </w:r>
      <w:r w:rsidR="002633C8">
        <w:rPr>
          <w:b/>
          <w:bCs/>
          <w:sz w:val="20"/>
          <w:szCs w:val="20"/>
        </w:rPr>
        <w:tab/>
        <w:t>Other skills:</w:t>
      </w:r>
      <w:r w:rsidR="00ED5D57">
        <w:rPr>
          <w:b/>
          <w:bCs/>
          <w:sz w:val="20"/>
          <w:szCs w:val="20"/>
        </w:rPr>
        <w:t xml:space="preserve"> </w:t>
      </w:r>
      <w:r w:rsidR="004D26C3">
        <w:rPr>
          <w:sz w:val="20"/>
          <w:szCs w:val="20"/>
        </w:rPr>
        <w:t xml:space="preserve"> Excellent computer skill- </w:t>
      </w:r>
      <w:r w:rsidR="00985C72">
        <w:rPr>
          <w:sz w:val="20"/>
          <w:szCs w:val="20"/>
        </w:rPr>
        <w:t>Microsoft Office</w:t>
      </w:r>
      <w:r w:rsidR="00710A9C">
        <w:rPr>
          <w:sz w:val="20"/>
          <w:szCs w:val="20"/>
        </w:rPr>
        <w:t xml:space="preserve"> </w:t>
      </w:r>
      <w:r w:rsidR="00985C72">
        <w:rPr>
          <w:sz w:val="20"/>
          <w:szCs w:val="20"/>
        </w:rPr>
        <w:t xml:space="preserve">(Excel, </w:t>
      </w:r>
      <w:r w:rsidR="00FB40D2">
        <w:rPr>
          <w:sz w:val="20"/>
          <w:szCs w:val="20"/>
        </w:rPr>
        <w:t>Word</w:t>
      </w:r>
      <w:r w:rsidR="00985C72">
        <w:rPr>
          <w:sz w:val="20"/>
          <w:szCs w:val="20"/>
        </w:rPr>
        <w:t>, Power Point, etc.</w:t>
      </w:r>
      <w:r w:rsidR="00FB40D2">
        <w:rPr>
          <w:sz w:val="20"/>
          <w:szCs w:val="20"/>
        </w:rPr>
        <w:t>)</w:t>
      </w:r>
      <w:r w:rsidR="002633C8">
        <w:rPr>
          <w:sz w:val="20"/>
          <w:szCs w:val="20"/>
        </w:rPr>
        <w:t xml:space="preserve">. </w:t>
      </w:r>
    </w:p>
    <w:p w:rsidR="000871F4" w:rsidRPr="00141BE3" w:rsidRDefault="00831B5E" w:rsidP="002B48DF">
      <w:pPr>
        <w:tabs>
          <w:tab w:val="left" w:pos="425"/>
          <w:tab w:val="left" w:pos="2835"/>
          <w:tab w:val="left" w:pos="3119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10.</w:t>
      </w:r>
      <w:r w:rsidR="00963377">
        <w:rPr>
          <w:b/>
          <w:bCs/>
          <w:sz w:val="20"/>
          <w:szCs w:val="20"/>
        </w:rPr>
        <w:tab/>
      </w:r>
      <w:r w:rsidR="002633C8">
        <w:rPr>
          <w:b/>
          <w:bCs/>
          <w:sz w:val="20"/>
          <w:szCs w:val="20"/>
        </w:rPr>
        <w:t>Present position:</w:t>
      </w:r>
      <w:r w:rsidR="00141BE3">
        <w:rPr>
          <w:b/>
          <w:bCs/>
          <w:sz w:val="20"/>
          <w:szCs w:val="20"/>
        </w:rPr>
        <w:t xml:space="preserve"> </w:t>
      </w:r>
      <w:r w:rsidR="001F26E5">
        <w:rPr>
          <w:sz w:val="20"/>
          <w:szCs w:val="20"/>
        </w:rPr>
        <w:tab/>
        <w:t>I</w:t>
      </w:r>
      <w:r w:rsidR="005D0639" w:rsidRPr="00963377">
        <w:rPr>
          <w:sz w:val="20"/>
          <w:szCs w:val="20"/>
        </w:rPr>
        <w:t xml:space="preserve">nternational </w:t>
      </w:r>
      <w:r w:rsidR="004D26C3">
        <w:rPr>
          <w:sz w:val="20"/>
          <w:szCs w:val="20"/>
        </w:rPr>
        <w:t xml:space="preserve">Economic </w:t>
      </w:r>
      <w:r w:rsidR="002A76A2" w:rsidRPr="00963377">
        <w:rPr>
          <w:sz w:val="20"/>
          <w:szCs w:val="20"/>
        </w:rPr>
        <w:t>Consultant</w:t>
      </w:r>
      <w:r w:rsidR="00197827">
        <w:rPr>
          <w:sz w:val="20"/>
          <w:szCs w:val="20"/>
        </w:rPr>
        <w:t xml:space="preserve">. </w:t>
      </w:r>
      <w:r w:rsidR="009D18D3">
        <w:rPr>
          <w:b/>
          <w:bCs/>
          <w:sz w:val="20"/>
          <w:szCs w:val="20"/>
        </w:rPr>
        <w:t xml:space="preserve"> </w:t>
      </w:r>
    </w:p>
    <w:p w:rsidR="00BA0C35" w:rsidRDefault="00831B5E" w:rsidP="002B48DF">
      <w:pPr>
        <w:spacing w:before="120"/>
        <w:ind w:left="426" w:hanging="426"/>
        <w:rPr>
          <w:sz w:val="20"/>
          <w:szCs w:val="20"/>
        </w:rPr>
      </w:pPr>
      <w:r>
        <w:rPr>
          <w:b/>
          <w:bCs/>
          <w:sz w:val="20"/>
          <w:szCs w:val="20"/>
        </w:rPr>
        <w:t>11</w:t>
      </w:r>
      <w:r w:rsidR="00490734">
        <w:rPr>
          <w:b/>
          <w:bCs/>
          <w:sz w:val="20"/>
          <w:szCs w:val="20"/>
        </w:rPr>
        <w:t>.</w:t>
      </w:r>
      <w:r w:rsidR="00490734">
        <w:rPr>
          <w:b/>
          <w:bCs/>
          <w:sz w:val="20"/>
          <w:szCs w:val="20"/>
        </w:rPr>
        <w:tab/>
      </w:r>
      <w:r w:rsidR="002B48DF" w:rsidRPr="00216B76">
        <w:rPr>
          <w:b/>
          <w:sz w:val="20"/>
        </w:rPr>
        <w:t>Years within the firm:</w:t>
      </w:r>
      <w:r w:rsidR="002B48DF" w:rsidRPr="00216B76">
        <w:rPr>
          <w:b/>
          <w:sz w:val="20"/>
        </w:rPr>
        <w:tab/>
      </w:r>
    </w:p>
    <w:p w:rsidR="00D75EEB" w:rsidRDefault="00831B5E" w:rsidP="002B48DF">
      <w:pPr>
        <w:spacing w:before="120"/>
        <w:ind w:left="426" w:hanging="42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12</w:t>
      </w:r>
      <w:r w:rsidR="002633C8">
        <w:rPr>
          <w:b/>
          <w:bCs/>
          <w:sz w:val="20"/>
          <w:szCs w:val="20"/>
        </w:rPr>
        <w:t>.</w:t>
      </w:r>
      <w:r w:rsidR="002633C8">
        <w:rPr>
          <w:b/>
          <w:bCs/>
          <w:sz w:val="20"/>
          <w:szCs w:val="20"/>
        </w:rPr>
        <w:tab/>
        <w:t>Key qualifications</w:t>
      </w:r>
      <w:r w:rsidR="009C5D14">
        <w:rPr>
          <w:b/>
          <w:bCs/>
          <w:sz w:val="20"/>
          <w:szCs w:val="20"/>
        </w:rPr>
        <w:t xml:space="preserve"> &amp; business skills</w:t>
      </w:r>
      <w:r w:rsidR="002633C8">
        <w:rPr>
          <w:b/>
          <w:bCs/>
          <w:sz w:val="20"/>
          <w:szCs w:val="20"/>
        </w:rPr>
        <w:t>:</w:t>
      </w:r>
    </w:p>
    <w:p w:rsidR="002B48DF" w:rsidRPr="002B48DF" w:rsidRDefault="002B48DF" w:rsidP="002B48DF">
      <w:pPr>
        <w:pStyle w:val="Prrafodelista"/>
        <w:numPr>
          <w:ilvl w:val="0"/>
          <w:numId w:val="40"/>
        </w:numPr>
        <w:tabs>
          <w:tab w:val="left" w:pos="425"/>
          <w:tab w:val="left" w:pos="2835"/>
          <w:tab w:val="left" w:pos="3119"/>
        </w:tabs>
        <w:spacing w:after="0"/>
        <w:ind w:left="426" w:hanging="284"/>
        <w:rPr>
          <w:b/>
          <w:bCs/>
          <w:sz w:val="19"/>
          <w:szCs w:val="19"/>
        </w:rPr>
      </w:pPr>
      <w:r w:rsidRPr="002B48DF">
        <w:rPr>
          <w:b/>
          <w:bCs/>
          <w:sz w:val="19"/>
          <w:szCs w:val="19"/>
        </w:rPr>
        <w:t>Overall, 20 years of profe</w:t>
      </w:r>
      <w:r w:rsidR="00AC5F48">
        <w:rPr>
          <w:b/>
          <w:bCs/>
          <w:sz w:val="19"/>
          <w:szCs w:val="19"/>
        </w:rPr>
        <w:t xml:space="preserve">ssional experience in </w:t>
      </w:r>
      <w:r w:rsidRPr="002B48DF">
        <w:rPr>
          <w:b/>
          <w:bCs/>
          <w:sz w:val="19"/>
          <w:szCs w:val="19"/>
        </w:rPr>
        <w:t>private sector</w:t>
      </w:r>
      <w:r w:rsidR="00AC5F48">
        <w:rPr>
          <w:b/>
          <w:bCs/>
          <w:sz w:val="19"/>
          <w:szCs w:val="19"/>
        </w:rPr>
        <w:t xml:space="preserve"> development, trade EU-GCC &amp; MENA</w:t>
      </w:r>
    </w:p>
    <w:p w:rsidR="006E47FC" w:rsidRPr="002B48DF" w:rsidRDefault="00D80145" w:rsidP="002B48DF">
      <w:pPr>
        <w:pStyle w:val="Textoindependiente"/>
        <w:numPr>
          <w:ilvl w:val="0"/>
          <w:numId w:val="33"/>
        </w:numPr>
        <w:tabs>
          <w:tab w:val="clear" w:pos="900"/>
          <w:tab w:val="num" w:pos="567"/>
          <w:tab w:val="left" w:pos="2977"/>
        </w:tabs>
        <w:ind w:left="426" w:hanging="284"/>
        <w:rPr>
          <w:rFonts w:ascii="Arial" w:hAnsi="Arial" w:cs="Arial"/>
          <w:sz w:val="19"/>
          <w:szCs w:val="19"/>
        </w:rPr>
      </w:pPr>
      <w:r w:rsidRPr="002B48DF">
        <w:rPr>
          <w:rFonts w:ascii="Arial" w:hAnsi="Arial" w:cs="Arial"/>
          <w:sz w:val="19"/>
          <w:szCs w:val="19"/>
        </w:rPr>
        <w:t>Exper</w:t>
      </w:r>
      <w:r w:rsidR="001A6A83" w:rsidRPr="002B48DF">
        <w:rPr>
          <w:rFonts w:ascii="Arial" w:hAnsi="Arial" w:cs="Arial"/>
          <w:sz w:val="19"/>
          <w:szCs w:val="19"/>
        </w:rPr>
        <w:t xml:space="preserve">ienced in </w:t>
      </w:r>
      <w:r w:rsidR="00444F2B" w:rsidRPr="002B48DF">
        <w:rPr>
          <w:rFonts w:ascii="Arial" w:hAnsi="Arial" w:cs="Arial"/>
          <w:sz w:val="19"/>
          <w:szCs w:val="19"/>
        </w:rPr>
        <w:t xml:space="preserve">economic </w:t>
      </w:r>
      <w:r w:rsidR="001A6A83" w:rsidRPr="002B48DF">
        <w:rPr>
          <w:rFonts w:ascii="Arial" w:hAnsi="Arial" w:cs="Arial"/>
          <w:sz w:val="19"/>
          <w:szCs w:val="19"/>
        </w:rPr>
        <w:t>d</w:t>
      </w:r>
      <w:r w:rsidRPr="002B48DF">
        <w:rPr>
          <w:rFonts w:ascii="Arial" w:hAnsi="Arial" w:cs="Arial"/>
          <w:sz w:val="19"/>
          <w:szCs w:val="19"/>
        </w:rPr>
        <w:t>evelopment</w:t>
      </w:r>
      <w:r w:rsidR="00E611C6" w:rsidRPr="002B48DF">
        <w:rPr>
          <w:rFonts w:ascii="Arial" w:hAnsi="Arial" w:cs="Arial"/>
          <w:sz w:val="19"/>
          <w:szCs w:val="19"/>
        </w:rPr>
        <w:t xml:space="preserve"> programs, </w:t>
      </w:r>
      <w:r w:rsidR="00D219C6" w:rsidRPr="002B48DF">
        <w:rPr>
          <w:rFonts w:ascii="Arial" w:hAnsi="Arial" w:cs="Arial"/>
          <w:sz w:val="19"/>
          <w:szCs w:val="19"/>
        </w:rPr>
        <w:t xml:space="preserve">modernization of </w:t>
      </w:r>
      <w:r w:rsidR="00C61BB1">
        <w:rPr>
          <w:rFonts w:ascii="Arial" w:hAnsi="Arial" w:cs="Arial"/>
          <w:sz w:val="19"/>
          <w:szCs w:val="19"/>
        </w:rPr>
        <w:t xml:space="preserve">the </w:t>
      </w:r>
      <w:r w:rsidR="00B904B1" w:rsidRPr="002B48DF">
        <w:rPr>
          <w:rFonts w:ascii="Arial" w:hAnsi="Arial" w:cs="Arial"/>
          <w:sz w:val="19"/>
          <w:szCs w:val="19"/>
        </w:rPr>
        <w:t xml:space="preserve">private </w:t>
      </w:r>
      <w:r w:rsidR="00444F2B" w:rsidRPr="002B48DF">
        <w:rPr>
          <w:rFonts w:ascii="Arial" w:hAnsi="Arial" w:cs="Arial"/>
          <w:sz w:val="19"/>
          <w:szCs w:val="19"/>
        </w:rPr>
        <w:t>sector</w:t>
      </w:r>
      <w:r w:rsidR="00C61BB1">
        <w:rPr>
          <w:rFonts w:ascii="Arial" w:hAnsi="Arial" w:cs="Arial"/>
          <w:sz w:val="19"/>
          <w:szCs w:val="19"/>
        </w:rPr>
        <w:t>, B2B and SMEs</w:t>
      </w:r>
      <w:r w:rsidR="00E611C6" w:rsidRPr="002B48DF">
        <w:rPr>
          <w:rFonts w:ascii="Arial" w:hAnsi="Arial" w:cs="Arial"/>
          <w:sz w:val="19"/>
          <w:szCs w:val="19"/>
        </w:rPr>
        <w:t>.</w:t>
      </w:r>
    </w:p>
    <w:p w:rsidR="00D80145" w:rsidRPr="00E667D2" w:rsidRDefault="003D188E" w:rsidP="00E667D2">
      <w:pPr>
        <w:pStyle w:val="Textoindependiente"/>
        <w:numPr>
          <w:ilvl w:val="0"/>
          <w:numId w:val="33"/>
        </w:numPr>
        <w:tabs>
          <w:tab w:val="clear" w:pos="900"/>
          <w:tab w:val="num" w:pos="567"/>
          <w:tab w:val="left" w:pos="2977"/>
        </w:tabs>
        <w:ind w:left="426" w:hanging="284"/>
        <w:rPr>
          <w:rFonts w:ascii="Arial" w:hAnsi="Arial" w:cs="Arial"/>
          <w:sz w:val="19"/>
          <w:szCs w:val="19"/>
        </w:rPr>
      </w:pPr>
      <w:r w:rsidRPr="002B48DF">
        <w:rPr>
          <w:rFonts w:ascii="Arial" w:hAnsi="Arial" w:cs="Arial"/>
          <w:sz w:val="19"/>
          <w:szCs w:val="19"/>
        </w:rPr>
        <w:t>Specialist in</w:t>
      </w:r>
      <w:r w:rsidR="00444F2B" w:rsidRPr="002B48DF">
        <w:rPr>
          <w:rFonts w:ascii="Arial" w:hAnsi="Arial" w:cs="Arial"/>
          <w:sz w:val="19"/>
          <w:szCs w:val="19"/>
        </w:rPr>
        <w:t xml:space="preserve"> </w:t>
      </w:r>
      <w:r w:rsidR="006E47FC" w:rsidRPr="002B48DF">
        <w:rPr>
          <w:rFonts w:ascii="Arial" w:hAnsi="Arial" w:cs="Arial"/>
          <w:sz w:val="19"/>
          <w:szCs w:val="19"/>
        </w:rPr>
        <w:t xml:space="preserve">attracting </w:t>
      </w:r>
      <w:r w:rsidR="00B904B1" w:rsidRPr="002B48DF">
        <w:rPr>
          <w:rFonts w:ascii="Arial" w:hAnsi="Arial" w:cs="Arial"/>
          <w:sz w:val="19"/>
          <w:szCs w:val="19"/>
        </w:rPr>
        <w:t xml:space="preserve">foreign </w:t>
      </w:r>
      <w:r w:rsidR="006E47FC" w:rsidRPr="002B48DF">
        <w:rPr>
          <w:rFonts w:ascii="Arial" w:hAnsi="Arial" w:cs="Arial"/>
          <w:sz w:val="19"/>
          <w:szCs w:val="19"/>
        </w:rPr>
        <w:t>investments; promoting</w:t>
      </w:r>
      <w:r w:rsidR="00D80145" w:rsidRPr="002B48DF">
        <w:rPr>
          <w:rFonts w:ascii="Arial" w:hAnsi="Arial" w:cs="Arial"/>
          <w:sz w:val="19"/>
          <w:szCs w:val="19"/>
        </w:rPr>
        <w:t xml:space="preserve"> interna</w:t>
      </w:r>
      <w:r w:rsidR="008B2C47" w:rsidRPr="002B48DF">
        <w:rPr>
          <w:rFonts w:ascii="Arial" w:hAnsi="Arial" w:cs="Arial"/>
          <w:sz w:val="19"/>
          <w:szCs w:val="19"/>
        </w:rPr>
        <w:t>tio</w:t>
      </w:r>
      <w:r w:rsidR="00E611C6" w:rsidRPr="002B48DF">
        <w:rPr>
          <w:rFonts w:ascii="Arial" w:hAnsi="Arial" w:cs="Arial"/>
          <w:sz w:val="19"/>
          <w:szCs w:val="19"/>
        </w:rPr>
        <w:t xml:space="preserve">nal business, export </w:t>
      </w:r>
      <w:r w:rsidR="00E667D2">
        <w:rPr>
          <w:rFonts w:ascii="Arial" w:hAnsi="Arial" w:cs="Arial"/>
          <w:sz w:val="19"/>
          <w:szCs w:val="19"/>
        </w:rPr>
        <w:t xml:space="preserve">promotion and </w:t>
      </w:r>
      <w:r w:rsidR="00E611C6" w:rsidRPr="002B48DF">
        <w:rPr>
          <w:rFonts w:ascii="Arial" w:hAnsi="Arial" w:cs="Arial"/>
          <w:sz w:val="19"/>
          <w:szCs w:val="19"/>
        </w:rPr>
        <w:t>strategic</w:t>
      </w:r>
      <w:r w:rsidR="00D80145" w:rsidRPr="002B48DF">
        <w:rPr>
          <w:rFonts w:ascii="Arial" w:hAnsi="Arial" w:cs="Arial"/>
          <w:sz w:val="19"/>
          <w:szCs w:val="19"/>
        </w:rPr>
        <w:t xml:space="preserve"> marketing </w:t>
      </w:r>
      <w:r w:rsidR="00111C94" w:rsidRPr="002B48DF">
        <w:rPr>
          <w:rFonts w:ascii="Arial" w:hAnsi="Arial" w:cs="Arial"/>
          <w:sz w:val="19"/>
          <w:szCs w:val="19"/>
        </w:rPr>
        <w:t>plans</w:t>
      </w:r>
      <w:r w:rsidR="00E667D2">
        <w:rPr>
          <w:rFonts w:ascii="Arial" w:hAnsi="Arial" w:cs="Arial"/>
          <w:sz w:val="19"/>
          <w:szCs w:val="19"/>
        </w:rPr>
        <w:t xml:space="preserve"> and communication</w:t>
      </w:r>
      <w:r w:rsidR="00111C94" w:rsidRPr="00E667D2">
        <w:rPr>
          <w:rFonts w:ascii="Arial" w:hAnsi="Arial" w:cs="Arial"/>
          <w:sz w:val="19"/>
          <w:szCs w:val="19"/>
        </w:rPr>
        <w:t xml:space="preserve"> to introduce </w:t>
      </w:r>
      <w:r w:rsidR="00D80145" w:rsidRPr="00E667D2">
        <w:rPr>
          <w:rFonts w:ascii="Arial" w:hAnsi="Arial" w:cs="Arial"/>
          <w:sz w:val="19"/>
          <w:szCs w:val="19"/>
        </w:rPr>
        <w:t>European business into the Arab World.</w:t>
      </w:r>
    </w:p>
    <w:p w:rsidR="002B48DF" w:rsidRPr="002B48DF" w:rsidRDefault="002B48DF" w:rsidP="002B48DF">
      <w:pPr>
        <w:pStyle w:val="Textoindependiente"/>
        <w:numPr>
          <w:ilvl w:val="0"/>
          <w:numId w:val="33"/>
        </w:numPr>
        <w:tabs>
          <w:tab w:val="clear" w:pos="900"/>
          <w:tab w:val="num" w:pos="567"/>
          <w:tab w:val="left" w:pos="2977"/>
        </w:tabs>
        <w:ind w:left="426" w:hanging="284"/>
        <w:rPr>
          <w:rFonts w:ascii="Arial" w:hAnsi="Arial" w:cs="Arial"/>
          <w:sz w:val="19"/>
          <w:szCs w:val="19"/>
        </w:rPr>
      </w:pPr>
      <w:r w:rsidRPr="002B48DF">
        <w:rPr>
          <w:rFonts w:ascii="Arial" w:hAnsi="Arial" w:cs="Arial"/>
          <w:b/>
          <w:sz w:val="19"/>
          <w:szCs w:val="19"/>
        </w:rPr>
        <w:t>Excellent knowledge of specific financial/economic agreements signed between European Commission and Gulf Cooperation Council-GCC</w:t>
      </w:r>
      <w:r w:rsidRPr="002B48DF">
        <w:rPr>
          <w:rFonts w:ascii="Arial" w:hAnsi="Arial" w:cs="Arial"/>
          <w:sz w:val="19"/>
          <w:szCs w:val="19"/>
        </w:rPr>
        <w:t xml:space="preserve"> “UAE, Kuwait, Qatar, Arabia Saudi, Oman and Bahrain” and MENA region in international investment, and foreign trade policies.</w:t>
      </w:r>
    </w:p>
    <w:p w:rsidR="00D80145" w:rsidRPr="002B48DF" w:rsidRDefault="006E47FC" w:rsidP="002B48DF">
      <w:pPr>
        <w:pStyle w:val="Textoindependiente"/>
        <w:numPr>
          <w:ilvl w:val="0"/>
          <w:numId w:val="33"/>
        </w:numPr>
        <w:tabs>
          <w:tab w:val="clear" w:pos="900"/>
          <w:tab w:val="num" w:pos="567"/>
          <w:tab w:val="left" w:pos="2977"/>
        </w:tabs>
        <w:ind w:left="426" w:hanging="284"/>
        <w:rPr>
          <w:rFonts w:ascii="Arial" w:hAnsi="Arial" w:cs="Arial"/>
          <w:sz w:val="19"/>
          <w:szCs w:val="19"/>
        </w:rPr>
      </w:pPr>
      <w:r w:rsidRPr="002B48DF">
        <w:rPr>
          <w:rFonts w:ascii="Arial" w:hAnsi="Arial" w:cs="Arial"/>
          <w:sz w:val="19"/>
          <w:szCs w:val="19"/>
        </w:rPr>
        <w:t>Had relevant responsibilities at</w:t>
      </w:r>
      <w:r w:rsidR="00D80145" w:rsidRPr="002B48DF">
        <w:rPr>
          <w:rFonts w:ascii="Arial" w:hAnsi="Arial" w:cs="Arial"/>
          <w:sz w:val="19"/>
          <w:szCs w:val="19"/>
        </w:rPr>
        <w:t xml:space="preserve"> several</w:t>
      </w:r>
      <w:r w:rsidR="00A97ACE" w:rsidRPr="002B48DF">
        <w:rPr>
          <w:rFonts w:ascii="Arial" w:hAnsi="Arial" w:cs="Arial"/>
          <w:sz w:val="19"/>
          <w:szCs w:val="19"/>
        </w:rPr>
        <w:t xml:space="preserve"> Euro</w:t>
      </w:r>
      <w:r w:rsidR="00DD0C83" w:rsidRPr="002B48DF">
        <w:rPr>
          <w:rFonts w:ascii="Arial" w:hAnsi="Arial" w:cs="Arial"/>
          <w:sz w:val="19"/>
          <w:szCs w:val="19"/>
        </w:rPr>
        <w:t>pean and</w:t>
      </w:r>
      <w:r w:rsidR="00A97ACE" w:rsidRPr="002B48DF">
        <w:rPr>
          <w:rFonts w:ascii="Arial" w:hAnsi="Arial" w:cs="Arial"/>
          <w:sz w:val="19"/>
          <w:szCs w:val="19"/>
        </w:rPr>
        <w:t xml:space="preserve"> </w:t>
      </w:r>
      <w:r w:rsidR="00C55B06" w:rsidRPr="002B48DF">
        <w:rPr>
          <w:rFonts w:ascii="Arial" w:hAnsi="Arial" w:cs="Arial"/>
          <w:sz w:val="19"/>
          <w:szCs w:val="19"/>
        </w:rPr>
        <w:t xml:space="preserve">Arab </w:t>
      </w:r>
      <w:r w:rsidR="00111C94" w:rsidRPr="002B48DF">
        <w:rPr>
          <w:rFonts w:ascii="Arial" w:hAnsi="Arial" w:cs="Arial"/>
          <w:sz w:val="19"/>
          <w:szCs w:val="19"/>
        </w:rPr>
        <w:t>economic</w:t>
      </w:r>
      <w:r w:rsidRPr="002B48DF">
        <w:rPr>
          <w:rFonts w:ascii="Arial" w:hAnsi="Arial" w:cs="Arial"/>
          <w:sz w:val="19"/>
          <w:szCs w:val="19"/>
        </w:rPr>
        <w:t xml:space="preserve"> Institutions as economic advisor.</w:t>
      </w:r>
    </w:p>
    <w:p w:rsidR="00D45F5D" w:rsidRPr="002B48DF" w:rsidRDefault="00D80145" w:rsidP="002B48DF">
      <w:pPr>
        <w:pStyle w:val="Textoindependiente"/>
        <w:numPr>
          <w:ilvl w:val="0"/>
          <w:numId w:val="33"/>
        </w:numPr>
        <w:tabs>
          <w:tab w:val="clear" w:pos="900"/>
          <w:tab w:val="num" w:pos="567"/>
          <w:tab w:val="left" w:pos="2977"/>
        </w:tabs>
        <w:ind w:left="426" w:hanging="284"/>
        <w:rPr>
          <w:rFonts w:ascii="Arial" w:hAnsi="Arial" w:cs="Arial"/>
          <w:sz w:val="19"/>
          <w:szCs w:val="19"/>
        </w:rPr>
      </w:pPr>
      <w:r w:rsidRPr="001F26E5">
        <w:rPr>
          <w:rFonts w:ascii="Arial" w:hAnsi="Arial" w:cs="Arial"/>
          <w:b/>
          <w:sz w:val="19"/>
          <w:szCs w:val="19"/>
        </w:rPr>
        <w:t>Participated as senior expert in several ec</w:t>
      </w:r>
      <w:r w:rsidR="00E611C6" w:rsidRPr="001F26E5">
        <w:rPr>
          <w:rFonts w:ascii="Arial" w:hAnsi="Arial" w:cs="Arial"/>
          <w:b/>
          <w:sz w:val="19"/>
          <w:szCs w:val="19"/>
        </w:rPr>
        <w:t xml:space="preserve">onomic missions financed by </w:t>
      </w:r>
      <w:r w:rsidR="002B48DF" w:rsidRPr="001F26E5">
        <w:rPr>
          <w:rFonts w:ascii="Arial" w:hAnsi="Arial" w:cs="Arial"/>
          <w:b/>
          <w:sz w:val="19"/>
          <w:szCs w:val="19"/>
        </w:rPr>
        <w:t>EC</w:t>
      </w:r>
      <w:r w:rsidRPr="002B48DF">
        <w:rPr>
          <w:rFonts w:ascii="Arial" w:hAnsi="Arial" w:cs="Arial"/>
          <w:sz w:val="19"/>
          <w:szCs w:val="19"/>
        </w:rPr>
        <w:t>, World Bank, European Investment Bank, WTO an</w:t>
      </w:r>
      <w:r w:rsidR="006E47FC" w:rsidRPr="002B48DF">
        <w:rPr>
          <w:rFonts w:ascii="Arial" w:hAnsi="Arial" w:cs="Arial"/>
          <w:sz w:val="19"/>
          <w:szCs w:val="19"/>
        </w:rPr>
        <w:t xml:space="preserve">d International economic funds </w:t>
      </w:r>
      <w:r w:rsidR="00027EC4" w:rsidRPr="001F26E5">
        <w:rPr>
          <w:rFonts w:ascii="Arial" w:hAnsi="Arial" w:cs="Arial"/>
          <w:b/>
          <w:sz w:val="19"/>
          <w:szCs w:val="19"/>
        </w:rPr>
        <w:t xml:space="preserve">in several </w:t>
      </w:r>
      <w:r w:rsidRPr="001F26E5">
        <w:rPr>
          <w:rFonts w:ascii="Arial" w:hAnsi="Arial" w:cs="Arial"/>
          <w:b/>
          <w:sz w:val="19"/>
          <w:szCs w:val="19"/>
        </w:rPr>
        <w:t>Arab countries</w:t>
      </w:r>
      <w:r w:rsidRPr="002B48DF">
        <w:rPr>
          <w:rFonts w:ascii="Arial" w:hAnsi="Arial" w:cs="Arial"/>
          <w:sz w:val="19"/>
          <w:szCs w:val="19"/>
        </w:rPr>
        <w:t xml:space="preserve">. </w:t>
      </w:r>
    </w:p>
    <w:p w:rsidR="00D80145" w:rsidRPr="002B48DF" w:rsidRDefault="00444F2B" w:rsidP="002B48DF">
      <w:pPr>
        <w:pStyle w:val="Textoindependiente"/>
        <w:numPr>
          <w:ilvl w:val="0"/>
          <w:numId w:val="33"/>
        </w:numPr>
        <w:tabs>
          <w:tab w:val="clear" w:pos="900"/>
          <w:tab w:val="num" w:pos="567"/>
          <w:tab w:val="left" w:pos="2977"/>
        </w:tabs>
        <w:ind w:left="426" w:hanging="284"/>
        <w:rPr>
          <w:rFonts w:ascii="Arial" w:hAnsi="Arial" w:cs="Arial"/>
          <w:sz w:val="19"/>
          <w:szCs w:val="19"/>
        </w:rPr>
      </w:pPr>
      <w:r w:rsidRPr="002B48DF">
        <w:rPr>
          <w:rFonts w:ascii="Arial" w:hAnsi="Arial" w:cs="Arial"/>
          <w:sz w:val="19"/>
          <w:szCs w:val="19"/>
        </w:rPr>
        <w:t xml:space="preserve">Advised the United Arab </w:t>
      </w:r>
      <w:r w:rsidR="00456BEE" w:rsidRPr="002B48DF">
        <w:rPr>
          <w:rFonts w:ascii="Arial" w:hAnsi="Arial" w:cs="Arial"/>
          <w:sz w:val="19"/>
          <w:szCs w:val="19"/>
        </w:rPr>
        <w:t>Emi</w:t>
      </w:r>
      <w:r w:rsidR="00D46F73" w:rsidRPr="002B48DF">
        <w:rPr>
          <w:rFonts w:ascii="Arial" w:hAnsi="Arial" w:cs="Arial"/>
          <w:sz w:val="19"/>
          <w:szCs w:val="19"/>
        </w:rPr>
        <w:t xml:space="preserve">rates Ministry of Economy </w:t>
      </w:r>
      <w:r w:rsidR="00D45F5D" w:rsidRPr="002B48DF">
        <w:rPr>
          <w:rFonts w:ascii="Arial" w:hAnsi="Arial" w:cs="Arial"/>
          <w:sz w:val="19"/>
          <w:szCs w:val="19"/>
        </w:rPr>
        <w:t>to attract foreign investment</w:t>
      </w:r>
      <w:r w:rsidR="00E73561" w:rsidRPr="002B48DF">
        <w:rPr>
          <w:rFonts w:ascii="Arial" w:hAnsi="Arial" w:cs="Arial"/>
          <w:sz w:val="19"/>
          <w:szCs w:val="19"/>
        </w:rPr>
        <w:t>s</w:t>
      </w:r>
      <w:r w:rsidR="00D45F5D" w:rsidRPr="002B48DF">
        <w:rPr>
          <w:rFonts w:ascii="Arial" w:hAnsi="Arial" w:cs="Arial"/>
          <w:sz w:val="19"/>
          <w:szCs w:val="19"/>
        </w:rPr>
        <w:t xml:space="preserve"> </w:t>
      </w:r>
      <w:r w:rsidR="00456BEE" w:rsidRPr="002B48DF">
        <w:rPr>
          <w:rFonts w:ascii="Arial" w:hAnsi="Arial" w:cs="Arial"/>
          <w:sz w:val="19"/>
          <w:szCs w:val="19"/>
        </w:rPr>
        <w:t xml:space="preserve">from Europe to </w:t>
      </w:r>
      <w:r w:rsidR="00D45F5D" w:rsidRPr="002B48DF">
        <w:rPr>
          <w:rFonts w:ascii="Arial" w:hAnsi="Arial" w:cs="Arial"/>
          <w:sz w:val="19"/>
          <w:szCs w:val="19"/>
        </w:rPr>
        <w:t>UAE.</w:t>
      </w:r>
    </w:p>
    <w:p w:rsidR="00B904B1" w:rsidRPr="002B48DF" w:rsidRDefault="00B904B1" w:rsidP="002B48DF">
      <w:pPr>
        <w:pStyle w:val="Textoindependiente"/>
        <w:numPr>
          <w:ilvl w:val="0"/>
          <w:numId w:val="33"/>
        </w:numPr>
        <w:tabs>
          <w:tab w:val="clear" w:pos="900"/>
          <w:tab w:val="num" w:pos="567"/>
          <w:tab w:val="left" w:pos="2977"/>
        </w:tabs>
        <w:ind w:left="426" w:hanging="284"/>
        <w:rPr>
          <w:rFonts w:ascii="Arial" w:hAnsi="Arial" w:cs="Arial"/>
          <w:sz w:val="19"/>
          <w:szCs w:val="19"/>
        </w:rPr>
      </w:pPr>
      <w:r w:rsidRPr="001F26E5">
        <w:rPr>
          <w:rFonts w:ascii="Arial" w:hAnsi="Arial" w:cs="Arial"/>
          <w:b/>
          <w:sz w:val="19"/>
          <w:szCs w:val="19"/>
        </w:rPr>
        <w:t xml:space="preserve">Outstanding </w:t>
      </w:r>
      <w:r w:rsidR="00444F2B" w:rsidRPr="001F26E5">
        <w:rPr>
          <w:rFonts w:ascii="Arial" w:hAnsi="Arial" w:cs="Arial"/>
          <w:b/>
          <w:sz w:val="19"/>
          <w:szCs w:val="19"/>
        </w:rPr>
        <w:t xml:space="preserve">strategic planning and </w:t>
      </w:r>
      <w:r w:rsidRPr="001F26E5">
        <w:rPr>
          <w:rFonts w:ascii="Arial" w:hAnsi="Arial" w:cs="Arial"/>
          <w:b/>
          <w:sz w:val="19"/>
          <w:szCs w:val="19"/>
        </w:rPr>
        <w:t xml:space="preserve">organizational skills </w:t>
      </w:r>
      <w:r w:rsidR="00444F2B" w:rsidRPr="001F26E5">
        <w:rPr>
          <w:rFonts w:ascii="Arial" w:hAnsi="Arial" w:cs="Arial"/>
          <w:b/>
          <w:sz w:val="19"/>
          <w:szCs w:val="19"/>
        </w:rPr>
        <w:t xml:space="preserve">in team work </w:t>
      </w:r>
      <w:r w:rsidRPr="001F26E5">
        <w:rPr>
          <w:rFonts w:ascii="Arial" w:hAnsi="Arial" w:cs="Arial"/>
          <w:b/>
          <w:sz w:val="19"/>
          <w:szCs w:val="19"/>
        </w:rPr>
        <w:t>demonstrated in project management and execution</w:t>
      </w:r>
      <w:r w:rsidRPr="002B48DF">
        <w:rPr>
          <w:rFonts w:ascii="Arial" w:hAnsi="Arial" w:cs="Arial"/>
          <w:sz w:val="19"/>
          <w:szCs w:val="19"/>
        </w:rPr>
        <w:t>, with a strong ability to manage concurrent multiple project deadlines and priorities.</w:t>
      </w:r>
    </w:p>
    <w:p w:rsidR="00B904B1" w:rsidRPr="002B48DF" w:rsidRDefault="00B904B1" w:rsidP="002B48DF">
      <w:pPr>
        <w:pStyle w:val="Textoindependiente"/>
        <w:numPr>
          <w:ilvl w:val="0"/>
          <w:numId w:val="33"/>
        </w:numPr>
        <w:tabs>
          <w:tab w:val="clear" w:pos="900"/>
          <w:tab w:val="num" w:pos="567"/>
          <w:tab w:val="left" w:pos="2977"/>
        </w:tabs>
        <w:ind w:left="426" w:hanging="284"/>
        <w:rPr>
          <w:rFonts w:ascii="Arial" w:hAnsi="Arial" w:cs="Arial"/>
          <w:sz w:val="19"/>
          <w:szCs w:val="19"/>
        </w:rPr>
      </w:pPr>
      <w:r w:rsidRPr="002B48DF">
        <w:rPr>
          <w:rFonts w:ascii="Arial" w:hAnsi="Arial" w:cs="Arial"/>
          <w:sz w:val="19"/>
          <w:szCs w:val="19"/>
        </w:rPr>
        <w:t xml:space="preserve">Demonstrate methodological critical thinking approaches. </w:t>
      </w:r>
    </w:p>
    <w:p w:rsidR="00B904B1" w:rsidRPr="002B48DF" w:rsidRDefault="00B904B1" w:rsidP="002B48DF">
      <w:pPr>
        <w:pStyle w:val="Textoindependiente"/>
        <w:numPr>
          <w:ilvl w:val="0"/>
          <w:numId w:val="33"/>
        </w:numPr>
        <w:tabs>
          <w:tab w:val="clear" w:pos="900"/>
          <w:tab w:val="num" w:pos="567"/>
          <w:tab w:val="left" w:pos="2977"/>
        </w:tabs>
        <w:ind w:left="426" w:hanging="284"/>
        <w:rPr>
          <w:rFonts w:ascii="Arial" w:hAnsi="Arial" w:cs="Arial"/>
          <w:sz w:val="19"/>
          <w:szCs w:val="19"/>
        </w:rPr>
      </w:pPr>
      <w:r w:rsidRPr="002B48DF">
        <w:rPr>
          <w:rFonts w:ascii="Arial" w:hAnsi="Arial" w:cs="Arial"/>
          <w:sz w:val="19"/>
          <w:szCs w:val="19"/>
        </w:rPr>
        <w:t>Excellent modelling, analytical and creative problem solving skills striving to stretch assignment opportunities.</w:t>
      </w:r>
    </w:p>
    <w:p w:rsidR="00B904B1" w:rsidRPr="002B48DF" w:rsidRDefault="00B904B1" w:rsidP="002B48DF">
      <w:pPr>
        <w:pStyle w:val="Textoindependiente"/>
        <w:numPr>
          <w:ilvl w:val="0"/>
          <w:numId w:val="33"/>
        </w:numPr>
        <w:tabs>
          <w:tab w:val="clear" w:pos="900"/>
          <w:tab w:val="num" w:pos="567"/>
          <w:tab w:val="left" w:pos="2977"/>
        </w:tabs>
        <w:ind w:left="426" w:hanging="284"/>
        <w:rPr>
          <w:rFonts w:ascii="Arial" w:hAnsi="Arial" w:cs="Arial"/>
          <w:sz w:val="19"/>
          <w:szCs w:val="19"/>
        </w:rPr>
      </w:pPr>
      <w:r w:rsidRPr="00BB4218">
        <w:rPr>
          <w:rFonts w:ascii="Arial" w:hAnsi="Arial" w:cs="Arial"/>
          <w:b/>
          <w:sz w:val="19"/>
          <w:szCs w:val="19"/>
        </w:rPr>
        <w:t>Ability to build &amp; maintain strong relationship with key business leaders, management and team members</w:t>
      </w:r>
      <w:r w:rsidRPr="002B48DF">
        <w:rPr>
          <w:rFonts w:ascii="Arial" w:hAnsi="Arial" w:cs="Arial"/>
          <w:sz w:val="19"/>
          <w:szCs w:val="19"/>
        </w:rPr>
        <w:t>.</w:t>
      </w:r>
    </w:p>
    <w:p w:rsidR="00831B5E" w:rsidRPr="002B48DF" w:rsidRDefault="00B904B1" w:rsidP="00831B5E">
      <w:pPr>
        <w:pStyle w:val="Textoindependiente"/>
        <w:numPr>
          <w:ilvl w:val="0"/>
          <w:numId w:val="33"/>
        </w:numPr>
        <w:tabs>
          <w:tab w:val="clear" w:pos="900"/>
          <w:tab w:val="num" w:pos="567"/>
          <w:tab w:val="left" w:pos="2977"/>
        </w:tabs>
        <w:ind w:left="567" w:hanging="283"/>
        <w:rPr>
          <w:rFonts w:ascii="Arial" w:hAnsi="Arial" w:cs="Arial"/>
          <w:sz w:val="18"/>
          <w:szCs w:val="18"/>
        </w:rPr>
      </w:pPr>
      <w:r w:rsidRPr="002B48DF">
        <w:rPr>
          <w:rFonts w:ascii="Arial" w:hAnsi="Arial" w:cs="Arial"/>
          <w:sz w:val="19"/>
          <w:szCs w:val="19"/>
        </w:rPr>
        <w:t>Excellent business communication and interpersonal skills</w:t>
      </w:r>
      <w:r w:rsidRPr="002B48DF">
        <w:rPr>
          <w:rFonts w:ascii="Arial" w:hAnsi="Arial" w:cs="Arial"/>
          <w:sz w:val="20"/>
          <w:szCs w:val="20"/>
        </w:rPr>
        <w:t>.</w:t>
      </w:r>
    </w:p>
    <w:p w:rsidR="00831B5E" w:rsidRPr="001F26E5" w:rsidRDefault="00831B5E" w:rsidP="001F26E5">
      <w:pPr>
        <w:spacing w:before="120"/>
        <w:ind w:left="426" w:hanging="426"/>
        <w:rPr>
          <w:b/>
          <w:bCs/>
          <w:sz w:val="20"/>
          <w:szCs w:val="20"/>
        </w:rPr>
      </w:pPr>
      <w:r w:rsidRPr="001F26E5">
        <w:rPr>
          <w:b/>
          <w:bCs/>
          <w:sz w:val="20"/>
          <w:szCs w:val="20"/>
        </w:rPr>
        <w:t xml:space="preserve">13. </w:t>
      </w:r>
      <w:r w:rsidR="001F26E5" w:rsidRPr="001F26E5">
        <w:rPr>
          <w:b/>
          <w:bCs/>
          <w:sz w:val="20"/>
          <w:szCs w:val="20"/>
        </w:rPr>
        <w:tab/>
      </w:r>
      <w:r w:rsidRPr="001F26E5">
        <w:rPr>
          <w:b/>
          <w:bCs/>
          <w:sz w:val="20"/>
          <w:szCs w:val="20"/>
        </w:rPr>
        <w:t xml:space="preserve">Specific experience in the region </w:t>
      </w:r>
    </w:p>
    <w:tbl>
      <w:tblPr>
        <w:tblW w:w="9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30" w:type="dxa"/>
          <w:right w:w="130" w:type="dxa"/>
        </w:tblCellMar>
        <w:tblLook w:val="0000"/>
      </w:tblPr>
      <w:tblGrid>
        <w:gridCol w:w="3426"/>
        <w:gridCol w:w="5808"/>
      </w:tblGrid>
      <w:tr w:rsidR="00831B5E" w:rsidRPr="00831B5E" w:rsidTr="00831B5E">
        <w:trPr>
          <w:jc w:val="center"/>
        </w:trPr>
        <w:tc>
          <w:tcPr>
            <w:tcW w:w="3426" w:type="dxa"/>
            <w:shd w:val="clear" w:color="auto" w:fill="632423" w:themeFill="accent2" w:themeFillShade="80"/>
          </w:tcPr>
          <w:p w:rsidR="00831B5E" w:rsidRPr="00831B5E" w:rsidRDefault="00831B5E" w:rsidP="001F26E5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1B5E">
              <w:rPr>
                <w:rFonts w:ascii="Arial" w:hAnsi="Arial" w:cs="Arial"/>
                <w:b/>
                <w:sz w:val="18"/>
                <w:szCs w:val="18"/>
              </w:rPr>
              <w:t>Institution (Date from - Date to)</w:t>
            </w:r>
          </w:p>
        </w:tc>
        <w:tc>
          <w:tcPr>
            <w:tcW w:w="5808" w:type="dxa"/>
            <w:shd w:val="clear" w:color="auto" w:fill="632423" w:themeFill="accent2" w:themeFillShade="80"/>
          </w:tcPr>
          <w:p w:rsidR="00831B5E" w:rsidRPr="00831B5E" w:rsidRDefault="00831B5E" w:rsidP="001F26E5">
            <w:pPr>
              <w:pStyle w:val="normaltableau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1B5E">
              <w:rPr>
                <w:rFonts w:ascii="Arial" w:hAnsi="Arial" w:cs="Arial"/>
                <w:b/>
                <w:sz w:val="18"/>
                <w:szCs w:val="18"/>
              </w:rPr>
              <w:t>Degree(s) or Diploma(s) obtained:</w:t>
            </w:r>
          </w:p>
        </w:tc>
      </w:tr>
      <w:tr w:rsidR="002B48DF" w:rsidRPr="00831B5E" w:rsidTr="00831B5E">
        <w:trPr>
          <w:jc w:val="center"/>
        </w:trPr>
        <w:tc>
          <w:tcPr>
            <w:tcW w:w="3426" w:type="dxa"/>
          </w:tcPr>
          <w:p w:rsidR="002B48DF" w:rsidRDefault="002B48DF" w:rsidP="001F26E5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Belgium</w:t>
            </w:r>
          </w:p>
        </w:tc>
        <w:tc>
          <w:tcPr>
            <w:tcW w:w="5808" w:type="dxa"/>
          </w:tcPr>
          <w:p w:rsidR="002B48DF" w:rsidRDefault="002B48DF" w:rsidP="001F26E5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07/ </w:t>
            </w:r>
            <w:r w:rsidRPr="00ED5D57">
              <w:rPr>
                <w:sz w:val="18"/>
                <w:szCs w:val="18"/>
              </w:rPr>
              <w:t xml:space="preserve">2004 </w:t>
            </w:r>
            <w:r>
              <w:rPr>
                <w:sz w:val="18"/>
                <w:szCs w:val="18"/>
              </w:rPr>
              <w:t>- 11/2006</w:t>
            </w:r>
          </w:p>
        </w:tc>
      </w:tr>
      <w:tr w:rsidR="002B48DF" w:rsidRPr="00831B5E" w:rsidTr="00831B5E">
        <w:trPr>
          <w:jc w:val="center"/>
        </w:trPr>
        <w:tc>
          <w:tcPr>
            <w:tcW w:w="3426" w:type="dxa"/>
          </w:tcPr>
          <w:p w:rsidR="002B48DF" w:rsidRDefault="002B48DF" w:rsidP="001F26E5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Egypt</w:t>
            </w:r>
          </w:p>
        </w:tc>
        <w:tc>
          <w:tcPr>
            <w:tcW w:w="5808" w:type="dxa"/>
          </w:tcPr>
          <w:p w:rsidR="00B706AE" w:rsidRDefault="002B48DF" w:rsidP="00B706AE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 1984 - 08/</w:t>
            </w:r>
            <w:r w:rsidRPr="00ED5D57">
              <w:rPr>
                <w:sz w:val="18"/>
                <w:szCs w:val="18"/>
              </w:rPr>
              <w:t>199</w:t>
            </w:r>
            <w:r>
              <w:rPr>
                <w:sz w:val="18"/>
                <w:szCs w:val="18"/>
              </w:rPr>
              <w:t>4</w:t>
            </w:r>
          </w:p>
        </w:tc>
      </w:tr>
      <w:tr w:rsidR="00E06413" w:rsidRPr="00831B5E" w:rsidTr="00831B5E">
        <w:trPr>
          <w:jc w:val="center"/>
        </w:trPr>
        <w:tc>
          <w:tcPr>
            <w:tcW w:w="3426" w:type="dxa"/>
          </w:tcPr>
          <w:p w:rsidR="00E06413" w:rsidRPr="00831B5E" w:rsidRDefault="00E06413" w:rsidP="001F26E5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Egypt</w:t>
            </w:r>
          </w:p>
        </w:tc>
        <w:tc>
          <w:tcPr>
            <w:tcW w:w="5808" w:type="dxa"/>
          </w:tcPr>
          <w:p w:rsidR="00E06413" w:rsidRDefault="0061152A" w:rsidP="00B07D19">
            <w:pPr>
              <w:pStyle w:val="normaltableau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07D1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/2003 </w:t>
            </w:r>
            <w:r w:rsidR="00B706AE">
              <w:rPr>
                <w:sz w:val="18"/>
                <w:szCs w:val="18"/>
              </w:rPr>
              <w:t xml:space="preserve"> </w:t>
            </w:r>
            <w:r w:rsidR="006065E5"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0</w:t>
            </w:r>
            <w:r w:rsidR="00B07D1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/2003</w:t>
            </w:r>
          </w:p>
        </w:tc>
      </w:tr>
      <w:tr w:rsidR="00763C01" w:rsidRPr="00831B5E" w:rsidTr="00831B5E">
        <w:trPr>
          <w:jc w:val="center"/>
        </w:trPr>
        <w:tc>
          <w:tcPr>
            <w:tcW w:w="3426" w:type="dxa"/>
          </w:tcPr>
          <w:p w:rsidR="00763C01" w:rsidRPr="00831B5E" w:rsidRDefault="00763C01" w:rsidP="001F26E5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Egypt</w:t>
            </w:r>
          </w:p>
        </w:tc>
        <w:tc>
          <w:tcPr>
            <w:tcW w:w="5808" w:type="dxa"/>
          </w:tcPr>
          <w:p w:rsidR="00763C01" w:rsidRDefault="00272E57" w:rsidP="00B07D19">
            <w:pPr>
              <w:pStyle w:val="normaltableau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B07D19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/2003 -  0</w:t>
            </w:r>
            <w:r w:rsidR="00B07D19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/2003</w:t>
            </w:r>
          </w:p>
        </w:tc>
      </w:tr>
      <w:tr w:rsidR="002B48DF" w:rsidRPr="00831B5E" w:rsidTr="00831B5E">
        <w:trPr>
          <w:jc w:val="center"/>
        </w:trPr>
        <w:tc>
          <w:tcPr>
            <w:tcW w:w="3426" w:type="dxa"/>
          </w:tcPr>
          <w:p w:rsidR="002B48DF" w:rsidRPr="00831B5E" w:rsidRDefault="002B48DF" w:rsidP="001F26E5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31B5E">
              <w:rPr>
                <w:rFonts w:ascii="Arial" w:hAnsi="Arial" w:cs="Arial"/>
                <w:sz w:val="18"/>
                <w:szCs w:val="18"/>
                <w:lang w:val="en-US"/>
              </w:rPr>
              <w:t>Kuwait</w:t>
            </w:r>
          </w:p>
        </w:tc>
        <w:tc>
          <w:tcPr>
            <w:tcW w:w="5808" w:type="dxa"/>
          </w:tcPr>
          <w:p w:rsidR="002B48DF" w:rsidRPr="00831B5E" w:rsidRDefault="002B48DF" w:rsidP="001F26E5">
            <w:pPr>
              <w:pStyle w:val="normaltableau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05/1995 </w:t>
            </w:r>
            <w:r w:rsidRPr="00ED5D5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10/</w:t>
            </w:r>
            <w:r w:rsidRPr="00ED5D57">
              <w:rPr>
                <w:sz w:val="18"/>
                <w:szCs w:val="18"/>
              </w:rPr>
              <w:t>1999</w:t>
            </w:r>
          </w:p>
        </w:tc>
      </w:tr>
      <w:tr w:rsidR="002B48DF" w:rsidRPr="00831B5E" w:rsidTr="00831B5E">
        <w:trPr>
          <w:jc w:val="center"/>
        </w:trPr>
        <w:tc>
          <w:tcPr>
            <w:tcW w:w="3426" w:type="dxa"/>
          </w:tcPr>
          <w:p w:rsidR="002B48DF" w:rsidRPr="00831B5E" w:rsidRDefault="002B48DF" w:rsidP="001F26E5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Spain</w:t>
            </w:r>
          </w:p>
        </w:tc>
        <w:tc>
          <w:tcPr>
            <w:tcW w:w="5808" w:type="dxa"/>
          </w:tcPr>
          <w:p w:rsidR="002B48DF" w:rsidRDefault="002B48DF" w:rsidP="001F26E5">
            <w:pPr>
              <w:pStyle w:val="normaltableau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Since  10/199</w:t>
            </w:r>
            <w:r w:rsidR="007868DC">
              <w:rPr>
                <w:sz w:val="18"/>
                <w:szCs w:val="18"/>
              </w:rPr>
              <w:t>4</w:t>
            </w:r>
          </w:p>
        </w:tc>
      </w:tr>
      <w:tr w:rsidR="00E06413" w:rsidRPr="00831B5E" w:rsidTr="00831B5E">
        <w:trPr>
          <w:jc w:val="center"/>
        </w:trPr>
        <w:tc>
          <w:tcPr>
            <w:tcW w:w="3426" w:type="dxa"/>
          </w:tcPr>
          <w:p w:rsidR="00E06413" w:rsidRPr="00831B5E" w:rsidRDefault="00D85D77" w:rsidP="001F26E5">
            <w:pPr>
              <w:pStyle w:val="normaltableau"/>
              <w:tabs>
                <w:tab w:val="left" w:pos="661"/>
              </w:tabs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MEDA </w:t>
            </w:r>
            <w:r w:rsidR="005A6A0B">
              <w:rPr>
                <w:rFonts w:ascii="Arial" w:hAnsi="Arial" w:cs="Arial"/>
                <w:sz w:val="18"/>
                <w:szCs w:val="18"/>
              </w:rPr>
              <w:t>region</w:t>
            </w:r>
            <w:r w:rsidR="00B60C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F516D">
              <w:rPr>
                <w:rFonts w:ascii="Arial" w:hAnsi="Arial" w:cs="Arial"/>
                <w:sz w:val="18"/>
                <w:szCs w:val="18"/>
              </w:rPr>
              <w:t>(Syria)</w:t>
            </w:r>
          </w:p>
        </w:tc>
        <w:tc>
          <w:tcPr>
            <w:tcW w:w="5808" w:type="dxa"/>
          </w:tcPr>
          <w:p w:rsidR="00E06413" w:rsidRPr="00831B5E" w:rsidRDefault="00E06413" w:rsidP="001F26E5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09/2011-12/2011</w:t>
            </w:r>
          </w:p>
        </w:tc>
      </w:tr>
      <w:tr w:rsidR="002B48DF" w:rsidRPr="00831B5E" w:rsidTr="00831B5E">
        <w:trPr>
          <w:jc w:val="center"/>
        </w:trPr>
        <w:tc>
          <w:tcPr>
            <w:tcW w:w="3426" w:type="dxa"/>
          </w:tcPr>
          <w:p w:rsidR="002B48DF" w:rsidRPr="00831B5E" w:rsidRDefault="002B48DF" w:rsidP="001F26E5">
            <w:pPr>
              <w:pStyle w:val="normaltableau"/>
              <w:tabs>
                <w:tab w:val="left" w:pos="661"/>
              </w:tabs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31B5E">
              <w:rPr>
                <w:rFonts w:ascii="Arial" w:hAnsi="Arial" w:cs="Arial"/>
                <w:sz w:val="18"/>
                <w:szCs w:val="18"/>
              </w:rPr>
              <w:t>United Arab Emirates</w:t>
            </w:r>
          </w:p>
        </w:tc>
        <w:tc>
          <w:tcPr>
            <w:tcW w:w="5808" w:type="dxa"/>
          </w:tcPr>
          <w:p w:rsidR="002B48DF" w:rsidRPr="00831B5E" w:rsidRDefault="002B48DF" w:rsidP="001F26E5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</w:rPr>
            </w:pPr>
            <w:r w:rsidRPr="00831B5E">
              <w:rPr>
                <w:sz w:val="18"/>
                <w:szCs w:val="18"/>
              </w:rPr>
              <w:t>07/2007 - 07/ 2012</w:t>
            </w:r>
          </w:p>
        </w:tc>
      </w:tr>
    </w:tbl>
    <w:p w:rsidR="00D80145" w:rsidRPr="00E06413" w:rsidRDefault="00D80145" w:rsidP="00E06413">
      <w:pPr>
        <w:pStyle w:val="Textoindependiente"/>
        <w:numPr>
          <w:ilvl w:val="0"/>
          <w:numId w:val="20"/>
        </w:numPr>
        <w:tabs>
          <w:tab w:val="left" w:pos="2977"/>
        </w:tabs>
        <w:rPr>
          <w:rFonts w:ascii="Arial" w:hAnsi="Arial" w:cs="Arial"/>
          <w:sz w:val="18"/>
          <w:szCs w:val="18"/>
        </w:rPr>
        <w:sectPr w:rsidR="00D80145" w:rsidRPr="00E06413" w:rsidSect="008D26C2">
          <w:footerReference w:type="even" r:id="rId11"/>
          <w:pgSz w:w="11906" w:h="16838"/>
          <w:pgMar w:top="851" w:right="1134" w:bottom="567" w:left="1418" w:header="709" w:footer="709" w:gutter="0"/>
          <w:cols w:space="708"/>
          <w:docGrid w:linePitch="360"/>
        </w:sectPr>
      </w:pPr>
    </w:p>
    <w:p w:rsidR="002633C8" w:rsidRDefault="00831B5E">
      <w:pPr>
        <w:keepNext/>
        <w:keepLines/>
        <w:tabs>
          <w:tab w:val="left" w:pos="425"/>
        </w:tabs>
        <w:spacing w:after="6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14</w:t>
      </w:r>
      <w:r w:rsidR="002633C8">
        <w:rPr>
          <w:b/>
          <w:bCs/>
          <w:sz w:val="20"/>
          <w:szCs w:val="20"/>
        </w:rPr>
        <w:t>.</w:t>
      </w:r>
      <w:r w:rsidR="002633C8">
        <w:rPr>
          <w:b/>
          <w:bCs/>
          <w:sz w:val="20"/>
          <w:szCs w:val="20"/>
        </w:rPr>
        <w:tab/>
        <w:t>Professional</w:t>
      </w:r>
      <w:r w:rsidR="002633C8">
        <w:rPr>
          <w:sz w:val="20"/>
          <w:szCs w:val="20"/>
        </w:rPr>
        <w:t xml:space="preserve"> </w:t>
      </w:r>
      <w:r w:rsidR="002633C8">
        <w:rPr>
          <w:b/>
          <w:bCs/>
          <w:sz w:val="20"/>
          <w:szCs w:val="20"/>
        </w:rPr>
        <w:t>experience</w:t>
      </w:r>
      <w:r w:rsidR="0090004F">
        <w:rPr>
          <w:b/>
          <w:bCs/>
          <w:sz w:val="20"/>
          <w:szCs w:val="20"/>
        </w:rPr>
        <w:t>s</w:t>
      </w:r>
      <w:r w:rsidR="00AB6D8C">
        <w:rPr>
          <w:b/>
          <w:bCs/>
          <w:sz w:val="20"/>
          <w:szCs w:val="20"/>
        </w:rPr>
        <w:t>:</w:t>
      </w:r>
    </w:p>
    <w:tbl>
      <w:tblPr>
        <w:tblW w:w="14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1254"/>
        <w:gridCol w:w="1206"/>
        <w:gridCol w:w="1980"/>
        <w:gridCol w:w="1800"/>
        <w:gridCol w:w="8622"/>
      </w:tblGrid>
      <w:tr w:rsidR="002633C8" w:rsidRPr="008D26C2" w:rsidTr="001F26E5">
        <w:trPr>
          <w:tblHeader/>
        </w:trPr>
        <w:tc>
          <w:tcPr>
            <w:tcW w:w="1254" w:type="dxa"/>
            <w:shd w:val="clear" w:color="auto" w:fill="632423" w:themeFill="accent2" w:themeFillShade="80"/>
            <w:vAlign w:val="center"/>
          </w:tcPr>
          <w:p w:rsidR="002633C8" w:rsidRPr="008D26C2" w:rsidRDefault="002633C8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8D26C2"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1206" w:type="dxa"/>
            <w:shd w:val="clear" w:color="auto" w:fill="632423" w:themeFill="accent2" w:themeFillShade="80"/>
            <w:vAlign w:val="center"/>
          </w:tcPr>
          <w:p w:rsidR="002633C8" w:rsidRPr="008D26C2" w:rsidRDefault="002633C8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8D26C2"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  <w:tc>
          <w:tcPr>
            <w:tcW w:w="1980" w:type="dxa"/>
            <w:shd w:val="clear" w:color="auto" w:fill="632423" w:themeFill="accent2" w:themeFillShade="80"/>
            <w:vAlign w:val="center"/>
          </w:tcPr>
          <w:p w:rsidR="002633C8" w:rsidRPr="008D26C2" w:rsidRDefault="002633C8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8D26C2">
              <w:rPr>
                <w:rFonts w:ascii="Arial" w:hAnsi="Arial" w:cs="Arial"/>
                <w:b/>
                <w:sz w:val="18"/>
                <w:szCs w:val="18"/>
              </w:rPr>
              <w:t>Company</w:t>
            </w:r>
          </w:p>
        </w:tc>
        <w:tc>
          <w:tcPr>
            <w:tcW w:w="1800" w:type="dxa"/>
            <w:shd w:val="clear" w:color="auto" w:fill="632423" w:themeFill="accent2" w:themeFillShade="80"/>
            <w:vAlign w:val="center"/>
          </w:tcPr>
          <w:p w:rsidR="002633C8" w:rsidRPr="008D26C2" w:rsidRDefault="002633C8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8D26C2">
              <w:rPr>
                <w:rFonts w:ascii="Arial" w:hAnsi="Arial" w:cs="Arial"/>
                <w:b/>
                <w:sz w:val="18"/>
                <w:szCs w:val="18"/>
              </w:rPr>
              <w:t>Position</w:t>
            </w:r>
          </w:p>
        </w:tc>
        <w:tc>
          <w:tcPr>
            <w:tcW w:w="8622" w:type="dxa"/>
            <w:shd w:val="clear" w:color="auto" w:fill="632423" w:themeFill="accent2" w:themeFillShade="80"/>
            <w:vAlign w:val="center"/>
          </w:tcPr>
          <w:p w:rsidR="002633C8" w:rsidRPr="008D26C2" w:rsidRDefault="002633C8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8D26C2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</w:tr>
      <w:tr w:rsidR="00831B5E" w:rsidRPr="00ED5D57" w:rsidTr="002B48DF">
        <w:tc>
          <w:tcPr>
            <w:tcW w:w="1254" w:type="dxa"/>
            <w:shd w:val="clear" w:color="auto" w:fill="FFFF99"/>
            <w:vAlign w:val="center"/>
          </w:tcPr>
          <w:p w:rsidR="00831B5E" w:rsidRDefault="00831B5E" w:rsidP="00ED5D57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02/2014</w:t>
            </w:r>
          </w:p>
          <w:p w:rsidR="002538EA" w:rsidRDefault="002538EA" w:rsidP="00ED5D57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02/2014</w:t>
            </w:r>
          </w:p>
        </w:tc>
        <w:tc>
          <w:tcPr>
            <w:tcW w:w="1206" w:type="dxa"/>
            <w:shd w:val="clear" w:color="auto" w:fill="FFFF99"/>
            <w:vAlign w:val="center"/>
          </w:tcPr>
          <w:p w:rsidR="00831B5E" w:rsidRDefault="001D5A96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Libya</w:t>
            </w:r>
          </w:p>
          <w:p w:rsidR="00831B5E" w:rsidRPr="00ED5D57" w:rsidRDefault="00831B5E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Tunisia</w:t>
            </w:r>
          </w:p>
        </w:tc>
        <w:tc>
          <w:tcPr>
            <w:tcW w:w="1980" w:type="dxa"/>
            <w:shd w:val="clear" w:color="auto" w:fill="FFFF99"/>
            <w:vAlign w:val="center"/>
          </w:tcPr>
          <w:p w:rsidR="00831B5E" w:rsidRPr="008620F4" w:rsidRDefault="00406924" w:rsidP="008620F4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Libyan and Tunisia </w:t>
            </w:r>
            <w:r w:rsidR="002056D2" w:rsidRPr="002056D2">
              <w:rPr>
                <w:rFonts w:ascii="Arial" w:hAnsi="Arial" w:cs="Arial"/>
                <w:sz w:val="18"/>
                <w:szCs w:val="18"/>
              </w:rPr>
              <w:t>Business</w:t>
            </w:r>
            <w:r w:rsidR="00F824ED">
              <w:rPr>
                <w:rFonts w:ascii="Arial" w:hAnsi="Arial" w:cs="Arial"/>
                <w:sz w:val="18"/>
                <w:szCs w:val="18"/>
              </w:rPr>
              <w:t>men</w:t>
            </w:r>
            <w:r w:rsidR="002056D2" w:rsidRPr="002056D2">
              <w:rPr>
                <w:rFonts w:ascii="Arial" w:hAnsi="Arial" w:cs="Arial"/>
                <w:sz w:val="18"/>
                <w:szCs w:val="18"/>
              </w:rPr>
              <w:t xml:space="preserve"> Association</w:t>
            </w:r>
            <w:r w:rsidR="00C6318A">
              <w:rPr>
                <w:rFonts w:ascii="Arial" w:hAnsi="Arial" w:cs="Arial"/>
                <w:sz w:val="18"/>
                <w:szCs w:val="18"/>
              </w:rPr>
              <w:t>s</w:t>
            </w:r>
            <w:r w:rsidR="008620F4">
              <w:rPr>
                <w:rFonts w:ascii="Arial" w:hAnsi="Arial" w:cs="Arial"/>
                <w:sz w:val="18"/>
                <w:szCs w:val="18"/>
              </w:rPr>
              <w:t>/</w:t>
            </w:r>
            <w:r w:rsidR="00C52F28">
              <w:rPr>
                <w:rFonts w:ascii="Arial" w:hAnsi="Arial" w:cs="Arial"/>
                <w:sz w:val="18"/>
                <w:szCs w:val="18"/>
              </w:rPr>
              <w:t xml:space="preserve"> USAID</w:t>
            </w:r>
          </w:p>
        </w:tc>
        <w:tc>
          <w:tcPr>
            <w:tcW w:w="1800" w:type="dxa"/>
            <w:shd w:val="clear" w:color="auto" w:fill="FFFF99"/>
            <w:vAlign w:val="center"/>
          </w:tcPr>
          <w:p w:rsidR="00831B5E" w:rsidRPr="00B545EC" w:rsidRDefault="003A7841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545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International </w:t>
            </w:r>
            <w:r w:rsidR="00904A27" w:rsidRPr="00B545E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2056D2" w:rsidRPr="00B545EC">
              <w:rPr>
                <w:rFonts w:ascii="Arial" w:hAnsi="Arial" w:cs="Arial"/>
                <w:b/>
                <w:bCs/>
                <w:sz w:val="18"/>
                <w:szCs w:val="18"/>
              </w:rPr>
              <w:t>Consultant</w:t>
            </w:r>
          </w:p>
        </w:tc>
        <w:tc>
          <w:tcPr>
            <w:tcW w:w="8622" w:type="dxa"/>
            <w:shd w:val="clear" w:color="auto" w:fill="FFFF99"/>
            <w:vAlign w:val="center"/>
          </w:tcPr>
          <w:p w:rsidR="00564276" w:rsidRDefault="00F53371" w:rsidP="00B42E90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Seminars</w:t>
            </w:r>
            <w:r w:rsidR="008620F4">
              <w:rPr>
                <w:sz w:val="18"/>
                <w:szCs w:val="18"/>
              </w:rPr>
              <w:t xml:space="preserve"> and workshops.</w:t>
            </w:r>
          </w:p>
          <w:p w:rsidR="002A1C73" w:rsidRPr="00831B5E" w:rsidRDefault="003043F3" w:rsidP="00B42E90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Building c</w:t>
            </w:r>
            <w:r w:rsidR="00A60536">
              <w:rPr>
                <w:sz w:val="18"/>
                <w:szCs w:val="18"/>
              </w:rPr>
              <w:t xml:space="preserve">apacity and Management development </w:t>
            </w:r>
            <w:r w:rsidR="00DE2996">
              <w:rPr>
                <w:sz w:val="18"/>
                <w:szCs w:val="18"/>
              </w:rPr>
              <w:t xml:space="preserve">sessions </w:t>
            </w:r>
            <w:r w:rsidR="00A60536">
              <w:rPr>
                <w:sz w:val="18"/>
                <w:szCs w:val="18"/>
              </w:rPr>
              <w:t>for Private Sector</w:t>
            </w:r>
            <w:r w:rsidR="00B42E90">
              <w:rPr>
                <w:sz w:val="18"/>
                <w:szCs w:val="18"/>
              </w:rPr>
              <w:t xml:space="preserve">. </w:t>
            </w:r>
            <w:r w:rsidR="00904A27">
              <w:rPr>
                <w:sz w:val="18"/>
                <w:szCs w:val="18"/>
              </w:rPr>
              <w:t xml:space="preserve">Financed </w:t>
            </w:r>
            <w:r w:rsidR="006672BC">
              <w:rPr>
                <w:sz w:val="18"/>
                <w:szCs w:val="18"/>
              </w:rPr>
              <w:t xml:space="preserve">by </w:t>
            </w:r>
            <w:r w:rsidR="00B42E90">
              <w:rPr>
                <w:sz w:val="18"/>
                <w:szCs w:val="18"/>
              </w:rPr>
              <w:t xml:space="preserve">USAID. </w:t>
            </w:r>
          </w:p>
        </w:tc>
      </w:tr>
      <w:tr w:rsidR="0086630D" w:rsidRPr="00ED5D57" w:rsidTr="00ED5D57">
        <w:tc>
          <w:tcPr>
            <w:tcW w:w="1254" w:type="dxa"/>
            <w:vAlign w:val="center"/>
          </w:tcPr>
          <w:p w:rsidR="0086630D" w:rsidRPr="00ED5D57" w:rsidRDefault="001F26E5" w:rsidP="00ED5D57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</w:t>
            </w:r>
            <w:r w:rsidR="0086630D" w:rsidRPr="00ED5D57">
              <w:rPr>
                <w:sz w:val="18"/>
                <w:szCs w:val="18"/>
              </w:rPr>
              <w:t>2004</w:t>
            </w:r>
          </w:p>
          <w:p w:rsidR="0086630D" w:rsidRPr="00ED5D57" w:rsidRDefault="0086630D" w:rsidP="00ED5D57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 w:rsidRPr="00ED5D57">
              <w:rPr>
                <w:sz w:val="18"/>
                <w:szCs w:val="18"/>
              </w:rPr>
              <w:t>To present</w:t>
            </w:r>
          </w:p>
        </w:tc>
        <w:tc>
          <w:tcPr>
            <w:tcW w:w="1206" w:type="dxa"/>
            <w:vAlign w:val="center"/>
          </w:tcPr>
          <w:p w:rsidR="0086630D" w:rsidRPr="00ED5D57" w:rsidRDefault="0086630D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D5D57">
              <w:rPr>
                <w:rFonts w:ascii="Arial" w:hAnsi="Arial" w:cs="Arial"/>
                <w:sz w:val="18"/>
                <w:szCs w:val="18"/>
                <w:lang w:val="en-US"/>
              </w:rPr>
              <w:t xml:space="preserve">Brussels Belgium- </w:t>
            </w:r>
          </w:p>
        </w:tc>
        <w:tc>
          <w:tcPr>
            <w:tcW w:w="1980" w:type="dxa"/>
            <w:vAlign w:val="center"/>
          </w:tcPr>
          <w:p w:rsidR="0086630D" w:rsidRPr="00ED5D57" w:rsidRDefault="00EB0EEE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5D57">
              <w:rPr>
                <w:rFonts w:ascii="Arial" w:hAnsi="Arial" w:cs="Arial"/>
                <w:sz w:val="18"/>
                <w:szCs w:val="18"/>
              </w:rPr>
              <w:t>European Commission- EC</w:t>
            </w:r>
          </w:p>
          <w:p w:rsidR="0086630D" w:rsidRPr="00ED5D57" w:rsidRDefault="00213FFE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5D57">
              <w:rPr>
                <w:rFonts w:ascii="Arial" w:hAnsi="Arial" w:cs="Arial"/>
                <w:sz w:val="18"/>
                <w:szCs w:val="18"/>
              </w:rPr>
              <w:t>Europe AID</w:t>
            </w:r>
            <w:r w:rsidR="0086630D" w:rsidRPr="00ED5D57">
              <w:rPr>
                <w:rFonts w:ascii="Arial" w:hAnsi="Arial" w:cs="Arial"/>
                <w:sz w:val="18"/>
                <w:szCs w:val="18"/>
              </w:rPr>
              <w:t xml:space="preserve">- European Commission- EC </w:t>
            </w:r>
            <w:hyperlink r:id="rId12" w:history="1">
              <w:r w:rsidR="0086630D" w:rsidRPr="00ED5D57">
                <w:rPr>
                  <w:rStyle w:val="Hipervnculo"/>
                  <w:rFonts w:ascii="Arial" w:hAnsi="Arial" w:cs="Arial"/>
                  <w:sz w:val="18"/>
                  <w:szCs w:val="18"/>
                </w:rPr>
                <w:t>http://ec.europa.eu/europeaid/index_es.htm</w:t>
              </w:r>
            </w:hyperlink>
          </w:p>
        </w:tc>
        <w:tc>
          <w:tcPr>
            <w:tcW w:w="1800" w:type="dxa"/>
            <w:vAlign w:val="center"/>
          </w:tcPr>
          <w:p w:rsidR="0086630D" w:rsidRPr="00ED5D57" w:rsidRDefault="0086630D" w:rsidP="001F26E5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82E1E">
              <w:rPr>
                <w:rFonts w:ascii="Arial" w:hAnsi="Arial" w:cs="Arial"/>
                <w:b/>
                <w:sz w:val="18"/>
                <w:szCs w:val="18"/>
              </w:rPr>
              <w:t>Individual Expert</w:t>
            </w:r>
            <w:r w:rsidR="00646720" w:rsidRPr="00F82E1E">
              <w:rPr>
                <w:rFonts w:ascii="Arial" w:hAnsi="Arial" w:cs="Arial"/>
                <w:b/>
                <w:sz w:val="18"/>
                <w:szCs w:val="18"/>
              </w:rPr>
              <w:t xml:space="preserve"> in economic development</w:t>
            </w:r>
            <w:r w:rsidR="0060347B">
              <w:rPr>
                <w:rFonts w:ascii="Arial" w:hAnsi="Arial" w:cs="Arial"/>
                <w:b/>
                <w:sz w:val="18"/>
                <w:szCs w:val="18"/>
              </w:rPr>
              <w:t xml:space="preserve"> and finance</w:t>
            </w:r>
          </w:p>
        </w:tc>
        <w:tc>
          <w:tcPr>
            <w:tcW w:w="8622" w:type="dxa"/>
            <w:vAlign w:val="center"/>
          </w:tcPr>
          <w:p w:rsidR="00F82E1E" w:rsidRPr="00F82E1E" w:rsidRDefault="00F82E1E" w:rsidP="00F82E1E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Registered expert</w:t>
            </w:r>
            <w:r w:rsidR="00237E4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in the rooster of the t </w:t>
            </w:r>
            <w:r w:rsidRPr="00ED5D57">
              <w:rPr>
                <w:sz w:val="18"/>
                <w:szCs w:val="18"/>
              </w:rPr>
              <w:t>EUROPE AID- International Cooperation Office of the EC.</w:t>
            </w:r>
          </w:p>
          <w:p w:rsidR="0086630D" w:rsidRPr="00831B5E" w:rsidRDefault="0086630D" w:rsidP="00831B5E">
            <w:pPr>
              <w:pStyle w:val="Prrafodelista"/>
              <w:numPr>
                <w:ilvl w:val="0"/>
                <w:numId w:val="37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831B5E">
              <w:rPr>
                <w:sz w:val="18"/>
                <w:szCs w:val="18"/>
              </w:rPr>
              <w:t>Individual Expert to the International C</w:t>
            </w:r>
            <w:r w:rsidR="00B33A42" w:rsidRPr="00831B5E">
              <w:rPr>
                <w:sz w:val="18"/>
                <w:szCs w:val="18"/>
              </w:rPr>
              <w:t xml:space="preserve">ooperation Office-Europe Aid in </w:t>
            </w:r>
            <w:r w:rsidRPr="00831B5E">
              <w:rPr>
                <w:sz w:val="18"/>
                <w:szCs w:val="18"/>
              </w:rPr>
              <w:t xml:space="preserve">two main sectors: Economic development and Finance. </w:t>
            </w:r>
          </w:p>
          <w:p w:rsidR="004166A0" w:rsidRDefault="0086630D" w:rsidP="004166A0">
            <w:pPr>
              <w:pStyle w:val="Sangradetextonormal"/>
              <w:numPr>
                <w:ilvl w:val="0"/>
                <w:numId w:val="37"/>
              </w:numPr>
              <w:tabs>
                <w:tab w:val="clear" w:pos="540"/>
              </w:tabs>
              <w:spacing w:before="0" w:after="0"/>
              <w:ind w:left="281" w:hanging="284"/>
              <w:jc w:val="left"/>
              <w:rPr>
                <w:sz w:val="18"/>
                <w:szCs w:val="18"/>
                <w:lang w:eastAsia="de-DE"/>
              </w:rPr>
            </w:pPr>
            <w:r w:rsidRPr="00ED5D57">
              <w:rPr>
                <w:sz w:val="18"/>
                <w:szCs w:val="18"/>
                <w:lang w:eastAsia="de-DE"/>
              </w:rPr>
              <w:t>Participating as</w:t>
            </w:r>
            <w:r w:rsidR="00145A69" w:rsidRPr="00ED5D57">
              <w:rPr>
                <w:sz w:val="18"/>
                <w:szCs w:val="18"/>
                <w:lang w:eastAsia="de-DE"/>
              </w:rPr>
              <w:t xml:space="preserve"> individual expert in economic/</w:t>
            </w:r>
            <w:r w:rsidRPr="00ED5D57">
              <w:rPr>
                <w:sz w:val="18"/>
                <w:szCs w:val="18"/>
                <w:lang w:eastAsia="de-DE"/>
              </w:rPr>
              <w:t>fi</w:t>
            </w:r>
            <w:r w:rsidR="0087775F" w:rsidRPr="00ED5D57">
              <w:rPr>
                <w:sz w:val="18"/>
                <w:szCs w:val="18"/>
                <w:lang w:eastAsia="de-DE"/>
              </w:rPr>
              <w:t xml:space="preserve">nancial assignments </w:t>
            </w:r>
            <w:r w:rsidR="00145A69" w:rsidRPr="00ED5D57">
              <w:rPr>
                <w:sz w:val="18"/>
                <w:szCs w:val="18"/>
                <w:lang w:eastAsia="de-DE"/>
              </w:rPr>
              <w:t xml:space="preserve">to evaluate </w:t>
            </w:r>
            <w:r w:rsidR="00815A40">
              <w:rPr>
                <w:sz w:val="18"/>
                <w:szCs w:val="18"/>
                <w:lang w:eastAsia="de-DE"/>
              </w:rPr>
              <w:t xml:space="preserve">some </w:t>
            </w:r>
            <w:r w:rsidRPr="00ED5D57">
              <w:rPr>
                <w:sz w:val="18"/>
                <w:szCs w:val="18"/>
                <w:lang w:eastAsia="de-DE"/>
              </w:rPr>
              <w:t>internati</w:t>
            </w:r>
            <w:r w:rsidR="00815A40">
              <w:rPr>
                <w:sz w:val="18"/>
                <w:szCs w:val="18"/>
                <w:lang w:eastAsia="de-DE"/>
              </w:rPr>
              <w:t xml:space="preserve">onal </w:t>
            </w:r>
            <w:r w:rsidR="0087775F" w:rsidRPr="00ED5D57">
              <w:rPr>
                <w:sz w:val="18"/>
                <w:szCs w:val="18"/>
                <w:lang w:eastAsia="de-DE"/>
              </w:rPr>
              <w:t>projects</w:t>
            </w:r>
            <w:r w:rsidR="00145A69" w:rsidRPr="00ED5D57">
              <w:rPr>
                <w:sz w:val="18"/>
                <w:szCs w:val="18"/>
                <w:lang w:eastAsia="de-DE"/>
              </w:rPr>
              <w:t xml:space="preserve"> </w:t>
            </w:r>
            <w:r w:rsidR="0087775F" w:rsidRPr="00ED5D57">
              <w:rPr>
                <w:sz w:val="18"/>
                <w:szCs w:val="18"/>
                <w:lang w:eastAsia="de-DE"/>
              </w:rPr>
              <w:t xml:space="preserve">financed by </w:t>
            </w:r>
            <w:r w:rsidR="00BF39A6">
              <w:rPr>
                <w:sz w:val="18"/>
                <w:szCs w:val="18"/>
                <w:lang w:eastAsia="de-DE"/>
              </w:rPr>
              <w:t>EC</w:t>
            </w:r>
            <w:r w:rsidR="00145A69" w:rsidRPr="00ED5D57">
              <w:rPr>
                <w:sz w:val="18"/>
                <w:szCs w:val="18"/>
                <w:lang w:eastAsia="de-DE"/>
              </w:rPr>
              <w:t>.</w:t>
            </w:r>
            <w:r w:rsidR="00E7407A">
              <w:rPr>
                <w:sz w:val="18"/>
                <w:szCs w:val="18"/>
                <w:lang w:eastAsia="de-DE"/>
              </w:rPr>
              <w:t xml:space="preserve"> at MEDA</w:t>
            </w:r>
            <w:r w:rsidR="0087775F" w:rsidRPr="00ED5D57">
              <w:rPr>
                <w:sz w:val="18"/>
                <w:szCs w:val="18"/>
                <w:lang w:eastAsia="de-DE"/>
              </w:rPr>
              <w:t xml:space="preserve"> region</w:t>
            </w:r>
            <w:r w:rsidR="004166A0">
              <w:rPr>
                <w:sz w:val="18"/>
                <w:szCs w:val="18"/>
                <w:lang w:eastAsia="de-DE"/>
              </w:rPr>
              <w:t xml:space="preserve">: </w:t>
            </w:r>
          </w:p>
          <w:p w:rsidR="004166A0" w:rsidRDefault="004166A0" w:rsidP="004166A0">
            <w:pPr>
              <w:pStyle w:val="Sangradetextonormal"/>
              <w:tabs>
                <w:tab w:val="clear" w:pos="540"/>
              </w:tabs>
              <w:spacing w:before="0" w:after="0"/>
              <w:ind w:left="281"/>
              <w:jc w:val="left"/>
              <w:rPr>
                <w:sz w:val="18"/>
                <w:szCs w:val="18"/>
                <w:lang w:eastAsia="de-DE"/>
              </w:rPr>
            </w:pPr>
            <w:r>
              <w:rPr>
                <w:sz w:val="18"/>
                <w:szCs w:val="18"/>
                <w:lang w:eastAsia="de-DE"/>
              </w:rPr>
              <w:t xml:space="preserve">- </w:t>
            </w:r>
            <w:r w:rsidR="00DF635F">
              <w:rPr>
                <w:sz w:val="18"/>
                <w:szCs w:val="18"/>
                <w:lang w:eastAsia="de-DE"/>
              </w:rPr>
              <w:t>Evaluation</w:t>
            </w:r>
            <w:r>
              <w:rPr>
                <w:sz w:val="18"/>
                <w:szCs w:val="18"/>
                <w:lang w:eastAsia="de-DE"/>
              </w:rPr>
              <w:t xml:space="preserve"> and Monitoring </w:t>
            </w:r>
            <w:r w:rsidR="00FE59A4">
              <w:rPr>
                <w:sz w:val="18"/>
                <w:szCs w:val="18"/>
                <w:lang w:eastAsia="de-DE"/>
              </w:rPr>
              <w:t xml:space="preserve">of </w:t>
            </w:r>
            <w:r>
              <w:rPr>
                <w:sz w:val="18"/>
                <w:szCs w:val="18"/>
                <w:lang w:eastAsia="de-DE"/>
              </w:rPr>
              <w:t>Trade Enhancement Program</w:t>
            </w:r>
            <w:r w:rsidR="00FE59A4">
              <w:rPr>
                <w:sz w:val="18"/>
                <w:szCs w:val="18"/>
                <w:lang w:eastAsia="de-DE"/>
              </w:rPr>
              <w:t>me</w:t>
            </w:r>
            <w:r>
              <w:rPr>
                <w:sz w:val="18"/>
                <w:szCs w:val="18"/>
                <w:lang w:eastAsia="de-DE"/>
              </w:rPr>
              <w:t xml:space="preserve"> in Egypt TEP-A. </w:t>
            </w:r>
            <w:r w:rsidR="007054E1">
              <w:rPr>
                <w:sz w:val="18"/>
                <w:szCs w:val="18"/>
                <w:lang w:eastAsia="de-DE"/>
              </w:rPr>
              <w:t>9/</w:t>
            </w:r>
            <w:r>
              <w:rPr>
                <w:sz w:val="18"/>
                <w:szCs w:val="18"/>
                <w:lang w:eastAsia="de-DE"/>
              </w:rPr>
              <w:t>2003.</w:t>
            </w:r>
          </w:p>
          <w:p w:rsidR="00513311" w:rsidRDefault="00513311" w:rsidP="00513311">
            <w:pPr>
              <w:pStyle w:val="Sangradetextonormal"/>
              <w:tabs>
                <w:tab w:val="clear" w:pos="540"/>
              </w:tabs>
              <w:spacing w:before="0" w:after="0"/>
              <w:jc w:val="left"/>
              <w:rPr>
                <w:sz w:val="18"/>
                <w:szCs w:val="18"/>
                <w:lang w:eastAsia="de-DE"/>
              </w:rPr>
            </w:pPr>
            <w:r>
              <w:rPr>
                <w:sz w:val="18"/>
                <w:szCs w:val="18"/>
                <w:lang w:eastAsia="de-DE"/>
              </w:rPr>
              <w:t xml:space="preserve">      </w:t>
            </w:r>
            <w:r w:rsidR="00774BBB" w:rsidRPr="00774BBB">
              <w:rPr>
                <w:sz w:val="18"/>
                <w:szCs w:val="18"/>
                <w:lang w:eastAsia="de-DE"/>
              </w:rPr>
              <w:t xml:space="preserve">- </w:t>
            </w:r>
            <w:r>
              <w:rPr>
                <w:sz w:val="18"/>
                <w:szCs w:val="18"/>
                <w:lang w:eastAsia="de-DE"/>
              </w:rPr>
              <w:t>O</w:t>
            </w:r>
            <w:r w:rsidR="002E0640">
              <w:rPr>
                <w:sz w:val="18"/>
                <w:szCs w:val="18"/>
                <w:lang w:eastAsia="de-DE"/>
              </w:rPr>
              <w:t>n going E</w:t>
            </w:r>
            <w:r>
              <w:rPr>
                <w:sz w:val="18"/>
                <w:szCs w:val="18"/>
                <w:lang w:eastAsia="de-DE"/>
              </w:rPr>
              <w:t xml:space="preserve">valuation of the project “INVEST IN MED” funded by the 2007 ENPI- South </w:t>
            </w:r>
            <w:r w:rsidR="002E0640">
              <w:rPr>
                <w:sz w:val="18"/>
                <w:szCs w:val="18"/>
                <w:lang w:eastAsia="de-DE"/>
              </w:rPr>
              <w:t>Regional</w:t>
            </w:r>
            <w:r>
              <w:rPr>
                <w:sz w:val="18"/>
                <w:szCs w:val="18"/>
                <w:lang w:eastAsia="de-DE"/>
              </w:rPr>
              <w:t xml:space="preserve"> </w:t>
            </w:r>
          </w:p>
          <w:p w:rsidR="00513311" w:rsidRDefault="008E7876" w:rsidP="00513311">
            <w:pPr>
              <w:pStyle w:val="Sangradetextonormal"/>
              <w:tabs>
                <w:tab w:val="clear" w:pos="540"/>
              </w:tabs>
              <w:spacing w:before="0" w:after="0"/>
              <w:ind w:left="281"/>
              <w:jc w:val="left"/>
              <w:rPr>
                <w:sz w:val="18"/>
                <w:szCs w:val="18"/>
                <w:lang w:eastAsia="de-DE"/>
              </w:rPr>
            </w:pPr>
            <w:r>
              <w:rPr>
                <w:sz w:val="18"/>
                <w:szCs w:val="18"/>
                <w:lang w:eastAsia="de-DE"/>
              </w:rPr>
              <w:t xml:space="preserve">   </w:t>
            </w:r>
            <w:r w:rsidR="002E0640">
              <w:rPr>
                <w:sz w:val="18"/>
                <w:szCs w:val="18"/>
                <w:lang w:eastAsia="de-DE"/>
              </w:rPr>
              <w:t xml:space="preserve">Action </w:t>
            </w:r>
            <w:r w:rsidR="00904393">
              <w:rPr>
                <w:sz w:val="18"/>
                <w:szCs w:val="18"/>
                <w:lang w:eastAsia="de-DE"/>
              </w:rPr>
              <w:t>Programme. 09</w:t>
            </w:r>
            <w:r w:rsidR="00E767F8">
              <w:rPr>
                <w:sz w:val="18"/>
                <w:szCs w:val="18"/>
                <w:lang w:eastAsia="de-DE"/>
              </w:rPr>
              <w:t>/2011</w:t>
            </w:r>
            <w:r w:rsidR="007B2664">
              <w:rPr>
                <w:sz w:val="18"/>
                <w:szCs w:val="18"/>
                <w:lang w:eastAsia="de-DE"/>
              </w:rPr>
              <w:t>.</w:t>
            </w:r>
          </w:p>
          <w:p w:rsidR="00B33A42" w:rsidRPr="00ED5D57" w:rsidRDefault="00B33A42" w:rsidP="00831B5E">
            <w:pPr>
              <w:pStyle w:val="Sangradetextonormal"/>
              <w:numPr>
                <w:ilvl w:val="0"/>
                <w:numId w:val="37"/>
              </w:numPr>
              <w:tabs>
                <w:tab w:val="clear" w:pos="540"/>
              </w:tabs>
              <w:spacing w:before="0" w:after="0"/>
              <w:ind w:left="281" w:hanging="284"/>
              <w:jc w:val="left"/>
              <w:rPr>
                <w:sz w:val="18"/>
                <w:szCs w:val="18"/>
                <w:lang w:eastAsia="de-DE"/>
              </w:rPr>
            </w:pPr>
            <w:r w:rsidRPr="00ED5D57">
              <w:rPr>
                <w:sz w:val="18"/>
                <w:szCs w:val="18"/>
                <w:lang w:eastAsia="de-DE"/>
              </w:rPr>
              <w:t xml:space="preserve">Member a team </w:t>
            </w:r>
            <w:r w:rsidR="00E007B7">
              <w:rPr>
                <w:sz w:val="18"/>
                <w:szCs w:val="18"/>
                <w:lang w:eastAsia="de-DE"/>
              </w:rPr>
              <w:t xml:space="preserve">UAE </w:t>
            </w:r>
            <w:r w:rsidR="00E95B7B">
              <w:rPr>
                <w:sz w:val="18"/>
                <w:szCs w:val="18"/>
                <w:lang w:eastAsia="de-DE"/>
              </w:rPr>
              <w:t xml:space="preserve">Delegation “UAE Ministry of </w:t>
            </w:r>
            <w:r w:rsidR="0032393D">
              <w:rPr>
                <w:sz w:val="18"/>
                <w:szCs w:val="18"/>
                <w:lang w:eastAsia="de-DE"/>
              </w:rPr>
              <w:t>Foreign Trade</w:t>
            </w:r>
            <w:r w:rsidR="00E95B7B">
              <w:rPr>
                <w:sz w:val="18"/>
                <w:szCs w:val="18"/>
                <w:lang w:eastAsia="de-DE"/>
              </w:rPr>
              <w:t xml:space="preserve">” </w:t>
            </w:r>
            <w:r w:rsidR="0043130B">
              <w:rPr>
                <w:sz w:val="18"/>
                <w:szCs w:val="18"/>
                <w:lang w:eastAsia="de-DE"/>
              </w:rPr>
              <w:t xml:space="preserve">in some official meetings </w:t>
            </w:r>
            <w:r w:rsidR="00A22EB4">
              <w:rPr>
                <w:sz w:val="18"/>
                <w:szCs w:val="18"/>
                <w:lang w:eastAsia="de-DE"/>
              </w:rPr>
              <w:t xml:space="preserve">held </w:t>
            </w:r>
            <w:r w:rsidR="00671E20" w:rsidRPr="00ED5D57">
              <w:rPr>
                <w:sz w:val="18"/>
                <w:szCs w:val="18"/>
                <w:lang w:eastAsia="de-DE"/>
              </w:rPr>
              <w:t xml:space="preserve">to </w:t>
            </w:r>
            <w:r w:rsidR="00145A69" w:rsidRPr="00ED5D57">
              <w:rPr>
                <w:sz w:val="18"/>
                <w:szCs w:val="18"/>
                <w:lang w:eastAsia="de-DE"/>
              </w:rPr>
              <w:t xml:space="preserve">discuss </w:t>
            </w:r>
            <w:r w:rsidR="0087775F" w:rsidRPr="00ED5D57">
              <w:rPr>
                <w:sz w:val="18"/>
                <w:szCs w:val="18"/>
                <w:lang w:eastAsia="de-DE"/>
              </w:rPr>
              <w:t xml:space="preserve">a </w:t>
            </w:r>
            <w:r w:rsidRPr="00ED5D57">
              <w:rPr>
                <w:sz w:val="18"/>
                <w:szCs w:val="18"/>
                <w:lang w:eastAsia="de-DE"/>
              </w:rPr>
              <w:t xml:space="preserve">free trade </w:t>
            </w:r>
            <w:r w:rsidR="00671E20" w:rsidRPr="00ED5D57">
              <w:rPr>
                <w:sz w:val="18"/>
                <w:szCs w:val="18"/>
                <w:lang w:eastAsia="de-DE"/>
              </w:rPr>
              <w:t>agreemen</w:t>
            </w:r>
            <w:r w:rsidR="0087775F" w:rsidRPr="00ED5D57">
              <w:rPr>
                <w:sz w:val="18"/>
                <w:szCs w:val="18"/>
                <w:lang w:eastAsia="de-DE"/>
              </w:rPr>
              <w:t>t</w:t>
            </w:r>
            <w:r w:rsidR="0032393D">
              <w:rPr>
                <w:sz w:val="18"/>
                <w:szCs w:val="18"/>
                <w:lang w:eastAsia="de-DE"/>
              </w:rPr>
              <w:t xml:space="preserve"> with the EU.</w:t>
            </w:r>
          </w:p>
          <w:p w:rsidR="0086630D" w:rsidRPr="00ED5D57" w:rsidRDefault="00C8213A" w:rsidP="00ED5D57">
            <w:pPr>
              <w:spacing w:after="0"/>
              <w:jc w:val="left"/>
              <w:rPr>
                <w:sz w:val="18"/>
                <w:szCs w:val="18"/>
              </w:rPr>
            </w:pPr>
            <w:r>
              <w:t xml:space="preserve">     </w:t>
            </w:r>
            <w:hyperlink r:id="rId13" w:anchor="Z" w:history="1">
              <w:r w:rsidR="0086630D" w:rsidRPr="00ED5D57">
                <w:rPr>
                  <w:rStyle w:val="Hipervnculo"/>
                  <w:sz w:val="18"/>
                  <w:szCs w:val="18"/>
                </w:rPr>
                <w:t>http://ec.europa.eu/europeaid/experts/domain_en.cfm?type=06#Z</w:t>
              </w:r>
            </w:hyperlink>
          </w:p>
        </w:tc>
      </w:tr>
      <w:tr w:rsidR="00B145A3" w:rsidRPr="00ED5D57" w:rsidTr="00ED5D57">
        <w:tc>
          <w:tcPr>
            <w:tcW w:w="1254" w:type="dxa"/>
            <w:vAlign w:val="center"/>
          </w:tcPr>
          <w:p w:rsidR="00E31CC9" w:rsidRPr="00ED5D57" w:rsidRDefault="00ED5D57" w:rsidP="00ED5D57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</w:t>
            </w:r>
            <w:r w:rsidR="003977D6" w:rsidRPr="00ED5D57">
              <w:rPr>
                <w:sz w:val="18"/>
                <w:szCs w:val="18"/>
              </w:rPr>
              <w:t>2007</w:t>
            </w:r>
          </w:p>
          <w:p w:rsidR="00E31CC9" w:rsidRPr="00ED5D57" w:rsidRDefault="00ED5D57" w:rsidP="00ED5D57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07/</w:t>
            </w:r>
            <w:r w:rsidR="00DC3F97" w:rsidRPr="00ED5D57">
              <w:rPr>
                <w:sz w:val="18"/>
                <w:szCs w:val="18"/>
              </w:rPr>
              <w:t>2012</w:t>
            </w:r>
          </w:p>
        </w:tc>
        <w:tc>
          <w:tcPr>
            <w:tcW w:w="1206" w:type="dxa"/>
            <w:vAlign w:val="center"/>
          </w:tcPr>
          <w:p w:rsidR="00517CA0" w:rsidRPr="00ED5D57" w:rsidRDefault="00517CA0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5D57">
              <w:rPr>
                <w:rFonts w:ascii="Arial" w:hAnsi="Arial" w:cs="Arial"/>
                <w:sz w:val="18"/>
                <w:szCs w:val="18"/>
              </w:rPr>
              <w:t>Abu Dhabi- UAE</w:t>
            </w:r>
            <w:r w:rsidR="008D5A1F" w:rsidRPr="00ED5D57">
              <w:rPr>
                <w:rFonts w:ascii="Arial" w:hAnsi="Arial" w:cs="Arial"/>
                <w:sz w:val="18"/>
                <w:szCs w:val="18"/>
              </w:rPr>
              <w:t>/</w:t>
            </w:r>
          </w:p>
          <w:p w:rsidR="008D5A1F" w:rsidRPr="002B48DF" w:rsidRDefault="008D5A1F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B48DF">
              <w:rPr>
                <w:rFonts w:ascii="Arial" w:hAnsi="Arial" w:cs="Arial"/>
                <w:sz w:val="18"/>
                <w:szCs w:val="18"/>
              </w:rPr>
              <w:t xml:space="preserve">Madrid- </w:t>
            </w:r>
            <w:r w:rsidRPr="00ED5D57">
              <w:rPr>
                <w:rFonts w:ascii="Arial" w:hAnsi="Arial" w:cs="Arial"/>
                <w:sz w:val="18"/>
                <w:szCs w:val="18"/>
              </w:rPr>
              <w:t>Spain</w:t>
            </w:r>
          </w:p>
        </w:tc>
        <w:tc>
          <w:tcPr>
            <w:tcW w:w="1980" w:type="dxa"/>
            <w:vAlign w:val="center"/>
          </w:tcPr>
          <w:p w:rsidR="00091311" w:rsidRPr="002B48DF" w:rsidRDefault="00FC6538" w:rsidP="00ED5D57">
            <w:pPr>
              <w:pStyle w:val="normaltableau"/>
              <w:keepNext/>
              <w:keepLines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B48DF">
              <w:rPr>
                <w:rFonts w:ascii="Arial" w:hAnsi="Arial" w:cs="Arial"/>
                <w:sz w:val="18"/>
                <w:szCs w:val="18"/>
              </w:rPr>
              <w:t xml:space="preserve">UAE </w:t>
            </w:r>
            <w:r w:rsidR="00FD1F88" w:rsidRPr="002B48DF">
              <w:rPr>
                <w:rFonts w:ascii="Arial" w:hAnsi="Arial" w:cs="Arial"/>
                <w:sz w:val="18"/>
                <w:szCs w:val="18"/>
              </w:rPr>
              <w:t>Ministry</w:t>
            </w:r>
            <w:r w:rsidR="004F54AB" w:rsidRPr="002B48D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C5860" w:rsidRPr="002B48DF">
              <w:rPr>
                <w:rFonts w:ascii="Arial" w:hAnsi="Arial" w:cs="Arial"/>
                <w:sz w:val="18"/>
                <w:szCs w:val="18"/>
              </w:rPr>
              <w:t>of</w:t>
            </w:r>
            <w:r w:rsidR="00091311" w:rsidRPr="002B48DF">
              <w:rPr>
                <w:rFonts w:ascii="Arial" w:hAnsi="Arial" w:cs="Arial"/>
                <w:sz w:val="18"/>
                <w:szCs w:val="18"/>
              </w:rPr>
              <w:t xml:space="preserve"> Economy </w:t>
            </w:r>
            <w:r w:rsidR="001C5860" w:rsidRPr="002B48D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E07B46" w:rsidRPr="002B48DF" w:rsidRDefault="00FC29F2" w:rsidP="00ED5D57">
            <w:pPr>
              <w:pStyle w:val="normaltableau"/>
              <w:keepNext/>
              <w:keepLines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 w:rsidR="00E07B46" w:rsidRPr="002B48DF">
                <w:rPr>
                  <w:rStyle w:val="Hipervnculo"/>
                  <w:rFonts w:ascii="Arial" w:hAnsi="Arial" w:cs="Arial"/>
                  <w:sz w:val="18"/>
                  <w:szCs w:val="18"/>
                </w:rPr>
                <w:t>http://www.economy.ae/English/Pages/default.aspx</w:t>
              </w:r>
            </w:hyperlink>
          </w:p>
          <w:p w:rsidR="00642D30" w:rsidRPr="002B48DF" w:rsidRDefault="00642D30" w:rsidP="00ED5D57">
            <w:pPr>
              <w:pStyle w:val="normaltableau"/>
              <w:keepNext/>
              <w:keepLines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4F54AB" w:rsidRPr="002B48DF" w:rsidRDefault="004F54AB" w:rsidP="00ED5D57">
            <w:pPr>
              <w:pStyle w:val="normaltableau"/>
              <w:keepNext/>
              <w:keepLines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B145A3" w:rsidRPr="00F82E1E" w:rsidRDefault="002974D0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F82E1E">
              <w:rPr>
                <w:rFonts w:ascii="Arial" w:hAnsi="Arial" w:cs="Arial"/>
                <w:b/>
                <w:sz w:val="18"/>
                <w:szCs w:val="18"/>
              </w:rPr>
              <w:t xml:space="preserve">Expert in Economics </w:t>
            </w:r>
          </w:p>
        </w:tc>
        <w:tc>
          <w:tcPr>
            <w:tcW w:w="8622" w:type="dxa"/>
            <w:vAlign w:val="center"/>
          </w:tcPr>
          <w:p w:rsidR="00204778" w:rsidRPr="00DF381C" w:rsidRDefault="00204778" w:rsidP="00204778">
            <w:pPr>
              <w:spacing w:after="0"/>
              <w:ind w:left="-3"/>
              <w:rPr>
                <w:rFonts w:asciiTheme="minorBidi" w:hAnsiTheme="minorBidi" w:cstheme="minorBidi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DF381C">
              <w:rPr>
                <w:rFonts w:asciiTheme="minorBidi" w:hAnsiTheme="minorBidi" w:cstheme="minorBidi"/>
                <w:b/>
                <w:bCs/>
                <w:color w:val="000000" w:themeColor="text1"/>
                <w:sz w:val="18"/>
                <w:szCs w:val="18"/>
                <w:u w:val="single"/>
              </w:rPr>
              <w:t xml:space="preserve">Public and private Investments: </w:t>
            </w:r>
          </w:p>
          <w:p w:rsidR="00204778" w:rsidRPr="009B4790" w:rsidRDefault="00204778" w:rsidP="00204778">
            <w:pPr>
              <w:spacing w:after="0"/>
              <w:ind w:left="-3"/>
              <w:rPr>
                <w:rFonts w:asciiTheme="minorBidi" w:hAnsiTheme="minorBidi" w:cstheme="minorBidi"/>
                <w:i/>
                <w:iCs/>
                <w:color w:val="C00000"/>
                <w:sz w:val="18"/>
                <w:szCs w:val="18"/>
                <w:u w:val="single"/>
              </w:rPr>
            </w:pPr>
            <w:r w:rsidRPr="00DF381C">
              <w:rPr>
                <w:rFonts w:asciiTheme="minorBidi" w:hAnsiTheme="minorBidi" w:cstheme="minorBidi"/>
                <w:b/>
                <w:bCs/>
                <w:color w:val="000000" w:themeColor="text1"/>
                <w:sz w:val="18"/>
                <w:szCs w:val="18"/>
              </w:rPr>
              <w:t xml:space="preserve">     </w:t>
            </w:r>
            <w:r w:rsidRPr="009B4790">
              <w:rPr>
                <w:rFonts w:asciiTheme="minorBidi" w:hAnsiTheme="minorBidi" w:cstheme="minorBidi"/>
                <w:i/>
                <w:iCs/>
                <w:color w:val="C00000"/>
                <w:sz w:val="18"/>
                <w:szCs w:val="18"/>
                <w:u w:val="single"/>
              </w:rPr>
              <w:t>Abu Dhabi Investment Authority</w:t>
            </w:r>
          </w:p>
          <w:p w:rsidR="00204778" w:rsidRPr="00DF381C" w:rsidRDefault="00204778" w:rsidP="00204778">
            <w:pPr>
              <w:pStyle w:val="Prrafodelista"/>
              <w:numPr>
                <w:ilvl w:val="0"/>
                <w:numId w:val="45"/>
              </w:numPr>
              <w:spacing w:after="0"/>
              <w:ind w:left="281" w:hanging="284"/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 </w:t>
            </w:r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>Identified international investment opportunities to main UAE Sovereign Wealth Funds “ADIA” which are operating under the umbrella of the UAE Ministry of Economy. Abu Dhabi.</w:t>
            </w:r>
          </w:p>
          <w:p w:rsidR="00204778" w:rsidRPr="009B4790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bCs/>
                <w:i/>
                <w:iCs/>
                <w:color w:val="C00000"/>
                <w:sz w:val="18"/>
                <w:szCs w:val="18"/>
                <w:u w:val="single"/>
              </w:rPr>
            </w:pPr>
            <w:proofErr w:type="spellStart"/>
            <w:r w:rsidRPr="009B4790">
              <w:rPr>
                <w:rFonts w:asciiTheme="minorBidi" w:hAnsiTheme="minorBidi" w:cstheme="minorBidi"/>
                <w:bCs/>
                <w:i/>
                <w:iCs/>
                <w:color w:val="C00000"/>
                <w:sz w:val="18"/>
                <w:szCs w:val="18"/>
                <w:u w:val="single"/>
              </w:rPr>
              <w:t>Masdar</w:t>
            </w:r>
            <w:r>
              <w:rPr>
                <w:rFonts w:asciiTheme="minorBidi" w:hAnsiTheme="minorBidi" w:cstheme="minorBidi"/>
                <w:bCs/>
                <w:i/>
                <w:iCs/>
                <w:color w:val="C00000"/>
                <w:sz w:val="18"/>
                <w:szCs w:val="18"/>
                <w:u w:val="single"/>
              </w:rPr>
              <w:t>Future</w:t>
            </w:r>
            <w:proofErr w:type="spellEnd"/>
            <w:r>
              <w:rPr>
                <w:rFonts w:asciiTheme="minorBidi" w:hAnsiTheme="minorBidi" w:cstheme="minorBidi"/>
                <w:bCs/>
                <w:i/>
                <w:iCs/>
                <w:color w:val="C00000"/>
                <w:sz w:val="18"/>
                <w:szCs w:val="18"/>
                <w:u w:val="single"/>
              </w:rPr>
              <w:t xml:space="preserve"> Energy</w:t>
            </w:r>
            <w:r w:rsidRPr="009B4790">
              <w:rPr>
                <w:rFonts w:asciiTheme="minorBidi" w:hAnsiTheme="minorBidi" w:cstheme="minorBidi"/>
                <w:bCs/>
                <w:i/>
                <w:iCs/>
                <w:color w:val="C00000"/>
                <w:sz w:val="18"/>
                <w:szCs w:val="18"/>
                <w:u w:val="single"/>
              </w:rPr>
              <w:t>/</w:t>
            </w:r>
            <w:proofErr w:type="spellStart"/>
            <w:r w:rsidRPr="009B4790">
              <w:rPr>
                <w:rFonts w:asciiTheme="minorBidi" w:hAnsiTheme="minorBidi" w:cstheme="minorBidi"/>
                <w:bCs/>
                <w:i/>
                <w:iCs/>
                <w:color w:val="C00000"/>
                <w:sz w:val="18"/>
                <w:szCs w:val="18"/>
                <w:u w:val="single"/>
              </w:rPr>
              <w:t>Mubadala</w:t>
            </w:r>
            <w:proofErr w:type="spellEnd"/>
            <w:r>
              <w:rPr>
                <w:rFonts w:asciiTheme="minorBidi" w:hAnsiTheme="minorBidi" w:cstheme="minorBidi"/>
                <w:bCs/>
                <w:i/>
                <w:iCs/>
                <w:color w:val="C00000"/>
                <w:sz w:val="18"/>
                <w:szCs w:val="18"/>
                <w:u w:val="single"/>
              </w:rPr>
              <w:t xml:space="preserve"> Development Company </w:t>
            </w:r>
          </w:p>
          <w:p w:rsidR="00204778" w:rsidRPr="00DF381C" w:rsidRDefault="00204778" w:rsidP="00204778">
            <w:pPr>
              <w:pStyle w:val="Prrafodelista"/>
              <w:numPr>
                <w:ilvl w:val="0"/>
                <w:numId w:val="45"/>
              </w:numPr>
              <w:spacing w:after="0"/>
              <w:ind w:left="281" w:hanging="284"/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Assessments to </w:t>
            </w:r>
            <w:proofErr w:type="spellStart"/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>Masdar</w:t>
            </w:r>
            <w:proofErr w:type="spellEnd"/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 Future Energy/ Abu Dhabi </w:t>
            </w:r>
            <w:proofErr w:type="spellStart"/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>Mubadala</w:t>
            </w:r>
            <w:proofErr w:type="spellEnd"/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 Development Company, to create a joint venture company Torre Sol Energy with 940 million Euros 60%-40% i</w:t>
            </w:r>
            <w:r w:rsidR="00FC5BEA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>n Spain to produce solar energy. The company has three e</w:t>
            </w:r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nergy production </w:t>
            </w:r>
            <w:r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>plants</w:t>
            </w:r>
            <w:r w:rsidR="00FC5BEA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 in </w:t>
            </w:r>
            <w:proofErr w:type="spellStart"/>
            <w:r w:rsidR="00FC5BEA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>Andalucia</w:t>
            </w:r>
            <w:proofErr w:type="spellEnd"/>
            <w:r w:rsidR="00FC5BEA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 &amp; Extremadura communities </w:t>
            </w:r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>2012.</w:t>
            </w:r>
          </w:p>
          <w:p w:rsidR="00204778" w:rsidRPr="009B4790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bCs/>
                <w:i/>
                <w:iCs/>
                <w:color w:val="C00000"/>
                <w:sz w:val="18"/>
                <w:szCs w:val="18"/>
                <w:u w:val="single"/>
              </w:rPr>
            </w:pPr>
            <w:r w:rsidRPr="009B4790">
              <w:rPr>
                <w:rFonts w:asciiTheme="minorBidi" w:hAnsiTheme="minorBidi" w:cstheme="minorBidi"/>
                <w:bCs/>
                <w:i/>
                <w:iCs/>
                <w:color w:val="C00000"/>
                <w:sz w:val="18"/>
                <w:szCs w:val="18"/>
                <w:u w:val="single"/>
              </w:rPr>
              <w:t>Emirates Airlines</w:t>
            </w:r>
          </w:p>
          <w:p w:rsidR="00204778" w:rsidRPr="00DF381C" w:rsidRDefault="00204778" w:rsidP="00204778">
            <w:pPr>
              <w:pStyle w:val="Prrafodelista"/>
              <w:numPr>
                <w:ilvl w:val="0"/>
                <w:numId w:val="45"/>
              </w:numPr>
              <w:spacing w:after="0"/>
              <w:ind w:left="281" w:hanging="284"/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>Assessments to joint Dubai with Madrid by launching first flight carried by Emirates Airlines. Jun 2010</w:t>
            </w:r>
          </w:p>
          <w:p w:rsidR="00204778" w:rsidRPr="00DF381C" w:rsidRDefault="00204778" w:rsidP="00204778">
            <w:pPr>
              <w:pStyle w:val="Prrafodelista"/>
              <w:numPr>
                <w:ilvl w:val="0"/>
                <w:numId w:val="45"/>
              </w:numPr>
              <w:spacing w:after="0"/>
              <w:ind w:left="281" w:hanging="284"/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>Assessments to joint Dubai with Barcelona by launching first flight carried by Emirates Airlines 2012</w:t>
            </w:r>
          </w:p>
          <w:p w:rsidR="00204778" w:rsidRPr="009B4790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bCs/>
                <w:i/>
                <w:iCs/>
                <w:color w:val="C00000"/>
                <w:sz w:val="18"/>
                <w:szCs w:val="18"/>
                <w:u w:val="single"/>
              </w:rPr>
            </w:pPr>
            <w:r w:rsidRPr="009B4790">
              <w:rPr>
                <w:rFonts w:asciiTheme="minorBidi" w:hAnsiTheme="minorBidi" w:cstheme="minorBidi"/>
                <w:bCs/>
                <w:i/>
                <w:iCs/>
                <w:color w:val="C00000"/>
                <w:sz w:val="18"/>
                <w:szCs w:val="18"/>
                <w:u w:val="single"/>
              </w:rPr>
              <w:t>Emirates Airlines/Real Madrid Football Club</w:t>
            </w:r>
          </w:p>
          <w:p w:rsidR="00204778" w:rsidRPr="00DF381C" w:rsidRDefault="00204778" w:rsidP="00204778">
            <w:pPr>
              <w:pStyle w:val="Prrafodelista"/>
              <w:numPr>
                <w:ilvl w:val="0"/>
                <w:numId w:val="45"/>
              </w:numPr>
              <w:spacing w:after="0"/>
              <w:ind w:left="281" w:hanging="284"/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Assessments to “Fly Emirates” to sign sponsor ship contract 125 million euro with the Real Madrid Football Club. Madrid </w:t>
            </w:r>
            <w:proofErr w:type="gramStart"/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>city</w:t>
            </w:r>
            <w:proofErr w:type="gramEnd"/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 2012.</w:t>
            </w:r>
          </w:p>
          <w:p w:rsidR="00204778" w:rsidRPr="009B4790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bCs/>
                <w:i/>
                <w:iCs/>
                <w:color w:val="C00000"/>
                <w:sz w:val="18"/>
                <w:szCs w:val="18"/>
                <w:u w:val="single"/>
              </w:rPr>
            </w:pPr>
            <w:proofErr w:type="spellStart"/>
            <w:r w:rsidRPr="009B4790">
              <w:rPr>
                <w:rFonts w:asciiTheme="minorBidi" w:hAnsiTheme="minorBidi" w:cstheme="minorBidi"/>
                <w:bCs/>
                <w:i/>
                <w:iCs/>
                <w:color w:val="C00000"/>
                <w:sz w:val="18"/>
                <w:szCs w:val="18"/>
                <w:u w:val="single"/>
              </w:rPr>
              <w:t>Ras</w:t>
            </w:r>
            <w:proofErr w:type="spellEnd"/>
            <w:r w:rsidRPr="009B4790">
              <w:rPr>
                <w:rFonts w:asciiTheme="minorBidi" w:hAnsiTheme="minorBidi" w:cstheme="minorBidi"/>
                <w:bCs/>
                <w:i/>
                <w:iCs/>
                <w:color w:val="C00000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bCs/>
                <w:i/>
                <w:iCs/>
                <w:color w:val="C00000"/>
                <w:sz w:val="18"/>
                <w:szCs w:val="18"/>
                <w:u w:val="single"/>
              </w:rPr>
              <w:t>AlKaima</w:t>
            </w:r>
            <w:proofErr w:type="spellEnd"/>
            <w:r>
              <w:rPr>
                <w:rFonts w:asciiTheme="minorBidi" w:hAnsiTheme="minorBidi" w:cstheme="minorBidi"/>
                <w:bCs/>
                <w:i/>
                <w:iCs/>
                <w:color w:val="C00000"/>
                <w:sz w:val="18"/>
                <w:szCs w:val="18"/>
                <w:u w:val="single"/>
              </w:rPr>
              <w:t>/ Real Madrid Football C</w:t>
            </w:r>
            <w:r w:rsidRPr="009B4790">
              <w:rPr>
                <w:rFonts w:asciiTheme="minorBidi" w:hAnsiTheme="minorBidi" w:cstheme="minorBidi"/>
                <w:bCs/>
                <w:i/>
                <w:iCs/>
                <w:color w:val="C00000"/>
                <w:sz w:val="18"/>
                <w:szCs w:val="18"/>
                <w:u w:val="single"/>
              </w:rPr>
              <w:t>lub</w:t>
            </w:r>
          </w:p>
          <w:p w:rsidR="00204778" w:rsidRPr="00DF381C" w:rsidRDefault="00204778" w:rsidP="00204778">
            <w:pPr>
              <w:pStyle w:val="Prrafodelista"/>
              <w:numPr>
                <w:ilvl w:val="0"/>
                <w:numId w:val="45"/>
              </w:numPr>
              <w:spacing w:after="0"/>
              <w:ind w:left="281" w:hanging="284"/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Assessments to </w:t>
            </w:r>
            <w:proofErr w:type="spellStart"/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>Ras</w:t>
            </w:r>
            <w:proofErr w:type="spellEnd"/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 Al </w:t>
            </w:r>
            <w:proofErr w:type="spellStart"/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>Kaima</w:t>
            </w:r>
            <w:proofErr w:type="spellEnd"/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 Sovereign Wealth Fund to sponsor the Real Madrid Football Club and to build Real Madrid sportive city in </w:t>
            </w:r>
            <w:proofErr w:type="spellStart"/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>Ras</w:t>
            </w:r>
            <w:proofErr w:type="spellEnd"/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 Al </w:t>
            </w:r>
            <w:proofErr w:type="spellStart"/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>Kima</w:t>
            </w:r>
            <w:proofErr w:type="spellEnd"/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 which will open in January 2015. Madrid </w:t>
            </w:r>
            <w:proofErr w:type="gramStart"/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>city</w:t>
            </w:r>
            <w:proofErr w:type="gramEnd"/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 2012.</w:t>
            </w:r>
          </w:p>
          <w:p w:rsidR="00204778" w:rsidRPr="009B4790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bCs/>
                <w:i/>
                <w:iCs/>
                <w:color w:val="C00000"/>
                <w:sz w:val="18"/>
                <w:szCs w:val="18"/>
                <w:u w:val="single"/>
              </w:rPr>
            </w:pPr>
            <w:r w:rsidRPr="009B4790">
              <w:rPr>
                <w:rFonts w:asciiTheme="minorBidi" w:hAnsiTheme="minorBidi" w:cstheme="minorBidi"/>
                <w:bCs/>
                <w:i/>
                <w:iCs/>
                <w:color w:val="C00000"/>
                <w:sz w:val="18"/>
                <w:szCs w:val="18"/>
                <w:u w:val="single"/>
              </w:rPr>
              <w:t>ETISALAT communication company /Barcelona Football Club</w:t>
            </w:r>
          </w:p>
          <w:p w:rsidR="00204778" w:rsidRDefault="00204778" w:rsidP="00204778">
            <w:pPr>
              <w:pStyle w:val="Prrafodelista"/>
              <w:numPr>
                <w:ilvl w:val="0"/>
                <w:numId w:val="45"/>
              </w:numPr>
              <w:spacing w:after="0"/>
              <w:ind w:left="281" w:hanging="284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Assessment to largest UAE telecommunication company ETISALAT to sign sponsoring ship contract 19 million US Dollars with Barcelona Football Club.</w:t>
            </w:r>
          </w:p>
          <w:p w:rsidR="00204778" w:rsidRPr="00875390" w:rsidRDefault="00204778" w:rsidP="00204778">
            <w:pPr>
              <w:spacing w:after="0"/>
              <w:ind w:left="281"/>
              <w:rPr>
                <w:rFonts w:asciiTheme="minorBidi" w:hAnsiTheme="minorBidi" w:cstheme="minorBidi"/>
                <w:i/>
                <w:iCs/>
                <w:color w:val="C00000"/>
                <w:sz w:val="18"/>
                <w:szCs w:val="18"/>
                <w:u w:val="single"/>
              </w:rPr>
            </w:pPr>
            <w:r w:rsidRPr="00875390">
              <w:rPr>
                <w:rFonts w:asciiTheme="minorBidi" w:hAnsiTheme="minorBidi" w:cstheme="minorBidi"/>
                <w:i/>
                <w:iCs/>
                <w:color w:val="C00000"/>
                <w:sz w:val="18"/>
                <w:szCs w:val="18"/>
                <w:u w:val="single"/>
              </w:rPr>
              <w:t>International Petroleum Investment</w:t>
            </w:r>
            <w:r>
              <w:rPr>
                <w:rFonts w:asciiTheme="minorBidi" w:hAnsiTheme="minorBidi" w:cstheme="minorBidi"/>
                <w:i/>
                <w:iCs/>
                <w:color w:val="C00000"/>
                <w:sz w:val="18"/>
                <w:szCs w:val="18"/>
                <w:u w:val="single"/>
              </w:rPr>
              <w:t xml:space="preserve"> Company IPIC</w:t>
            </w:r>
          </w:p>
          <w:p w:rsidR="00204778" w:rsidRDefault="00204778" w:rsidP="00204778">
            <w:pPr>
              <w:pStyle w:val="Prrafodelista"/>
              <w:numPr>
                <w:ilvl w:val="0"/>
                <w:numId w:val="45"/>
              </w:numPr>
              <w:spacing w:after="0"/>
              <w:ind w:left="281" w:hanging="284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Assessment to IPIC for acquisition 100% of the second major Spanish petroleum company CEPSA. </w:t>
            </w:r>
          </w:p>
          <w:p w:rsidR="00204778" w:rsidRPr="005B0B58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i/>
                <w:iCs/>
                <w:color w:val="C00000"/>
                <w:sz w:val="20"/>
                <w:szCs w:val="20"/>
                <w:u w:val="single"/>
              </w:rPr>
            </w:pPr>
            <w:r w:rsidRPr="005B0B58">
              <w:rPr>
                <w:i/>
                <w:iCs/>
                <w:color w:val="C00000"/>
                <w:sz w:val="18"/>
                <w:szCs w:val="18"/>
                <w:u w:val="single"/>
              </w:rPr>
              <w:t>UAE Ministry of Defence</w:t>
            </w:r>
          </w:p>
          <w:p w:rsidR="00204778" w:rsidRDefault="00204778" w:rsidP="00204778">
            <w:pPr>
              <w:pStyle w:val="Prrafodelista"/>
              <w:numPr>
                <w:ilvl w:val="0"/>
                <w:numId w:val="45"/>
              </w:numPr>
              <w:spacing w:after="0"/>
              <w:ind w:left="281" w:hanging="284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Assessment to sign economic a</w:t>
            </w:r>
            <w:r w:rsidRPr="005B0B58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greement with </w:t>
            </w: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the famous </w:t>
            </w:r>
            <w:proofErr w:type="spellStart"/>
            <w:r w:rsidRPr="005B0B58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Barraquer</w:t>
            </w:r>
            <w:proofErr w:type="spellEnd"/>
            <w:r w:rsidRPr="005B0B58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Eye</w:t>
            </w:r>
            <w:r w:rsidR="00FC5BEA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 </w:t>
            </w:r>
            <w:r w:rsidRPr="005B0B58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Hospital </w:t>
            </w: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in Barcelona to attend eye</w:t>
            </w:r>
            <w:r w:rsidR="00FC5BEA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s surgery operations</w:t>
            </w: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. </w:t>
            </w:r>
          </w:p>
          <w:p w:rsidR="00204778" w:rsidRDefault="00204778" w:rsidP="00204778">
            <w:pPr>
              <w:pStyle w:val="Prrafodelista"/>
              <w:numPr>
                <w:ilvl w:val="0"/>
                <w:numId w:val="45"/>
              </w:numPr>
              <w:spacing w:after="0"/>
              <w:ind w:left="281" w:hanging="284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Assessment to sign economic a</w:t>
            </w:r>
            <w:r w:rsidRPr="005B0B58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greement </w:t>
            </w: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with Airbus Military Company “AEDAS Group” for training and maintenance contracts. </w:t>
            </w:r>
          </w:p>
          <w:p w:rsidR="00FC5BEA" w:rsidRPr="00DB5C06" w:rsidRDefault="00FC5BEA" w:rsidP="00FC5BEA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</w:p>
          <w:p w:rsidR="00204778" w:rsidRPr="00DF381C" w:rsidRDefault="00204778" w:rsidP="00204778">
            <w:pPr>
              <w:spacing w:after="0"/>
              <w:rPr>
                <w:rFonts w:asciiTheme="minorBidi" w:hAnsiTheme="minorBidi" w:cstheme="minorBidi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DF381C">
              <w:rPr>
                <w:rFonts w:asciiTheme="minorBidi" w:hAnsiTheme="minorBidi" w:cstheme="minorBidi"/>
                <w:b/>
                <w:bCs/>
                <w:color w:val="000000" w:themeColor="text1"/>
                <w:sz w:val="18"/>
                <w:szCs w:val="18"/>
                <w:u w:val="single"/>
              </w:rPr>
              <w:lastRenderedPageBreak/>
              <w:t xml:space="preserve">Trade and Economic Advisor: </w:t>
            </w:r>
          </w:p>
          <w:p w:rsidR="00204778" w:rsidRPr="00DF381C" w:rsidRDefault="00204778" w:rsidP="00204778">
            <w:pPr>
              <w:pStyle w:val="Prrafodelista"/>
              <w:numPr>
                <w:ilvl w:val="0"/>
                <w:numId w:val="45"/>
              </w:numPr>
              <w:spacing w:after="0"/>
              <w:ind w:left="281" w:hanging="284"/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>Foreign trade advisor to H.H.</w:t>
            </w:r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 the UAE Minister of Foreign Trade in negotiations with Southern Europe Latin America countries to sign bilateral agreements in foreign trade.</w:t>
            </w:r>
          </w:p>
          <w:p w:rsidR="00204778" w:rsidRPr="00A25724" w:rsidRDefault="00204778" w:rsidP="00204778">
            <w:pPr>
              <w:pStyle w:val="Prrafodelista"/>
              <w:numPr>
                <w:ilvl w:val="0"/>
                <w:numId w:val="45"/>
              </w:numPr>
              <w:spacing w:after="0"/>
              <w:ind w:left="281" w:hanging="284"/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Economic Advisor on investment policy to H.E UAE Minister of Economy in negotiations with Southern Europe Latin America countries to sign bilateral agreements in investments.  </w:t>
            </w:r>
          </w:p>
          <w:p w:rsidR="00204778" w:rsidRPr="00DF381C" w:rsidRDefault="00204778" w:rsidP="00204778">
            <w:pPr>
              <w:spacing w:after="0"/>
              <w:ind w:left="-3"/>
              <w:rPr>
                <w:rFonts w:asciiTheme="minorBidi" w:hAnsiTheme="minorBidi" w:cstheme="minorBidi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DF381C">
              <w:rPr>
                <w:rFonts w:asciiTheme="minorBidi" w:hAnsiTheme="minorBidi" w:cstheme="minorBidi"/>
                <w:b/>
                <w:bCs/>
                <w:color w:val="000000" w:themeColor="text1"/>
                <w:sz w:val="18"/>
                <w:szCs w:val="18"/>
                <w:u w:val="single"/>
              </w:rPr>
              <w:t xml:space="preserve">Business Forums: </w:t>
            </w:r>
          </w:p>
          <w:p w:rsidR="00204778" w:rsidRPr="00DF381C" w:rsidRDefault="00204778" w:rsidP="00204778">
            <w:pPr>
              <w:pStyle w:val="Prrafodelista"/>
              <w:numPr>
                <w:ilvl w:val="0"/>
                <w:numId w:val="45"/>
              </w:numPr>
              <w:spacing w:after="0"/>
              <w:ind w:left="281" w:hanging="284"/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Organized some international </w:t>
            </w:r>
            <w:r w:rsidR="001B70A5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>business forums to the UAE such as</w:t>
            </w:r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>:</w:t>
            </w:r>
          </w:p>
          <w:p w:rsidR="00204778" w:rsidRPr="00DF381C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>-the Abu Dhabi Economic Forum sponsored by UAE Foreign Trade Ministry in Abu Dhabi. 2009</w:t>
            </w:r>
          </w:p>
          <w:p w:rsidR="00204778" w:rsidRPr="00DF381C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-the Madrid Economic Forum sponsored by Spanish Ministry of Trade, Tourism and Industry in Madrid. 2011. </w:t>
            </w:r>
          </w:p>
          <w:p w:rsidR="00204778" w:rsidRPr="00DF381C" w:rsidRDefault="00204778" w:rsidP="00204778">
            <w:pPr>
              <w:pStyle w:val="Prrafodelista"/>
              <w:numPr>
                <w:ilvl w:val="0"/>
                <w:numId w:val="45"/>
              </w:numPr>
              <w:spacing w:after="0"/>
              <w:ind w:left="281" w:hanging="284"/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Coordinated the participation of </w:t>
            </w:r>
            <w:proofErr w:type="spellStart"/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>Masdar</w:t>
            </w:r>
            <w:proofErr w:type="spellEnd"/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 Future Energy in the World Renewable Energy Forum. Bilbao city 2009.   </w:t>
            </w:r>
          </w:p>
          <w:p w:rsidR="00204778" w:rsidRPr="00DF381C" w:rsidRDefault="00204778" w:rsidP="00204778">
            <w:pPr>
              <w:spacing w:after="0"/>
              <w:rPr>
                <w:rFonts w:asciiTheme="minorBidi" w:hAnsiTheme="minorBidi" w:cstheme="minorBidi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DF381C">
              <w:rPr>
                <w:rFonts w:asciiTheme="minorBidi" w:hAnsiTheme="minorBidi" w:cstheme="minorBidi"/>
                <w:b/>
                <w:bCs/>
                <w:color w:val="000000" w:themeColor="text1"/>
                <w:sz w:val="18"/>
                <w:szCs w:val="18"/>
                <w:u w:val="single"/>
              </w:rPr>
              <w:t>Twining Meetings:</w:t>
            </w:r>
          </w:p>
          <w:p w:rsidR="00204778" w:rsidRPr="00DF381C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-Twining meetings between the main UAE Sovereign Wealth Funds’ Directors General and the responsible p</w:t>
            </w:r>
            <w:r w:rsidR="001B70A5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eoples at the Spanish </w:t>
            </w: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General Treasury sponsored by the Spanish Ministry of Economy- Madrid city. 2008.</w:t>
            </w:r>
          </w:p>
          <w:p w:rsidR="00204778" w:rsidRPr="00DF381C" w:rsidRDefault="00204778" w:rsidP="00204778">
            <w:pPr>
              <w:spacing w:after="0"/>
              <w:rPr>
                <w:rFonts w:asciiTheme="minorBidi" w:hAnsiTheme="minorBidi" w:cstheme="minorBidi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DF381C">
              <w:rPr>
                <w:rFonts w:asciiTheme="minorBidi" w:hAnsiTheme="minorBidi" w:cstheme="minorBidi"/>
                <w:b/>
                <w:bCs/>
                <w:color w:val="000000" w:themeColor="text1"/>
                <w:sz w:val="18"/>
                <w:szCs w:val="18"/>
                <w:u w:val="single"/>
              </w:rPr>
              <w:t xml:space="preserve">Memorandums of Understands MOUs: </w:t>
            </w:r>
          </w:p>
          <w:p w:rsidR="00204778" w:rsidRPr="00DF381C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-Assessment to signing several bilateral MOUs between UAE Foreign Trade Ministry and Madrid Spanish Business Associations CEOE. Madrid city 2012. </w:t>
            </w:r>
          </w:p>
          <w:p w:rsidR="00204778" w:rsidRPr="00DF381C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- Signing several bilateral MOUs between UAE Foreign Trade Ministry and Madrid Stock Exchange to exchange </w:t>
            </w:r>
            <w:r w:rsidR="001B70A5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financial </w:t>
            </w: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information. Madrid 2012. </w:t>
            </w:r>
          </w:p>
          <w:p w:rsidR="00204778" w:rsidRPr="00DF381C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-Assessment to sign several Twining MOUs between Spanish and UAE Chambers of Commerce to pr</w:t>
            </w:r>
            <w:r w:rsidR="001B70A5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omote business and trade such as</w:t>
            </w: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: </w:t>
            </w:r>
          </w:p>
          <w:p w:rsidR="00204778" w:rsidRPr="00DF381C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-Madrid Chamber of Commerce/Abu Dhabi Chamber of Commerce. </w:t>
            </w:r>
          </w:p>
          <w:p w:rsidR="00204778" w:rsidRPr="00DF381C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-Barcelona Chamber of Commerce/Dubai Chamber of Commerce. </w:t>
            </w:r>
          </w:p>
          <w:p w:rsidR="00204778" w:rsidRPr="00DF381C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n-US"/>
              </w:rPr>
            </w:pP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-Madrid Chamber of Commerce and Ajman Chamber of Commerce. </w:t>
            </w: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n-US"/>
              </w:rPr>
              <w:t xml:space="preserve">Madrid </w:t>
            </w:r>
            <w:r w:rsidR="001B70A5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n-US"/>
              </w:rPr>
              <w:t xml:space="preserve">Oct. </w:t>
            </w: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n-US"/>
              </w:rPr>
              <w:t xml:space="preserve">2010. </w:t>
            </w:r>
          </w:p>
          <w:p w:rsidR="00204778" w:rsidRPr="00DF381C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-Assessment to sign Twining MOUs between Spanish City Halls and UAE City Halls to promote tourism </w:t>
            </w:r>
            <w:r w:rsidR="001B70A5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and culture activities such as</w:t>
            </w: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: </w:t>
            </w:r>
          </w:p>
          <w:p w:rsidR="00204778" w:rsidRPr="00DF381C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-Madrid/Dubai twining agreement. </w:t>
            </w:r>
          </w:p>
          <w:p w:rsidR="00204778" w:rsidRPr="00DF381C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-Barcelona/Abu Dhabi twining agreement. </w:t>
            </w:r>
          </w:p>
          <w:p w:rsidR="00204778" w:rsidRPr="00DF381C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-Valladolid/</w:t>
            </w:r>
            <w:proofErr w:type="spellStart"/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Sharjah</w:t>
            </w:r>
            <w:proofErr w:type="spellEnd"/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 twining agreement.</w:t>
            </w:r>
          </w:p>
          <w:p w:rsidR="00204778" w:rsidRPr="00DF381C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-Granada/</w:t>
            </w:r>
            <w:proofErr w:type="spellStart"/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Sharjah</w:t>
            </w:r>
            <w:proofErr w:type="spellEnd"/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 twining agreement </w:t>
            </w:r>
          </w:p>
          <w:p w:rsidR="00204778" w:rsidRPr="00DF381C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-Almeria/Ajman twining agreement. 2010.</w:t>
            </w:r>
          </w:p>
          <w:p w:rsidR="00204778" w:rsidRPr="00DF381C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-Royal Guild of Falconers of the Kingdom of Spain/Royal Guild of Falconers of UAE.  </w:t>
            </w:r>
          </w:p>
          <w:p w:rsidR="00204778" w:rsidRPr="00DF381C" w:rsidRDefault="00204778" w:rsidP="00204778">
            <w:pPr>
              <w:spacing w:after="0"/>
              <w:rPr>
                <w:rFonts w:asciiTheme="minorBidi" w:hAnsiTheme="minorBidi" w:cstheme="minorBidi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DF381C">
              <w:rPr>
                <w:rFonts w:asciiTheme="minorBidi" w:hAnsiTheme="minorBidi" w:cstheme="minorBidi"/>
                <w:b/>
                <w:bCs/>
                <w:color w:val="000000" w:themeColor="text1"/>
                <w:sz w:val="18"/>
                <w:szCs w:val="18"/>
                <w:u w:val="single"/>
              </w:rPr>
              <w:t>Business conferences:</w:t>
            </w:r>
          </w:p>
          <w:p w:rsidR="00204778" w:rsidRPr="00DF381C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-Organized International Business Conference between the UAE Ministry of Economy, UAE Businessmen and Barcelona Chamber of Commerce to promote international business. Barcelona city 2012.</w:t>
            </w:r>
          </w:p>
          <w:p w:rsidR="00204778" w:rsidRPr="00DF381C" w:rsidRDefault="00204778" w:rsidP="00204778">
            <w:pPr>
              <w:spacing w:after="0"/>
              <w:ind w:left="-3"/>
              <w:rPr>
                <w:rFonts w:asciiTheme="minorBidi" w:hAnsiTheme="minorBidi" w:cstheme="minorBidi"/>
                <w:b/>
                <w:color w:val="000000" w:themeColor="text1"/>
                <w:sz w:val="18"/>
                <w:szCs w:val="18"/>
                <w:u w:val="single"/>
              </w:rPr>
            </w:pPr>
            <w:r w:rsidRPr="00DF381C">
              <w:rPr>
                <w:rFonts w:asciiTheme="minorBidi" w:hAnsiTheme="minorBidi" w:cstheme="minorBidi"/>
                <w:b/>
                <w:color w:val="000000" w:themeColor="text1"/>
                <w:sz w:val="18"/>
                <w:szCs w:val="18"/>
                <w:u w:val="single"/>
              </w:rPr>
              <w:t xml:space="preserve">Exhibition Fairs:  </w:t>
            </w:r>
          </w:p>
          <w:p w:rsidR="00204778" w:rsidRPr="00DF381C" w:rsidRDefault="00204778" w:rsidP="00204778">
            <w:pPr>
              <w:pStyle w:val="Prrafodelista"/>
              <w:numPr>
                <w:ilvl w:val="0"/>
                <w:numId w:val="45"/>
              </w:numPr>
              <w:spacing w:after="0"/>
              <w:ind w:left="281" w:hanging="284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Assessment to UAE ETISALAT to sponsor and participate annually at the Barcelona World Mobile Phone Fair. Barcelona city.</w:t>
            </w:r>
          </w:p>
          <w:p w:rsidR="00204778" w:rsidRPr="00DF381C" w:rsidRDefault="00204778" w:rsidP="00204778">
            <w:pPr>
              <w:pStyle w:val="Prrafodelista"/>
              <w:numPr>
                <w:ilvl w:val="0"/>
                <w:numId w:val="45"/>
              </w:numPr>
              <w:spacing w:after="0"/>
              <w:ind w:left="281" w:hanging="284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Organized the first UAE official stand for recycling in Barcelona Exhibition Fair 2010. Sponsored by the UAE Ministry of Foreign Trade. </w:t>
            </w:r>
          </w:p>
          <w:p w:rsidR="00204778" w:rsidRPr="00DF381C" w:rsidRDefault="00204778" w:rsidP="00204778">
            <w:pPr>
              <w:spacing w:after="0"/>
              <w:ind w:left="-3"/>
              <w:rPr>
                <w:rFonts w:asciiTheme="minorBidi" w:hAnsiTheme="minorBidi" w:cstheme="minorBidi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DF381C">
              <w:rPr>
                <w:rFonts w:asciiTheme="minorBidi" w:hAnsiTheme="minorBidi" w:cstheme="minorBidi"/>
                <w:b/>
                <w:bCs/>
                <w:color w:val="000000" w:themeColor="text1"/>
                <w:sz w:val="18"/>
                <w:szCs w:val="18"/>
                <w:u w:val="single"/>
              </w:rPr>
              <w:t>Expo Zaragoza 2008</w:t>
            </w:r>
          </w:p>
          <w:p w:rsidR="00204778" w:rsidRPr="001B70A5" w:rsidRDefault="00204778" w:rsidP="001B70A5">
            <w:pPr>
              <w:pStyle w:val="Prrafodelista"/>
              <w:numPr>
                <w:ilvl w:val="0"/>
                <w:numId w:val="45"/>
              </w:numPr>
              <w:spacing w:after="0"/>
              <w:ind w:left="281" w:hanging="284"/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>Provided assessments to UAE Pavilion at Expo Zaragoza 2008 under the</w:t>
            </w:r>
            <w:r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 umbrella of UAE Ministry of </w:t>
            </w:r>
            <w:r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lastRenderedPageBreak/>
              <w:t>Labour</w:t>
            </w:r>
            <w:r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. The Pavilion won the golden prize. Zaragoza city 2008. </w:t>
            </w:r>
          </w:p>
          <w:p w:rsidR="00204778" w:rsidRDefault="00204778" w:rsidP="00204778">
            <w:pPr>
              <w:spacing w:after="0"/>
              <w:ind w:left="-3"/>
              <w:rPr>
                <w:rFonts w:asciiTheme="minorBidi" w:hAnsiTheme="minorBidi" w:cstheme="minorBidi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DF381C">
              <w:rPr>
                <w:rFonts w:asciiTheme="minorBidi" w:hAnsiTheme="minorBidi" w:cstheme="minorBidi"/>
                <w:b/>
                <w:bCs/>
                <w:color w:val="000000" w:themeColor="text1"/>
                <w:sz w:val="18"/>
                <w:szCs w:val="18"/>
                <w:u w:val="single"/>
              </w:rPr>
              <w:t xml:space="preserve">Events: </w:t>
            </w:r>
          </w:p>
          <w:p w:rsidR="00204778" w:rsidRPr="00BD12EB" w:rsidRDefault="00204778" w:rsidP="00BD12EB">
            <w:pPr>
              <w:pStyle w:val="Prrafodelista"/>
              <w:numPr>
                <w:ilvl w:val="0"/>
                <w:numId w:val="45"/>
              </w:numPr>
              <w:spacing w:after="0"/>
              <w:ind w:left="281" w:hanging="284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Organized the UAE c</w:t>
            </w:r>
            <w:r w:rsidRPr="00486D15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ultural week in Madrid to promote UAE cultural activities. </w:t>
            </w:r>
            <w:r w:rsidRPr="00BD12EB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Sponsored by the UAE Ministry of Culture Youth and Community Development. Madrid 2011.</w:t>
            </w:r>
          </w:p>
          <w:p w:rsidR="00204778" w:rsidRDefault="00204778" w:rsidP="00204778">
            <w:pPr>
              <w:pStyle w:val="Prrafodelista"/>
              <w:numPr>
                <w:ilvl w:val="0"/>
                <w:numId w:val="45"/>
              </w:numPr>
              <w:spacing w:after="0"/>
              <w:ind w:left="281" w:hanging="284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Supported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Sharjah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 Emirate cultural week at Granada city. Sported by H.H. Prince of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Sharjah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.  </w:t>
            </w:r>
          </w:p>
          <w:p w:rsidR="00204778" w:rsidRPr="00DF381C" w:rsidRDefault="00204778" w:rsidP="00204778">
            <w:pPr>
              <w:spacing w:after="0"/>
              <w:ind w:left="-3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b/>
                <w:bCs/>
                <w:color w:val="000000" w:themeColor="text1"/>
                <w:sz w:val="18"/>
                <w:szCs w:val="18"/>
                <w:u w:val="single"/>
              </w:rPr>
              <w:t>Lobbing:</w:t>
            </w:r>
          </w:p>
          <w:p w:rsidR="00204778" w:rsidRPr="00017878" w:rsidRDefault="00204778" w:rsidP="00204778">
            <w:pPr>
              <w:pStyle w:val="Prrafodelista"/>
              <w:numPr>
                <w:ilvl w:val="0"/>
                <w:numId w:val="45"/>
              </w:numPr>
              <w:spacing w:after="0"/>
              <w:ind w:left="281" w:hanging="284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Providing Institutional lobbing services to UAE Ministry of Foreign Affairs to promote and to launch IRENA </w:t>
            </w:r>
            <w:r w:rsidR="00BD12EB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“</w:t>
            </w:r>
            <w:r>
              <w:rPr>
                <w:rStyle w:val="st"/>
                <w:rFonts w:asciiTheme="minorBidi" w:hAnsiTheme="minorBidi" w:cstheme="minorBidi"/>
                <w:color w:val="000000" w:themeColor="text1"/>
                <w:sz w:val="18"/>
                <w:szCs w:val="18"/>
              </w:rPr>
              <w:t>International Renewable E</w:t>
            </w:r>
            <w:r w:rsidRPr="00DF381C">
              <w:rPr>
                <w:rStyle w:val="st"/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nergy Agency’ in Abu Dhabi. </w:t>
            </w:r>
            <w:r w:rsidR="0005425E">
              <w:rPr>
                <w:rStyle w:val="st"/>
                <w:rFonts w:asciiTheme="minorBidi" w:hAnsiTheme="minorBidi" w:cstheme="minorBidi"/>
                <w:color w:val="000000" w:themeColor="text1"/>
                <w:sz w:val="18"/>
                <w:szCs w:val="18"/>
              </w:rPr>
              <w:t>Se</w:t>
            </w:r>
            <w:r>
              <w:rPr>
                <w:rStyle w:val="st"/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pt. </w:t>
            </w:r>
            <w:r w:rsidRPr="00DF381C">
              <w:rPr>
                <w:rStyle w:val="st"/>
                <w:rFonts w:asciiTheme="minorBidi" w:hAnsiTheme="minorBidi" w:cstheme="minorBidi"/>
                <w:color w:val="000000" w:themeColor="text1"/>
                <w:sz w:val="18"/>
                <w:szCs w:val="18"/>
              </w:rPr>
              <w:t>2010.</w:t>
            </w:r>
          </w:p>
          <w:p w:rsidR="00204778" w:rsidRPr="00CE48DA" w:rsidRDefault="00204778" w:rsidP="00204778">
            <w:pPr>
              <w:spacing w:after="0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 w:rsidRPr="00DF381C">
              <w:rPr>
                <w:rFonts w:asciiTheme="minorBidi" w:hAnsiTheme="minorBidi" w:cstheme="minorBidi"/>
                <w:b/>
                <w:bCs/>
                <w:color w:val="000000" w:themeColor="text1"/>
                <w:sz w:val="18"/>
                <w:szCs w:val="18"/>
                <w:u w:val="single"/>
              </w:rPr>
              <w:t>Training:</w:t>
            </w:r>
          </w:p>
          <w:p w:rsidR="00204778" w:rsidRPr="005F6525" w:rsidRDefault="00204778" w:rsidP="00204778">
            <w:pPr>
              <w:spacing w:after="0"/>
              <w:ind w:left="-3"/>
              <w:rPr>
                <w:rFonts w:asciiTheme="minorBidi" w:hAnsiTheme="minorBidi" w:cstheme="minorBidi"/>
                <w:i/>
                <w:iCs/>
                <w:color w:val="C00000"/>
                <w:sz w:val="18"/>
                <w:szCs w:val="18"/>
                <w:u w:val="single"/>
              </w:rPr>
            </w:pP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     </w:t>
            </w:r>
            <w:r w:rsidRPr="005F6525">
              <w:rPr>
                <w:rFonts w:asciiTheme="minorBidi" w:hAnsiTheme="minorBidi" w:cstheme="minorBidi"/>
                <w:i/>
                <w:iCs/>
                <w:color w:val="C00000"/>
                <w:sz w:val="18"/>
                <w:szCs w:val="18"/>
                <w:u w:val="single"/>
              </w:rPr>
              <w:t>UAE Ministry of Foreign Trade</w:t>
            </w:r>
          </w:p>
          <w:p w:rsidR="00204778" w:rsidRPr="00DF381C" w:rsidRDefault="00204778" w:rsidP="00204778">
            <w:pPr>
              <w:pStyle w:val="Prrafodelista"/>
              <w:numPr>
                <w:ilvl w:val="0"/>
                <w:numId w:val="45"/>
              </w:numPr>
              <w:spacing w:after="0"/>
              <w:ind w:left="281" w:hanging="284"/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T</w:t>
            </w: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raining to the UAE commercial attaché to joint UAE Embassies abroad (UK. France, Singapore, Turkey, India, China and Spain). Abu Dhabi 2011.</w:t>
            </w:r>
          </w:p>
          <w:p w:rsidR="00204778" w:rsidRPr="005F6525" w:rsidRDefault="00204778" w:rsidP="00204778">
            <w:pPr>
              <w:spacing w:after="0"/>
              <w:ind w:left="-3"/>
              <w:rPr>
                <w:rFonts w:asciiTheme="minorBidi" w:hAnsiTheme="minorBidi" w:cstheme="minorBidi"/>
                <w:i/>
                <w:iCs/>
                <w:color w:val="C00000"/>
                <w:sz w:val="18"/>
                <w:szCs w:val="18"/>
                <w:u w:val="single"/>
              </w:rPr>
            </w:pPr>
            <w:r w:rsidRPr="00DF381C">
              <w:rPr>
                <w:rFonts w:asciiTheme="minorBidi" w:hAnsiTheme="minorBidi" w:cstheme="minorBidi"/>
                <w:i/>
                <w:iCs/>
                <w:color w:val="000000" w:themeColor="text1"/>
                <w:sz w:val="18"/>
                <w:szCs w:val="18"/>
              </w:rPr>
              <w:t xml:space="preserve">  </w:t>
            </w:r>
            <w:r w:rsidRPr="005F6525">
              <w:rPr>
                <w:rFonts w:asciiTheme="minorBidi" w:hAnsiTheme="minorBidi" w:cstheme="minorBidi"/>
                <w:i/>
                <w:iCs/>
                <w:color w:val="C00000"/>
                <w:sz w:val="18"/>
                <w:szCs w:val="18"/>
              </w:rPr>
              <w:t xml:space="preserve">   </w:t>
            </w:r>
            <w:r w:rsidRPr="005F6525">
              <w:rPr>
                <w:rFonts w:asciiTheme="minorBidi" w:hAnsiTheme="minorBidi" w:cstheme="minorBidi"/>
                <w:i/>
                <w:iCs/>
                <w:color w:val="C00000"/>
                <w:sz w:val="18"/>
                <w:szCs w:val="18"/>
                <w:u w:val="single"/>
              </w:rPr>
              <w:t>UAE Ministry of Foreign Affairs</w:t>
            </w:r>
          </w:p>
          <w:p w:rsidR="00204778" w:rsidRPr="00A03B6E" w:rsidRDefault="00204778" w:rsidP="00204778">
            <w:pPr>
              <w:pStyle w:val="Prrafodelista"/>
              <w:numPr>
                <w:ilvl w:val="0"/>
                <w:numId w:val="45"/>
              </w:numPr>
              <w:spacing w:after="0"/>
              <w:ind w:left="281" w:hanging="284"/>
              <w:rPr>
                <w:rFonts w:asciiTheme="minorBidi" w:hAnsiTheme="minorBidi" w:cstheme="minorBidi"/>
                <w:color w:val="000000" w:themeColor="text1"/>
                <w:sz w:val="20"/>
                <w:szCs w:val="20"/>
              </w:rPr>
            </w:pP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Supported the creation of new Economic Department at UAE Ministry of Foreign Affairs and provided monthly economic reports and analysis</w:t>
            </w: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 for investment opportunities in south Europe</w:t>
            </w:r>
            <w:r w:rsidRPr="00DF381C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. Abu Dhabi</w:t>
            </w: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.</w:t>
            </w:r>
            <w:r w:rsidRPr="00DF381C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:rsidR="00204778" w:rsidRPr="00A03B6E" w:rsidRDefault="00204778" w:rsidP="00204778">
            <w:pPr>
              <w:spacing w:after="0"/>
              <w:ind w:left="-3"/>
              <w:rPr>
                <w:rFonts w:asciiTheme="minorBidi" w:hAnsiTheme="minorBidi" w:cstheme="minorBidi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A03B6E">
              <w:rPr>
                <w:rFonts w:asciiTheme="minorBidi" w:hAnsiTheme="minorBidi" w:cstheme="minorBidi"/>
                <w:b/>
                <w:bCs/>
                <w:color w:val="000000" w:themeColor="text1"/>
                <w:sz w:val="18"/>
                <w:szCs w:val="18"/>
                <w:u w:val="single"/>
              </w:rPr>
              <w:t>Investment:</w:t>
            </w:r>
          </w:p>
          <w:p w:rsidR="00204778" w:rsidRPr="009B4790" w:rsidRDefault="00204778" w:rsidP="00204778">
            <w:pPr>
              <w:pStyle w:val="Prrafodelista"/>
              <w:spacing w:after="0"/>
              <w:ind w:left="281"/>
              <w:rPr>
                <w:rFonts w:asciiTheme="minorBidi" w:hAnsiTheme="minorBidi" w:cstheme="minorBidi"/>
                <w:bCs/>
                <w:i/>
                <w:iCs/>
                <w:color w:val="C00000"/>
                <w:sz w:val="18"/>
                <w:szCs w:val="18"/>
                <w:u w:val="single"/>
              </w:rPr>
            </w:pPr>
            <w:r w:rsidRPr="009B4790">
              <w:rPr>
                <w:rFonts w:asciiTheme="minorBidi" w:hAnsiTheme="minorBidi" w:cstheme="minorBidi"/>
                <w:bCs/>
                <w:i/>
                <w:iCs/>
                <w:color w:val="C00000"/>
                <w:sz w:val="18"/>
                <w:szCs w:val="18"/>
                <w:u w:val="single"/>
              </w:rPr>
              <w:t>UAE Ministry of Economy</w:t>
            </w:r>
          </w:p>
          <w:p w:rsidR="00204778" w:rsidRPr="008E329F" w:rsidRDefault="0048554A" w:rsidP="00204778">
            <w:pPr>
              <w:pStyle w:val="Prrafodelista"/>
              <w:numPr>
                <w:ilvl w:val="0"/>
                <w:numId w:val="45"/>
              </w:numPr>
              <w:spacing w:after="0"/>
              <w:ind w:left="281" w:hanging="284"/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Supported the creation of an </w:t>
            </w:r>
            <w:r w:rsidR="00204778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Investment Department at </w:t>
            </w:r>
            <w:r w:rsidR="00AC4079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 xml:space="preserve">the </w:t>
            </w:r>
            <w:r w:rsidR="00204778" w:rsidRPr="00DF381C">
              <w:rPr>
                <w:rFonts w:asciiTheme="minorBidi" w:hAnsiTheme="minorBidi" w:cstheme="minorBidi"/>
                <w:bCs/>
                <w:color w:val="000000" w:themeColor="text1"/>
                <w:sz w:val="18"/>
                <w:szCs w:val="18"/>
              </w:rPr>
              <w:t>UAE Ministry of Economy. 2011</w:t>
            </w:r>
          </w:p>
          <w:p w:rsidR="00204778" w:rsidRDefault="00204778" w:rsidP="00204778">
            <w:pPr>
              <w:spacing w:after="0"/>
              <w:rPr>
                <w:rFonts w:asciiTheme="minorBidi" w:hAnsiTheme="minorBidi" w:cstheme="minorBidi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DF381C">
              <w:rPr>
                <w:rFonts w:asciiTheme="minorBidi" w:hAnsiTheme="minorBidi" w:cstheme="minorBidi"/>
                <w:b/>
                <w:bCs/>
                <w:color w:val="000000" w:themeColor="text1"/>
                <w:sz w:val="18"/>
                <w:szCs w:val="18"/>
                <w:u w:val="single"/>
              </w:rPr>
              <w:t>SME:</w:t>
            </w:r>
          </w:p>
          <w:p w:rsidR="00AA39FF" w:rsidRPr="00AA39FF" w:rsidRDefault="00204778" w:rsidP="00204778">
            <w:pPr>
              <w:pStyle w:val="Prrafodelista"/>
              <w:numPr>
                <w:ilvl w:val="0"/>
                <w:numId w:val="37"/>
              </w:numPr>
              <w:spacing w:after="0"/>
              <w:ind w:left="281" w:hanging="284"/>
              <w:rPr>
                <w:sz w:val="18"/>
                <w:szCs w:val="18"/>
              </w:rPr>
            </w:pPr>
            <w:r w:rsidRPr="0050456B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Supported the creation of SME department at </w:t>
            </w:r>
            <w:r w:rsidR="00AC4079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the </w:t>
            </w:r>
            <w:r w:rsidRPr="0050456B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UAE Ministry of Economy. Abu Dhabi. 2011.</w:t>
            </w:r>
          </w:p>
        </w:tc>
      </w:tr>
      <w:tr w:rsidR="00FE0AB6" w:rsidRPr="00ED5D57" w:rsidTr="00ED5D57">
        <w:trPr>
          <w:trHeight w:val="1074"/>
        </w:trPr>
        <w:tc>
          <w:tcPr>
            <w:tcW w:w="1254" w:type="dxa"/>
            <w:vAlign w:val="center"/>
          </w:tcPr>
          <w:p w:rsidR="00FE0AB6" w:rsidRPr="00ED5D57" w:rsidRDefault="00ED5D57" w:rsidP="00ED5D57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06/</w:t>
            </w:r>
            <w:r w:rsidR="00FE0AB6" w:rsidRPr="00ED5D57">
              <w:rPr>
                <w:sz w:val="18"/>
                <w:szCs w:val="18"/>
              </w:rPr>
              <w:t>2007-</w:t>
            </w:r>
          </w:p>
          <w:p w:rsidR="00FE0AB6" w:rsidRPr="00ED5D57" w:rsidRDefault="00FE0AB6" w:rsidP="00ED5D57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</w:rPr>
            </w:pPr>
            <w:r w:rsidRPr="00ED5D57">
              <w:rPr>
                <w:sz w:val="18"/>
                <w:szCs w:val="18"/>
              </w:rPr>
              <w:t>T</w:t>
            </w:r>
            <w:r w:rsidR="00ED5D57">
              <w:rPr>
                <w:sz w:val="18"/>
                <w:szCs w:val="18"/>
              </w:rPr>
              <w:t>o date</w:t>
            </w:r>
          </w:p>
        </w:tc>
        <w:tc>
          <w:tcPr>
            <w:tcW w:w="1206" w:type="dxa"/>
            <w:vAlign w:val="center"/>
          </w:tcPr>
          <w:p w:rsidR="00FE0AB6" w:rsidRPr="00ED5D57" w:rsidRDefault="00FE0AB6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ED5D57">
              <w:rPr>
                <w:rFonts w:ascii="Arial" w:hAnsi="Arial" w:cs="Arial"/>
                <w:sz w:val="18"/>
                <w:szCs w:val="18"/>
                <w:lang w:val="fr-FR"/>
              </w:rPr>
              <w:t>Madrid-</w:t>
            </w:r>
          </w:p>
          <w:p w:rsidR="00FE0AB6" w:rsidRPr="00ED5D57" w:rsidRDefault="00FE0AB6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ED5D57">
              <w:rPr>
                <w:rFonts w:ascii="Arial" w:hAnsi="Arial" w:cs="Arial"/>
                <w:sz w:val="18"/>
                <w:szCs w:val="18"/>
                <w:lang w:val="fr-FR"/>
              </w:rPr>
              <w:t>Spain</w:t>
            </w:r>
            <w:r w:rsidR="00517CA0" w:rsidRPr="00ED5D57">
              <w:rPr>
                <w:rFonts w:ascii="Arial" w:hAnsi="Arial" w:cs="Arial"/>
                <w:sz w:val="18"/>
                <w:szCs w:val="18"/>
                <w:lang w:val="fr-FR"/>
              </w:rPr>
              <w:t>/</w:t>
            </w:r>
          </w:p>
          <w:p w:rsidR="00517CA0" w:rsidRPr="00ED5D57" w:rsidRDefault="00517CA0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ED5D57">
              <w:rPr>
                <w:rFonts w:ascii="Arial" w:hAnsi="Arial" w:cs="Arial"/>
                <w:sz w:val="18"/>
                <w:szCs w:val="18"/>
                <w:lang w:val="fr-FR"/>
              </w:rPr>
              <w:t>Sharjah-</w:t>
            </w:r>
          </w:p>
          <w:p w:rsidR="00593D00" w:rsidRPr="00ED5D57" w:rsidRDefault="00517CA0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ED5D57">
              <w:rPr>
                <w:rFonts w:ascii="Arial" w:hAnsi="Arial" w:cs="Arial"/>
                <w:sz w:val="18"/>
                <w:szCs w:val="18"/>
                <w:lang w:val="fr-FR"/>
              </w:rPr>
              <w:t>UAE</w:t>
            </w:r>
          </w:p>
        </w:tc>
        <w:tc>
          <w:tcPr>
            <w:tcW w:w="1980" w:type="dxa"/>
            <w:vAlign w:val="center"/>
          </w:tcPr>
          <w:p w:rsidR="00FE0AB6" w:rsidRPr="002B48DF" w:rsidRDefault="00FE0AB6" w:rsidP="00ED5D57">
            <w:pPr>
              <w:pStyle w:val="normaltableau"/>
              <w:keepNext/>
              <w:keepLines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B48DF">
              <w:rPr>
                <w:rFonts w:ascii="Arial" w:hAnsi="Arial" w:cs="Arial"/>
                <w:sz w:val="18"/>
                <w:szCs w:val="18"/>
              </w:rPr>
              <w:t>Arab S</w:t>
            </w:r>
            <w:r w:rsidR="000F02AF" w:rsidRPr="002B48DF">
              <w:rPr>
                <w:rFonts w:ascii="Arial" w:hAnsi="Arial" w:cs="Arial"/>
                <w:sz w:val="18"/>
                <w:szCs w:val="18"/>
              </w:rPr>
              <w:t>cience &amp; Technology Foundation- ASTF</w:t>
            </w:r>
          </w:p>
          <w:p w:rsidR="00FE0AB6" w:rsidRPr="002B48DF" w:rsidRDefault="00FC29F2" w:rsidP="00ED5D57">
            <w:pPr>
              <w:pStyle w:val="normaltableau"/>
              <w:keepNext/>
              <w:keepLines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 w:rsidR="00FE0AB6" w:rsidRPr="002B48DF">
                <w:rPr>
                  <w:rStyle w:val="Hipervnculo"/>
                  <w:rFonts w:ascii="Arial" w:hAnsi="Arial" w:cs="Arial"/>
                  <w:sz w:val="18"/>
                  <w:szCs w:val="18"/>
                </w:rPr>
                <w:t>www.astf.net</w:t>
              </w:r>
            </w:hyperlink>
          </w:p>
        </w:tc>
        <w:tc>
          <w:tcPr>
            <w:tcW w:w="1800" w:type="dxa"/>
            <w:vAlign w:val="center"/>
          </w:tcPr>
          <w:p w:rsidR="007F361A" w:rsidRPr="00ED5D57" w:rsidRDefault="00C55C9E" w:rsidP="00F82E1E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D03FD">
              <w:rPr>
                <w:rFonts w:ascii="Arial" w:hAnsi="Arial" w:cs="Arial"/>
                <w:b/>
                <w:bCs/>
                <w:sz w:val="18"/>
                <w:szCs w:val="18"/>
              </w:rPr>
              <w:t>Fundraising &amp;</w:t>
            </w:r>
            <w:r w:rsidRPr="00ED5D5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82E1E">
              <w:rPr>
                <w:rFonts w:ascii="Arial" w:hAnsi="Arial" w:cs="Arial"/>
                <w:b/>
                <w:sz w:val="18"/>
                <w:szCs w:val="18"/>
              </w:rPr>
              <w:t>Business D</w:t>
            </w:r>
            <w:r w:rsidR="00FE0AB6" w:rsidRPr="00F82E1E">
              <w:rPr>
                <w:rFonts w:ascii="Arial" w:hAnsi="Arial" w:cs="Arial"/>
                <w:b/>
                <w:sz w:val="18"/>
                <w:szCs w:val="18"/>
              </w:rPr>
              <w:t>evelopment</w:t>
            </w:r>
            <w:r w:rsidR="00F82E1E" w:rsidRPr="00F82E1E">
              <w:rPr>
                <w:rFonts w:ascii="Arial" w:hAnsi="Arial" w:cs="Arial"/>
                <w:b/>
                <w:sz w:val="18"/>
                <w:szCs w:val="18"/>
              </w:rPr>
              <w:t xml:space="preserve"> expert</w:t>
            </w:r>
          </w:p>
        </w:tc>
        <w:tc>
          <w:tcPr>
            <w:tcW w:w="8622" w:type="dxa"/>
            <w:vAlign w:val="center"/>
          </w:tcPr>
          <w:p w:rsidR="00AC653F" w:rsidRPr="002F7DF5" w:rsidRDefault="00B9149F" w:rsidP="00831B5E">
            <w:pPr>
              <w:pStyle w:val="Prrafodelista"/>
              <w:numPr>
                <w:ilvl w:val="0"/>
                <w:numId w:val="37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2F7DF5">
              <w:rPr>
                <w:sz w:val="18"/>
                <w:szCs w:val="18"/>
              </w:rPr>
              <w:t>Professional assessments</w:t>
            </w:r>
            <w:r w:rsidR="00AC653F" w:rsidRPr="002F7DF5">
              <w:rPr>
                <w:sz w:val="18"/>
                <w:szCs w:val="18"/>
              </w:rPr>
              <w:t xml:space="preserve"> </w:t>
            </w:r>
            <w:r w:rsidRPr="002F7DF5">
              <w:rPr>
                <w:sz w:val="18"/>
                <w:szCs w:val="18"/>
              </w:rPr>
              <w:t xml:space="preserve">to the </w:t>
            </w:r>
            <w:r w:rsidR="00811C54" w:rsidRPr="002F7DF5">
              <w:rPr>
                <w:sz w:val="18"/>
                <w:szCs w:val="18"/>
              </w:rPr>
              <w:t>Arab Science &amp; Technology Foundation</w:t>
            </w:r>
            <w:r w:rsidRPr="002F7DF5">
              <w:rPr>
                <w:sz w:val="18"/>
                <w:szCs w:val="18"/>
              </w:rPr>
              <w:t>- ASTF</w:t>
            </w:r>
            <w:r w:rsidR="00B00A11" w:rsidRPr="002F7DF5">
              <w:rPr>
                <w:sz w:val="18"/>
                <w:szCs w:val="18"/>
              </w:rPr>
              <w:t xml:space="preserve"> based in</w:t>
            </w:r>
            <w:r w:rsidR="002F7DF5" w:rsidRPr="002F7DF5">
              <w:rPr>
                <w:sz w:val="18"/>
                <w:szCs w:val="18"/>
              </w:rPr>
              <w:t xml:space="preserve"> </w:t>
            </w:r>
            <w:proofErr w:type="spellStart"/>
            <w:r w:rsidR="00B00A11" w:rsidRPr="002F7DF5">
              <w:rPr>
                <w:sz w:val="18"/>
                <w:szCs w:val="18"/>
              </w:rPr>
              <w:t>Sharjah</w:t>
            </w:r>
            <w:proofErr w:type="spellEnd"/>
            <w:r w:rsidR="00835F71" w:rsidRPr="002F7DF5">
              <w:rPr>
                <w:sz w:val="18"/>
                <w:szCs w:val="18"/>
              </w:rPr>
              <w:t xml:space="preserve"> </w:t>
            </w:r>
            <w:r w:rsidR="006441DE" w:rsidRPr="002F7DF5">
              <w:rPr>
                <w:sz w:val="18"/>
                <w:szCs w:val="18"/>
              </w:rPr>
              <w:t>Emirate</w:t>
            </w:r>
            <w:r w:rsidR="00B00A11" w:rsidRPr="002F7DF5">
              <w:rPr>
                <w:sz w:val="18"/>
                <w:szCs w:val="18"/>
              </w:rPr>
              <w:t xml:space="preserve">, UAE. </w:t>
            </w:r>
            <w:r w:rsidR="003232A2" w:rsidRPr="002F7DF5">
              <w:rPr>
                <w:sz w:val="18"/>
                <w:szCs w:val="18"/>
              </w:rPr>
              <w:t xml:space="preserve"> </w:t>
            </w:r>
          </w:p>
          <w:p w:rsidR="0095425F" w:rsidRPr="00831B5E" w:rsidRDefault="00B9149F" w:rsidP="00831B5E">
            <w:pPr>
              <w:pStyle w:val="Prrafodelista"/>
              <w:numPr>
                <w:ilvl w:val="0"/>
                <w:numId w:val="37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2F7DF5">
              <w:rPr>
                <w:b/>
                <w:sz w:val="18"/>
                <w:szCs w:val="18"/>
              </w:rPr>
              <w:t>Fundraising and business development</w:t>
            </w:r>
            <w:r w:rsidR="00296147" w:rsidRPr="002F7DF5">
              <w:rPr>
                <w:b/>
                <w:sz w:val="18"/>
                <w:szCs w:val="18"/>
              </w:rPr>
              <w:t xml:space="preserve"> with</w:t>
            </w:r>
            <w:r w:rsidR="003232A2" w:rsidRPr="002F7DF5">
              <w:rPr>
                <w:b/>
                <w:sz w:val="18"/>
                <w:szCs w:val="18"/>
              </w:rPr>
              <w:t xml:space="preserve"> European partners</w:t>
            </w:r>
            <w:r w:rsidR="000E6DC0" w:rsidRPr="00831B5E">
              <w:rPr>
                <w:sz w:val="18"/>
                <w:szCs w:val="18"/>
              </w:rPr>
              <w:t>, agencies</w:t>
            </w:r>
            <w:r w:rsidR="003232A2" w:rsidRPr="00831B5E">
              <w:rPr>
                <w:sz w:val="18"/>
                <w:szCs w:val="18"/>
              </w:rPr>
              <w:t xml:space="preserve"> and </w:t>
            </w:r>
            <w:r w:rsidR="00835F71" w:rsidRPr="00831B5E">
              <w:rPr>
                <w:sz w:val="18"/>
                <w:szCs w:val="18"/>
              </w:rPr>
              <w:t>m</w:t>
            </w:r>
            <w:r w:rsidR="00296147" w:rsidRPr="00831B5E">
              <w:rPr>
                <w:sz w:val="18"/>
                <w:szCs w:val="18"/>
              </w:rPr>
              <w:t>ultilateral f</w:t>
            </w:r>
            <w:r w:rsidR="000E6DC0" w:rsidRPr="00831B5E">
              <w:rPr>
                <w:sz w:val="18"/>
                <w:szCs w:val="18"/>
              </w:rPr>
              <w:t xml:space="preserve">inancial donors </w:t>
            </w:r>
            <w:r w:rsidRPr="00831B5E">
              <w:rPr>
                <w:sz w:val="18"/>
                <w:szCs w:val="18"/>
              </w:rPr>
              <w:t>to finance</w:t>
            </w:r>
            <w:r w:rsidR="00AC653F" w:rsidRPr="00831B5E">
              <w:rPr>
                <w:sz w:val="18"/>
                <w:szCs w:val="18"/>
              </w:rPr>
              <w:t xml:space="preserve"> </w:t>
            </w:r>
            <w:r w:rsidR="006550B0" w:rsidRPr="00831B5E">
              <w:rPr>
                <w:sz w:val="18"/>
                <w:szCs w:val="18"/>
              </w:rPr>
              <w:t xml:space="preserve">Innovation and IT initiatives </w:t>
            </w:r>
            <w:r w:rsidR="000E6DC0" w:rsidRPr="00831B5E">
              <w:rPr>
                <w:sz w:val="18"/>
                <w:szCs w:val="18"/>
              </w:rPr>
              <w:t>for SME in MENA</w:t>
            </w:r>
            <w:r w:rsidR="00296147" w:rsidRPr="00831B5E">
              <w:rPr>
                <w:sz w:val="18"/>
                <w:szCs w:val="18"/>
              </w:rPr>
              <w:t xml:space="preserve">. </w:t>
            </w:r>
            <w:r w:rsidR="000558A1" w:rsidRPr="00831B5E">
              <w:rPr>
                <w:sz w:val="18"/>
                <w:szCs w:val="18"/>
              </w:rPr>
              <w:t xml:space="preserve"> </w:t>
            </w:r>
          </w:p>
          <w:p w:rsidR="00EC5E64" w:rsidRPr="00ED5D57" w:rsidRDefault="0095425F" w:rsidP="00831B5E">
            <w:pPr>
              <w:pStyle w:val="Prrafodelista"/>
              <w:numPr>
                <w:ilvl w:val="0"/>
                <w:numId w:val="37"/>
              </w:numPr>
              <w:spacing w:after="0"/>
              <w:ind w:left="281" w:hanging="284"/>
              <w:jc w:val="left"/>
              <w:rPr>
                <w:sz w:val="18"/>
                <w:szCs w:val="18"/>
                <w:lang w:val="en-US"/>
              </w:rPr>
            </w:pPr>
            <w:r w:rsidRPr="00831B5E">
              <w:rPr>
                <w:sz w:val="18"/>
                <w:szCs w:val="18"/>
              </w:rPr>
              <w:t>Provide</w:t>
            </w:r>
            <w:r w:rsidR="0059299A" w:rsidRPr="00831B5E">
              <w:rPr>
                <w:sz w:val="18"/>
                <w:szCs w:val="18"/>
              </w:rPr>
              <w:t>d</w:t>
            </w:r>
            <w:r w:rsidRPr="00831B5E">
              <w:rPr>
                <w:sz w:val="18"/>
                <w:szCs w:val="18"/>
              </w:rPr>
              <w:t xml:space="preserve"> </w:t>
            </w:r>
            <w:r w:rsidRPr="00DF2B4B">
              <w:rPr>
                <w:b/>
                <w:bCs/>
                <w:sz w:val="18"/>
                <w:szCs w:val="18"/>
              </w:rPr>
              <w:t>as</w:t>
            </w:r>
            <w:r w:rsidRPr="002F7DF5">
              <w:rPr>
                <w:b/>
                <w:sz w:val="18"/>
                <w:szCs w:val="18"/>
              </w:rPr>
              <w:t xml:space="preserve">sessments to </w:t>
            </w:r>
            <w:r w:rsidR="00B00A11" w:rsidRPr="002F7DF5">
              <w:rPr>
                <w:b/>
                <w:sz w:val="18"/>
                <w:szCs w:val="18"/>
              </w:rPr>
              <w:t xml:space="preserve">the </w:t>
            </w:r>
            <w:r w:rsidR="0059299A" w:rsidRPr="002F7DF5">
              <w:rPr>
                <w:b/>
                <w:sz w:val="18"/>
                <w:szCs w:val="18"/>
              </w:rPr>
              <w:t xml:space="preserve">Arab </w:t>
            </w:r>
            <w:r w:rsidR="00B00A11" w:rsidRPr="002F7DF5">
              <w:rPr>
                <w:b/>
                <w:sz w:val="18"/>
                <w:szCs w:val="18"/>
              </w:rPr>
              <w:t xml:space="preserve">small IT </w:t>
            </w:r>
            <w:r w:rsidRPr="002F7DF5">
              <w:rPr>
                <w:b/>
                <w:sz w:val="18"/>
                <w:szCs w:val="18"/>
              </w:rPr>
              <w:t>entrepreneurs</w:t>
            </w:r>
            <w:r w:rsidR="00B00A11" w:rsidRPr="002F7DF5">
              <w:rPr>
                <w:b/>
                <w:sz w:val="18"/>
                <w:szCs w:val="18"/>
              </w:rPr>
              <w:t xml:space="preserve"> </w:t>
            </w:r>
            <w:r w:rsidRPr="002F7DF5">
              <w:rPr>
                <w:b/>
                <w:sz w:val="18"/>
                <w:szCs w:val="18"/>
              </w:rPr>
              <w:t>to</w:t>
            </w:r>
            <w:r w:rsidR="00B00A11" w:rsidRPr="002F7DF5">
              <w:rPr>
                <w:b/>
                <w:sz w:val="18"/>
                <w:szCs w:val="18"/>
              </w:rPr>
              <w:t xml:space="preserve"> get finance from the main regional donors</w:t>
            </w:r>
            <w:r w:rsidR="00B00A11" w:rsidRPr="00831B5E">
              <w:rPr>
                <w:sz w:val="18"/>
                <w:szCs w:val="18"/>
              </w:rPr>
              <w:t xml:space="preserve"> such as Kuwait</w:t>
            </w:r>
            <w:r w:rsidR="00B00A11" w:rsidRPr="00ED5D57">
              <w:rPr>
                <w:sz w:val="18"/>
                <w:szCs w:val="18"/>
                <w:lang w:val="en-US"/>
              </w:rPr>
              <w:t xml:space="preserve"> Fund for Social Development and Abu Dhabi fund for Economic Dev</w:t>
            </w:r>
            <w:r w:rsidR="0059299A" w:rsidRPr="00ED5D57">
              <w:rPr>
                <w:sz w:val="18"/>
                <w:szCs w:val="18"/>
                <w:lang w:val="en-US"/>
              </w:rPr>
              <w:t xml:space="preserve">elopment. </w:t>
            </w:r>
          </w:p>
        </w:tc>
      </w:tr>
      <w:tr w:rsidR="00B52FBA" w:rsidRPr="00ED5D57" w:rsidTr="00ED5D57">
        <w:tc>
          <w:tcPr>
            <w:tcW w:w="1254" w:type="dxa"/>
            <w:vAlign w:val="center"/>
          </w:tcPr>
          <w:p w:rsidR="00B52FBA" w:rsidRPr="00ED5D57" w:rsidRDefault="007D761A" w:rsidP="00ED5D57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</w:t>
            </w:r>
            <w:r w:rsidR="004007E7" w:rsidRPr="00ED5D57">
              <w:rPr>
                <w:sz w:val="18"/>
                <w:szCs w:val="18"/>
              </w:rPr>
              <w:t xml:space="preserve"> 2004</w:t>
            </w:r>
          </w:p>
          <w:p w:rsidR="00B52FBA" w:rsidRPr="00ED5D57" w:rsidRDefault="00B52FBA" w:rsidP="007D761A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  <w:lang w:val="fr-FR"/>
              </w:rPr>
            </w:pPr>
            <w:r w:rsidRPr="00ED5D57">
              <w:rPr>
                <w:sz w:val="18"/>
                <w:szCs w:val="18"/>
              </w:rPr>
              <w:t xml:space="preserve">To </w:t>
            </w:r>
            <w:r w:rsidR="0020116F">
              <w:rPr>
                <w:sz w:val="18"/>
                <w:szCs w:val="18"/>
              </w:rPr>
              <w:t>da</w:t>
            </w:r>
            <w:r w:rsidR="007D761A">
              <w:rPr>
                <w:sz w:val="18"/>
                <w:szCs w:val="18"/>
              </w:rPr>
              <w:t>t</w:t>
            </w:r>
            <w:r w:rsidR="0020116F">
              <w:rPr>
                <w:sz w:val="18"/>
                <w:szCs w:val="18"/>
              </w:rPr>
              <w:t>e</w:t>
            </w:r>
          </w:p>
        </w:tc>
        <w:tc>
          <w:tcPr>
            <w:tcW w:w="1206" w:type="dxa"/>
            <w:vAlign w:val="center"/>
          </w:tcPr>
          <w:p w:rsidR="00B52FBA" w:rsidRPr="00ED5D57" w:rsidRDefault="00B52FBA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ED5D57">
              <w:rPr>
                <w:rFonts w:ascii="Arial" w:hAnsi="Arial" w:cs="Arial"/>
                <w:sz w:val="18"/>
                <w:szCs w:val="18"/>
                <w:lang w:val="fr-FR"/>
              </w:rPr>
              <w:t>Madrid-Spain</w:t>
            </w:r>
          </w:p>
        </w:tc>
        <w:tc>
          <w:tcPr>
            <w:tcW w:w="1980" w:type="dxa"/>
            <w:vAlign w:val="center"/>
          </w:tcPr>
          <w:p w:rsidR="00B52FBA" w:rsidRPr="00ED5D57" w:rsidRDefault="00B52FBA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5D57">
              <w:rPr>
                <w:rFonts w:ascii="Arial" w:hAnsi="Arial" w:cs="Arial"/>
                <w:sz w:val="18"/>
                <w:szCs w:val="18"/>
              </w:rPr>
              <w:t xml:space="preserve">Spanish Official Institute for Foreign Trade (ICEX). </w:t>
            </w:r>
            <w:hyperlink r:id="rId16" w:history="1">
              <w:r w:rsidRPr="00ED5D57">
                <w:rPr>
                  <w:rStyle w:val="Hipervnculo"/>
                  <w:rFonts w:ascii="Arial" w:hAnsi="Arial" w:cs="Arial"/>
                  <w:sz w:val="18"/>
                  <w:szCs w:val="18"/>
                </w:rPr>
                <w:t>www.portal</w:t>
              </w:r>
              <w:r w:rsidRPr="00ED5D57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pipe</w:t>
              </w:r>
              <w:r w:rsidRPr="00ED5D57">
                <w:rPr>
                  <w:rStyle w:val="Hipervnculo"/>
                  <w:rFonts w:ascii="Arial" w:hAnsi="Arial" w:cs="Arial"/>
                  <w:sz w:val="18"/>
                  <w:szCs w:val="18"/>
                </w:rPr>
                <w:t>.com/</w:t>
              </w:r>
            </w:hyperlink>
          </w:p>
        </w:tc>
        <w:tc>
          <w:tcPr>
            <w:tcW w:w="1800" w:type="dxa"/>
            <w:vAlign w:val="center"/>
          </w:tcPr>
          <w:p w:rsidR="00B52FBA" w:rsidRPr="00F82E1E" w:rsidRDefault="00B52FBA" w:rsidP="00F82E1E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F82E1E">
              <w:rPr>
                <w:rFonts w:ascii="Arial" w:hAnsi="Arial" w:cs="Arial"/>
                <w:b/>
                <w:sz w:val="18"/>
                <w:szCs w:val="18"/>
              </w:rPr>
              <w:t xml:space="preserve">Foreign Trade and </w:t>
            </w:r>
            <w:r w:rsidR="001A5F16" w:rsidRPr="00F82E1E">
              <w:rPr>
                <w:rFonts w:ascii="Arial" w:hAnsi="Arial" w:cs="Arial"/>
                <w:b/>
                <w:sz w:val="18"/>
                <w:szCs w:val="18"/>
              </w:rPr>
              <w:t xml:space="preserve">Senior </w:t>
            </w:r>
            <w:r w:rsidRPr="00F82E1E">
              <w:rPr>
                <w:rFonts w:ascii="Arial" w:hAnsi="Arial" w:cs="Arial"/>
                <w:b/>
                <w:sz w:val="18"/>
                <w:szCs w:val="18"/>
              </w:rPr>
              <w:t>Export</w:t>
            </w:r>
            <w:r w:rsidR="001A5F16" w:rsidRPr="00F82E1E">
              <w:rPr>
                <w:rFonts w:ascii="Arial" w:hAnsi="Arial" w:cs="Arial"/>
                <w:b/>
                <w:sz w:val="18"/>
                <w:szCs w:val="18"/>
              </w:rPr>
              <w:t xml:space="preserve"> Promotions </w:t>
            </w:r>
            <w:r w:rsidR="00F82E1E" w:rsidRPr="00F82E1E">
              <w:rPr>
                <w:rFonts w:ascii="Arial" w:hAnsi="Arial" w:cs="Arial"/>
                <w:b/>
                <w:sz w:val="18"/>
                <w:szCs w:val="18"/>
              </w:rPr>
              <w:t>Expert</w:t>
            </w:r>
          </w:p>
        </w:tc>
        <w:tc>
          <w:tcPr>
            <w:tcW w:w="8622" w:type="dxa"/>
            <w:vAlign w:val="center"/>
          </w:tcPr>
          <w:p w:rsidR="00B52FBA" w:rsidRPr="00ED5D57" w:rsidRDefault="00B52FBA" w:rsidP="00831B5E">
            <w:pPr>
              <w:pStyle w:val="Prrafodelista"/>
              <w:numPr>
                <w:ilvl w:val="0"/>
                <w:numId w:val="37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2F7DF5">
              <w:rPr>
                <w:b/>
                <w:sz w:val="18"/>
                <w:szCs w:val="18"/>
              </w:rPr>
              <w:t>Promote</w:t>
            </w:r>
            <w:r w:rsidR="00F13858" w:rsidRPr="002F7DF5">
              <w:rPr>
                <w:b/>
                <w:sz w:val="18"/>
                <w:szCs w:val="18"/>
              </w:rPr>
              <w:t>d the Spanish companies</w:t>
            </w:r>
            <w:r w:rsidRPr="002F7DF5">
              <w:rPr>
                <w:b/>
                <w:sz w:val="18"/>
                <w:szCs w:val="18"/>
              </w:rPr>
              <w:t xml:space="preserve"> through the Export Promotion Programme</w:t>
            </w:r>
            <w:r w:rsidRPr="00ED5D57">
              <w:rPr>
                <w:sz w:val="18"/>
                <w:szCs w:val="18"/>
              </w:rPr>
              <w:t xml:space="preserve"> (PIPE 200</w:t>
            </w:r>
            <w:r w:rsidR="00F13858" w:rsidRPr="00ED5D57">
              <w:rPr>
                <w:sz w:val="18"/>
                <w:szCs w:val="18"/>
              </w:rPr>
              <w:t>0) financed by the ICEX.</w:t>
            </w:r>
          </w:p>
          <w:p w:rsidR="00B52FBA" w:rsidRPr="00ED5D57" w:rsidRDefault="00E54AE0" w:rsidP="00831B5E">
            <w:pPr>
              <w:pStyle w:val="Prrafodelista"/>
              <w:numPr>
                <w:ilvl w:val="0"/>
                <w:numId w:val="37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2F7DF5">
              <w:rPr>
                <w:b/>
                <w:sz w:val="18"/>
                <w:szCs w:val="18"/>
              </w:rPr>
              <w:t>E</w:t>
            </w:r>
            <w:r w:rsidR="00B52FBA" w:rsidRPr="002F7DF5">
              <w:rPr>
                <w:b/>
                <w:sz w:val="18"/>
                <w:szCs w:val="18"/>
              </w:rPr>
              <w:t>xecute</w:t>
            </w:r>
            <w:r w:rsidR="00F13858" w:rsidRPr="002F7DF5">
              <w:rPr>
                <w:b/>
                <w:sz w:val="18"/>
                <w:szCs w:val="18"/>
              </w:rPr>
              <w:t>d</w:t>
            </w:r>
            <w:r w:rsidR="00B52FBA" w:rsidRPr="002F7DF5">
              <w:rPr>
                <w:b/>
                <w:sz w:val="18"/>
                <w:szCs w:val="18"/>
              </w:rPr>
              <w:t xml:space="preserve"> m</w:t>
            </w:r>
            <w:r w:rsidRPr="002F7DF5">
              <w:rPr>
                <w:b/>
                <w:sz w:val="18"/>
                <w:szCs w:val="18"/>
              </w:rPr>
              <w:t>arket plans</w:t>
            </w:r>
            <w:r w:rsidRPr="00ED5D57">
              <w:rPr>
                <w:sz w:val="18"/>
                <w:szCs w:val="18"/>
              </w:rPr>
              <w:t xml:space="preserve"> to Spanish companies to</w:t>
            </w:r>
            <w:r w:rsidR="00B52FBA" w:rsidRPr="00ED5D57">
              <w:rPr>
                <w:sz w:val="18"/>
                <w:szCs w:val="18"/>
              </w:rPr>
              <w:t xml:space="preserve"> establish new offices abroad.</w:t>
            </w:r>
          </w:p>
          <w:p w:rsidR="00B43B99" w:rsidRDefault="00272B3E" w:rsidP="00A32BD2">
            <w:pPr>
              <w:pStyle w:val="Prrafodelista"/>
              <w:numPr>
                <w:ilvl w:val="0"/>
                <w:numId w:val="37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ED5D57">
              <w:rPr>
                <w:sz w:val="18"/>
                <w:szCs w:val="18"/>
              </w:rPr>
              <w:t xml:space="preserve"> </w:t>
            </w:r>
            <w:r w:rsidR="00B52FBA" w:rsidRPr="002F7DF5">
              <w:rPr>
                <w:b/>
                <w:sz w:val="18"/>
                <w:szCs w:val="18"/>
              </w:rPr>
              <w:t>Advise</w:t>
            </w:r>
            <w:r w:rsidR="006F5FE8" w:rsidRPr="002F7DF5">
              <w:rPr>
                <w:b/>
                <w:sz w:val="18"/>
                <w:szCs w:val="18"/>
              </w:rPr>
              <w:t>d</w:t>
            </w:r>
            <w:r w:rsidR="00B52FBA" w:rsidRPr="002F7DF5">
              <w:rPr>
                <w:b/>
                <w:sz w:val="18"/>
                <w:szCs w:val="18"/>
              </w:rPr>
              <w:t xml:space="preserve"> the Spanish companies on commercial &amp; investment opportunities as well as on product modifications required by the Ar</w:t>
            </w:r>
            <w:r w:rsidR="006F5FE8" w:rsidRPr="002F7DF5">
              <w:rPr>
                <w:b/>
                <w:sz w:val="18"/>
                <w:szCs w:val="18"/>
              </w:rPr>
              <w:t>ab markets in MENA region and Gu</w:t>
            </w:r>
            <w:r w:rsidR="00B52FBA" w:rsidRPr="002F7DF5">
              <w:rPr>
                <w:b/>
                <w:sz w:val="18"/>
                <w:szCs w:val="18"/>
              </w:rPr>
              <w:t>lf States</w:t>
            </w:r>
            <w:r w:rsidR="00B52FBA" w:rsidRPr="00ED5D57">
              <w:rPr>
                <w:sz w:val="18"/>
                <w:szCs w:val="18"/>
              </w:rPr>
              <w:t xml:space="preserve">.  </w:t>
            </w:r>
          </w:p>
          <w:p w:rsidR="00A32BD2" w:rsidRPr="00A32BD2" w:rsidRDefault="00A32BD2" w:rsidP="00A32BD2">
            <w:pPr>
              <w:pStyle w:val="Prrafodelista"/>
              <w:spacing w:after="0"/>
              <w:ind w:left="281"/>
              <w:jc w:val="left"/>
              <w:rPr>
                <w:sz w:val="18"/>
                <w:szCs w:val="18"/>
              </w:rPr>
            </w:pPr>
          </w:p>
        </w:tc>
      </w:tr>
      <w:tr w:rsidR="00900399" w:rsidRPr="00ED5D57" w:rsidTr="00ED5D57">
        <w:tc>
          <w:tcPr>
            <w:tcW w:w="1254" w:type="dxa"/>
            <w:vAlign w:val="center"/>
          </w:tcPr>
          <w:p w:rsidR="00ED5D57" w:rsidRDefault="00ED5D57" w:rsidP="00ED5D57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before="40" w:after="40"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07/ </w:t>
            </w:r>
            <w:r w:rsidR="00FF0413" w:rsidRPr="00ED5D57">
              <w:rPr>
                <w:sz w:val="18"/>
                <w:szCs w:val="18"/>
              </w:rPr>
              <w:t>2004</w:t>
            </w:r>
            <w:r w:rsidR="00EC6BAF" w:rsidRPr="00ED5D57">
              <w:rPr>
                <w:sz w:val="18"/>
                <w:szCs w:val="18"/>
              </w:rPr>
              <w:t xml:space="preserve"> </w:t>
            </w:r>
          </w:p>
          <w:p w:rsidR="009F28D8" w:rsidRPr="00ED5D57" w:rsidRDefault="00ED5D57" w:rsidP="00ED5D57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before="40" w:after="40" w:line="240" w:lineRule="auto"/>
              <w:jc w:val="left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 xml:space="preserve">11/2006 </w:t>
            </w:r>
          </w:p>
        </w:tc>
        <w:tc>
          <w:tcPr>
            <w:tcW w:w="1206" w:type="dxa"/>
            <w:vAlign w:val="center"/>
          </w:tcPr>
          <w:p w:rsidR="001F26E5" w:rsidRDefault="00900399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5D57">
              <w:rPr>
                <w:rFonts w:ascii="Arial" w:hAnsi="Arial" w:cs="Arial"/>
                <w:sz w:val="18"/>
                <w:szCs w:val="18"/>
              </w:rPr>
              <w:t>Spain</w:t>
            </w:r>
            <w:r w:rsidR="001F26E5">
              <w:rPr>
                <w:rFonts w:ascii="Arial" w:hAnsi="Arial" w:cs="Arial"/>
                <w:sz w:val="18"/>
                <w:szCs w:val="18"/>
              </w:rPr>
              <w:t xml:space="preserve"> &amp; </w:t>
            </w:r>
          </w:p>
          <w:p w:rsidR="00C82CD7" w:rsidRPr="00ED5D57" w:rsidRDefault="00C82CD7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5D57">
              <w:rPr>
                <w:rFonts w:ascii="Arial" w:hAnsi="Arial" w:cs="Arial"/>
                <w:sz w:val="18"/>
                <w:szCs w:val="18"/>
              </w:rPr>
              <w:t xml:space="preserve">Belgium </w:t>
            </w:r>
          </w:p>
        </w:tc>
        <w:tc>
          <w:tcPr>
            <w:tcW w:w="1980" w:type="dxa"/>
            <w:vAlign w:val="center"/>
          </w:tcPr>
          <w:p w:rsidR="00900399" w:rsidRPr="00ED5D57" w:rsidRDefault="00900399" w:rsidP="00ED5D57">
            <w:pPr>
              <w:pStyle w:val="normaltableau"/>
              <w:keepNext/>
              <w:keepLines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D5D57">
              <w:rPr>
                <w:rFonts w:ascii="Arial" w:hAnsi="Arial" w:cs="Arial"/>
                <w:sz w:val="18"/>
                <w:szCs w:val="18"/>
                <w:lang w:val="en-US"/>
              </w:rPr>
              <w:t>Eu</w:t>
            </w:r>
            <w:r w:rsidR="00114ABF" w:rsidRPr="00ED5D57">
              <w:rPr>
                <w:rFonts w:ascii="Arial" w:hAnsi="Arial" w:cs="Arial"/>
                <w:sz w:val="18"/>
                <w:szCs w:val="18"/>
                <w:lang w:val="en-US"/>
              </w:rPr>
              <w:t>ro Arab Management School- EAMS</w:t>
            </w:r>
            <w:r w:rsidRPr="00ED5D5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17" w:history="1">
              <w:r w:rsidRPr="00ED5D57">
                <w:rPr>
                  <w:rStyle w:val="Hipervnculo"/>
                  <w:rFonts w:ascii="Arial" w:hAnsi="Arial" w:cs="Arial"/>
                  <w:sz w:val="18"/>
                  <w:szCs w:val="18"/>
                  <w:lang w:val="en-US"/>
                </w:rPr>
                <w:t>www.eams.es</w:t>
              </w:r>
            </w:hyperlink>
          </w:p>
          <w:p w:rsidR="00900399" w:rsidRPr="00ED5D57" w:rsidRDefault="00900399" w:rsidP="00ED5D57">
            <w:pPr>
              <w:pStyle w:val="normaltableau"/>
              <w:keepNext/>
              <w:keepLines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823F3C" w:rsidRPr="00ED5D57" w:rsidRDefault="009C1168" w:rsidP="00ED5D57">
            <w:pPr>
              <w:pStyle w:val="normaltableau"/>
              <w:keepNext/>
              <w:keepLines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D5D57">
              <w:rPr>
                <w:rFonts w:ascii="Arial" w:hAnsi="Arial" w:cs="Arial"/>
                <w:sz w:val="18"/>
                <w:szCs w:val="18"/>
                <w:lang w:val="en-US"/>
              </w:rPr>
              <w:t xml:space="preserve">Management </w:t>
            </w:r>
            <w:r w:rsidR="00823F3C" w:rsidRPr="00ED5D57">
              <w:rPr>
                <w:rFonts w:ascii="Arial" w:hAnsi="Arial" w:cs="Arial"/>
                <w:sz w:val="18"/>
                <w:szCs w:val="18"/>
                <w:lang w:val="en-US"/>
              </w:rPr>
              <w:t xml:space="preserve">Education </w:t>
            </w:r>
          </w:p>
          <w:p w:rsidR="00C464DE" w:rsidRPr="00ED5D57" w:rsidRDefault="00823F3C" w:rsidP="00ED5D57">
            <w:pPr>
              <w:pStyle w:val="normaltableau"/>
              <w:keepNext/>
              <w:keepLines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ED5D57">
              <w:rPr>
                <w:rFonts w:ascii="Arial" w:hAnsi="Arial" w:cs="Arial"/>
                <w:sz w:val="18"/>
                <w:szCs w:val="18"/>
                <w:lang w:val="en-US"/>
              </w:rPr>
              <w:t>for</w:t>
            </w:r>
            <w:proofErr w:type="gramEnd"/>
            <w:r w:rsidRPr="00ED5D5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9C1168" w:rsidRPr="00ED5D57">
              <w:rPr>
                <w:rFonts w:ascii="Arial" w:hAnsi="Arial" w:cs="Arial"/>
                <w:sz w:val="18"/>
                <w:szCs w:val="18"/>
                <w:lang w:val="en-US"/>
              </w:rPr>
              <w:t xml:space="preserve">senior staff at </w:t>
            </w:r>
            <w:r w:rsidRPr="00ED5D57">
              <w:rPr>
                <w:rFonts w:ascii="Arial" w:hAnsi="Arial" w:cs="Arial"/>
                <w:sz w:val="18"/>
                <w:szCs w:val="18"/>
                <w:lang w:val="en-US"/>
              </w:rPr>
              <w:t xml:space="preserve">high level </w:t>
            </w:r>
            <w:r w:rsidR="009C1168" w:rsidRPr="00ED5D57">
              <w:rPr>
                <w:rFonts w:ascii="Arial" w:hAnsi="Arial" w:cs="Arial"/>
                <w:sz w:val="18"/>
                <w:szCs w:val="18"/>
                <w:lang w:val="en-US"/>
              </w:rPr>
              <w:t xml:space="preserve">Government  from </w:t>
            </w:r>
            <w:r w:rsidR="0040684E" w:rsidRPr="00ED5D57">
              <w:rPr>
                <w:rFonts w:ascii="Arial" w:hAnsi="Arial" w:cs="Arial"/>
                <w:sz w:val="18"/>
                <w:szCs w:val="18"/>
                <w:lang w:val="en-US"/>
              </w:rPr>
              <w:t xml:space="preserve">Arab countries. </w:t>
            </w:r>
          </w:p>
          <w:p w:rsidR="00CB2653" w:rsidRPr="00ED5D57" w:rsidRDefault="00366EE2" w:rsidP="00ED5D57">
            <w:pPr>
              <w:pStyle w:val="normaltableau"/>
              <w:keepNext/>
              <w:keepLines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D5D57">
              <w:rPr>
                <w:rFonts w:ascii="Arial" w:hAnsi="Arial" w:cs="Arial"/>
                <w:sz w:val="18"/>
                <w:szCs w:val="18"/>
                <w:lang w:val="en-US"/>
              </w:rPr>
              <w:t>Financed</w:t>
            </w:r>
            <w:r w:rsidR="0040684E" w:rsidRPr="00ED5D57">
              <w:rPr>
                <w:rFonts w:ascii="Arial" w:hAnsi="Arial" w:cs="Arial"/>
                <w:sz w:val="18"/>
                <w:szCs w:val="18"/>
                <w:lang w:val="en-US"/>
              </w:rPr>
              <w:t xml:space="preserve"> by </w:t>
            </w:r>
            <w:r w:rsidR="009C1168" w:rsidRPr="00ED5D57">
              <w:rPr>
                <w:rFonts w:ascii="Arial" w:hAnsi="Arial" w:cs="Arial"/>
                <w:sz w:val="18"/>
                <w:szCs w:val="18"/>
                <w:lang w:val="en-US"/>
              </w:rPr>
              <w:t xml:space="preserve">the </w:t>
            </w:r>
            <w:r w:rsidR="00D04C30" w:rsidRPr="00ED5D57">
              <w:rPr>
                <w:rFonts w:ascii="Arial" w:hAnsi="Arial" w:cs="Arial"/>
                <w:sz w:val="18"/>
                <w:szCs w:val="18"/>
                <w:lang w:val="en-US"/>
              </w:rPr>
              <w:t>Europe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D04C30" w:rsidRPr="00ED5D57">
              <w:rPr>
                <w:rFonts w:ascii="Arial" w:hAnsi="Arial" w:cs="Arial"/>
                <w:sz w:val="18"/>
                <w:szCs w:val="18"/>
                <w:lang w:val="en-US"/>
              </w:rPr>
              <w:t>Aid</w:t>
            </w:r>
          </w:p>
        </w:tc>
        <w:tc>
          <w:tcPr>
            <w:tcW w:w="1800" w:type="dxa"/>
            <w:vAlign w:val="center"/>
          </w:tcPr>
          <w:p w:rsidR="002961E6" w:rsidRPr="00104FEB" w:rsidRDefault="009C1168" w:rsidP="007D761A">
            <w:pPr>
              <w:pStyle w:val="normaltableau"/>
              <w:keepNext/>
              <w:keepLines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04F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Director for Business Development </w:t>
            </w:r>
          </w:p>
        </w:tc>
        <w:tc>
          <w:tcPr>
            <w:tcW w:w="8622" w:type="dxa"/>
            <w:vAlign w:val="center"/>
          </w:tcPr>
          <w:p w:rsidR="00D22F54" w:rsidRPr="00ED5D57" w:rsidRDefault="00900399" w:rsidP="00ED5D57">
            <w:pPr>
              <w:spacing w:after="0"/>
              <w:jc w:val="left"/>
              <w:rPr>
                <w:color w:val="000000"/>
                <w:sz w:val="18"/>
                <w:szCs w:val="18"/>
                <w:lang w:eastAsia="en-GB"/>
              </w:rPr>
            </w:pPr>
            <w:r w:rsidRPr="007D761A">
              <w:rPr>
                <w:b/>
                <w:i/>
                <w:color w:val="000000"/>
                <w:sz w:val="18"/>
                <w:szCs w:val="18"/>
                <w:lang w:eastAsia="en-GB"/>
              </w:rPr>
              <w:t xml:space="preserve">EAMS is a unique </w:t>
            </w:r>
            <w:r w:rsidRPr="007D761A">
              <w:rPr>
                <w:b/>
                <w:i/>
                <w:iCs/>
                <w:color w:val="000000"/>
                <w:sz w:val="18"/>
                <w:szCs w:val="18"/>
                <w:lang w:eastAsia="en-GB"/>
              </w:rPr>
              <w:t xml:space="preserve">cross-cultural </w:t>
            </w:r>
            <w:r w:rsidRPr="007D761A">
              <w:rPr>
                <w:b/>
                <w:i/>
                <w:color w:val="000000"/>
                <w:sz w:val="18"/>
                <w:szCs w:val="18"/>
                <w:lang w:eastAsia="en-GB"/>
              </w:rPr>
              <w:t xml:space="preserve">management institution at the interface between </w:t>
            </w:r>
            <w:r w:rsidR="004D49C8" w:rsidRPr="007D761A">
              <w:rPr>
                <w:b/>
                <w:i/>
                <w:color w:val="000000"/>
                <w:sz w:val="18"/>
                <w:szCs w:val="18"/>
                <w:lang w:eastAsia="en-GB"/>
              </w:rPr>
              <w:t xml:space="preserve">the </w:t>
            </w:r>
            <w:r w:rsidRPr="007D761A">
              <w:rPr>
                <w:b/>
                <w:i/>
                <w:color w:val="000000"/>
                <w:sz w:val="18"/>
                <w:szCs w:val="18"/>
                <w:lang w:eastAsia="en-GB"/>
              </w:rPr>
              <w:t xml:space="preserve">Arab and </w:t>
            </w:r>
            <w:r w:rsidR="00D22F54" w:rsidRPr="007D761A">
              <w:rPr>
                <w:b/>
                <w:i/>
                <w:color w:val="000000"/>
                <w:sz w:val="18"/>
                <w:szCs w:val="18"/>
                <w:lang w:eastAsia="en-GB"/>
              </w:rPr>
              <w:t xml:space="preserve">the </w:t>
            </w:r>
            <w:r w:rsidRPr="007D761A">
              <w:rPr>
                <w:b/>
                <w:i/>
                <w:color w:val="000000"/>
                <w:sz w:val="18"/>
                <w:szCs w:val="18"/>
                <w:lang w:eastAsia="en-GB"/>
              </w:rPr>
              <w:t xml:space="preserve">European </w:t>
            </w:r>
            <w:r w:rsidR="00D22F54" w:rsidRPr="007D761A">
              <w:rPr>
                <w:b/>
                <w:i/>
                <w:color w:val="000000"/>
                <w:sz w:val="18"/>
                <w:szCs w:val="18"/>
                <w:lang w:eastAsia="en-GB"/>
              </w:rPr>
              <w:t xml:space="preserve">Union. </w:t>
            </w:r>
            <w:r w:rsidR="00272B3E" w:rsidRPr="00ED5D57">
              <w:rPr>
                <w:color w:val="000000"/>
                <w:sz w:val="18"/>
                <w:szCs w:val="18"/>
                <w:lang w:eastAsia="en-GB"/>
              </w:rPr>
              <w:t xml:space="preserve">Project financed by the European Commission &amp; </w:t>
            </w:r>
            <w:r w:rsidR="00D22F54" w:rsidRPr="00ED5D57">
              <w:rPr>
                <w:color w:val="000000"/>
                <w:sz w:val="18"/>
                <w:szCs w:val="18"/>
                <w:lang w:eastAsia="en-GB"/>
              </w:rPr>
              <w:t xml:space="preserve">League of Arab States. </w:t>
            </w:r>
          </w:p>
          <w:p w:rsidR="00D22F54" w:rsidRDefault="00F30244" w:rsidP="00ED5D57">
            <w:pPr>
              <w:spacing w:after="0"/>
              <w:jc w:val="left"/>
              <w:rPr>
                <w:color w:val="000000"/>
                <w:sz w:val="18"/>
                <w:szCs w:val="18"/>
                <w:lang w:eastAsia="en-GB"/>
              </w:rPr>
            </w:pPr>
            <w:r w:rsidRPr="00ED5D57">
              <w:rPr>
                <w:color w:val="000000"/>
                <w:sz w:val="18"/>
                <w:szCs w:val="18"/>
                <w:lang w:eastAsia="en-GB"/>
              </w:rPr>
              <w:t>EAMS</w:t>
            </w:r>
            <w:r w:rsidR="00900399" w:rsidRPr="00ED5D57">
              <w:rPr>
                <w:color w:val="000000"/>
                <w:sz w:val="18"/>
                <w:szCs w:val="18"/>
                <w:lang w:eastAsia="en-GB"/>
              </w:rPr>
              <w:t xml:space="preserve"> specialise</w:t>
            </w:r>
            <w:r w:rsidRPr="00ED5D57">
              <w:rPr>
                <w:color w:val="000000"/>
                <w:sz w:val="18"/>
                <w:szCs w:val="18"/>
                <w:lang w:eastAsia="en-GB"/>
              </w:rPr>
              <w:t>d</w:t>
            </w:r>
            <w:r w:rsidR="00900399" w:rsidRPr="00ED5D57">
              <w:rPr>
                <w:color w:val="000000"/>
                <w:sz w:val="18"/>
                <w:szCs w:val="18"/>
                <w:lang w:eastAsia="en-GB"/>
              </w:rPr>
              <w:t xml:space="preserve"> in </w:t>
            </w:r>
            <w:r w:rsidR="00B33D2B" w:rsidRPr="00ED5D57">
              <w:rPr>
                <w:color w:val="000000"/>
                <w:sz w:val="18"/>
                <w:szCs w:val="18"/>
                <w:lang w:eastAsia="en-GB"/>
              </w:rPr>
              <w:t xml:space="preserve">providing </w:t>
            </w:r>
            <w:r w:rsidR="00900399" w:rsidRPr="00ED5D57">
              <w:rPr>
                <w:color w:val="000000"/>
                <w:sz w:val="18"/>
                <w:szCs w:val="18"/>
                <w:lang w:eastAsia="en-GB"/>
              </w:rPr>
              <w:t xml:space="preserve">training </w:t>
            </w:r>
            <w:r w:rsidR="00272B3E" w:rsidRPr="00ED5D57">
              <w:rPr>
                <w:color w:val="000000"/>
                <w:sz w:val="18"/>
                <w:szCs w:val="18"/>
                <w:lang w:eastAsia="en-GB"/>
              </w:rPr>
              <w:t xml:space="preserve">management programs </w:t>
            </w:r>
            <w:r w:rsidR="00B33D2B" w:rsidRPr="00ED5D57">
              <w:rPr>
                <w:color w:val="000000"/>
                <w:sz w:val="18"/>
                <w:szCs w:val="18"/>
                <w:lang w:eastAsia="en-GB"/>
              </w:rPr>
              <w:t xml:space="preserve">to </w:t>
            </w:r>
            <w:r w:rsidRPr="00ED5D57">
              <w:rPr>
                <w:color w:val="000000"/>
                <w:sz w:val="18"/>
                <w:szCs w:val="18"/>
                <w:lang w:eastAsia="en-GB"/>
              </w:rPr>
              <w:t xml:space="preserve">senior </w:t>
            </w:r>
            <w:r w:rsidR="00B33D2B" w:rsidRPr="00ED5D57">
              <w:rPr>
                <w:color w:val="000000"/>
                <w:sz w:val="18"/>
                <w:szCs w:val="18"/>
                <w:lang w:eastAsia="en-GB"/>
              </w:rPr>
              <w:t xml:space="preserve">professional </w:t>
            </w:r>
            <w:r w:rsidRPr="00ED5D57">
              <w:rPr>
                <w:color w:val="000000"/>
                <w:sz w:val="18"/>
                <w:szCs w:val="18"/>
                <w:lang w:eastAsia="en-GB"/>
              </w:rPr>
              <w:t xml:space="preserve">staff </w:t>
            </w:r>
            <w:r w:rsidR="00B33D2B" w:rsidRPr="00ED5D57">
              <w:rPr>
                <w:color w:val="000000"/>
                <w:sz w:val="18"/>
                <w:szCs w:val="18"/>
                <w:lang w:eastAsia="en-GB"/>
              </w:rPr>
              <w:t xml:space="preserve">from the </w:t>
            </w:r>
            <w:r w:rsidR="00FA371D" w:rsidRPr="00ED5D57">
              <w:rPr>
                <w:color w:val="000000"/>
                <w:sz w:val="18"/>
                <w:szCs w:val="18"/>
                <w:lang w:eastAsia="en-GB"/>
              </w:rPr>
              <w:t xml:space="preserve">Arab </w:t>
            </w:r>
            <w:r w:rsidR="00B33D2B" w:rsidRPr="00ED5D57">
              <w:rPr>
                <w:color w:val="000000"/>
                <w:sz w:val="18"/>
                <w:szCs w:val="18"/>
                <w:lang w:eastAsia="en-GB"/>
              </w:rPr>
              <w:t xml:space="preserve">public </w:t>
            </w:r>
            <w:r w:rsidR="00FA371D" w:rsidRPr="00ED5D57">
              <w:rPr>
                <w:color w:val="000000"/>
                <w:sz w:val="18"/>
                <w:szCs w:val="18"/>
                <w:lang w:eastAsia="en-GB"/>
              </w:rPr>
              <w:t>i</w:t>
            </w:r>
            <w:r w:rsidR="00B33D2B" w:rsidRPr="00ED5D57">
              <w:rPr>
                <w:color w:val="000000"/>
                <w:sz w:val="18"/>
                <w:szCs w:val="18"/>
                <w:lang w:eastAsia="en-GB"/>
              </w:rPr>
              <w:t xml:space="preserve">nstitutions at levels such as: Undersecretaries States, Directors General, etc. </w:t>
            </w:r>
          </w:p>
          <w:p w:rsidR="007D761A" w:rsidRPr="007D761A" w:rsidRDefault="007D761A" w:rsidP="00ED5D57">
            <w:pPr>
              <w:spacing w:after="0"/>
              <w:jc w:val="left"/>
              <w:rPr>
                <w:color w:val="000000"/>
                <w:sz w:val="18"/>
                <w:szCs w:val="18"/>
                <w:u w:val="single"/>
                <w:lang w:eastAsia="en-GB"/>
              </w:rPr>
            </w:pPr>
            <w:r w:rsidRPr="007D761A">
              <w:rPr>
                <w:color w:val="000000"/>
                <w:sz w:val="18"/>
                <w:szCs w:val="18"/>
                <w:u w:val="single"/>
                <w:lang w:eastAsia="en-GB"/>
              </w:rPr>
              <w:t>Main tasks/responsibilities</w:t>
            </w:r>
          </w:p>
          <w:p w:rsidR="00900399" w:rsidRPr="007D761A" w:rsidRDefault="00272B3E" w:rsidP="007D761A">
            <w:pPr>
              <w:pStyle w:val="Prrafodelista"/>
              <w:numPr>
                <w:ilvl w:val="0"/>
                <w:numId w:val="37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ED5D57">
              <w:rPr>
                <w:sz w:val="18"/>
                <w:szCs w:val="18"/>
              </w:rPr>
              <w:t xml:space="preserve"> </w:t>
            </w:r>
            <w:r w:rsidR="0065425D" w:rsidRPr="002F7DF5">
              <w:rPr>
                <w:b/>
                <w:sz w:val="18"/>
                <w:szCs w:val="18"/>
              </w:rPr>
              <w:t>EAMS interlocutor to EC</w:t>
            </w:r>
            <w:r w:rsidR="00FA371D" w:rsidRPr="00ED5D57">
              <w:rPr>
                <w:sz w:val="18"/>
                <w:szCs w:val="18"/>
              </w:rPr>
              <w:t>.</w:t>
            </w:r>
            <w:r w:rsidR="0065425D" w:rsidRPr="00ED5D57">
              <w:rPr>
                <w:sz w:val="18"/>
                <w:szCs w:val="18"/>
              </w:rPr>
              <w:t xml:space="preserve"> </w:t>
            </w:r>
            <w:proofErr w:type="gramStart"/>
            <w:r w:rsidR="009C1168" w:rsidRPr="00ED5D57">
              <w:rPr>
                <w:sz w:val="18"/>
                <w:szCs w:val="18"/>
              </w:rPr>
              <w:t>for</w:t>
            </w:r>
            <w:proofErr w:type="gramEnd"/>
            <w:r w:rsidR="009C1168" w:rsidRPr="00ED5D57">
              <w:rPr>
                <w:sz w:val="18"/>
                <w:szCs w:val="18"/>
              </w:rPr>
              <w:t xml:space="preserve"> corporate restructuring and business education activities</w:t>
            </w:r>
            <w:r w:rsidR="00900399" w:rsidRPr="00ED5D57">
              <w:rPr>
                <w:sz w:val="18"/>
                <w:szCs w:val="18"/>
              </w:rPr>
              <w:t>.</w:t>
            </w:r>
          </w:p>
          <w:p w:rsidR="00900399" w:rsidRPr="007D761A" w:rsidRDefault="009C1168" w:rsidP="007D761A">
            <w:pPr>
              <w:pStyle w:val="Prrafodelista"/>
              <w:numPr>
                <w:ilvl w:val="0"/>
                <w:numId w:val="37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7D761A">
              <w:rPr>
                <w:sz w:val="18"/>
                <w:szCs w:val="18"/>
              </w:rPr>
              <w:t xml:space="preserve"> </w:t>
            </w:r>
            <w:r w:rsidR="00DA4CC1" w:rsidRPr="002F7DF5">
              <w:rPr>
                <w:b/>
                <w:sz w:val="18"/>
                <w:szCs w:val="18"/>
              </w:rPr>
              <w:t>A</w:t>
            </w:r>
            <w:r w:rsidR="00900399" w:rsidRPr="002F7DF5">
              <w:rPr>
                <w:b/>
                <w:sz w:val="18"/>
                <w:szCs w:val="18"/>
              </w:rPr>
              <w:t>dded sustainable va</w:t>
            </w:r>
            <w:r w:rsidR="00EC5E64" w:rsidRPr="002F7DF5">
              <w:rPr>
                <w:b/>
                <w:sz w:val="18"/>
                <w:szCs w:val="18"/>
              </w:rPr>
              <w:t xml:space="preserve">lue </w:t>
            </w:r>
            <w:r w:rsidR="0065425D" w:rsidRPr="002F7DF5">
              <w:rPr>
                <w:b/>
                <w:sz w:val="18"/>
                <w:szCs w:val="18"/>
              </w:rPr>
              <w:t xml:space="preserve">to </w:t>
            </w:r>
            <w:r w:rsidR="00EC5E64" w:rsidRPr="002F7DF5">
              <w:rPr>
                <w:b/>
                <w:sz w:val="18"/>
                <w:szCs w:val="18"/>
              </w:rPr>
              <w:t>EAMS</w:t>
            </w:r>
            <w:r w:rsidR="00EE06CD" w:rsidRPr="002F7DF5">
              <w:rPr>
                <w:b/>
                <w:sz w:val="18"/>
                <w:szCs w:val="18"/>
              </w:rPr>
              <w:t xml:space="preserve"> </w:t>
            </w:r>
            <w:r w:rsidR="0065425D" w:rsidRPr="002F7DF5">
              <w:rPr>
                <w:b/>
                <w:sz w:val="18"/>
                <w:szCs w:val="18"/>
              </w:rPr>
              <w:t xml:space="preserve">growth </w:t>
            </w:r>
            <w:r w:rsidR="00272B3E" w:rsidRPr="002F7DF5">
              <w:rPr>
                <w:b/>
                <w:sz w:val="18"/>
                <w:szCs w:val="18"/>
              </w:rPr>
              <w:t xml:space="preserve">in Europe and </w:t>
            </w:r>
            <w:r w:rsidR="00EE06CD" w:rsidRPr="002F7DF5">
              <w:rPr>
                <w:b/>
                <w:sz w:val="18"/>
                <w:szCs w:val="18"/>
              </w:rPr>
              <w:t>Arab World</w:t>
            </w:r>
            <w:r w:rsidR="00EE06CD" w:rsidRPr="007D761A">
              <w:rPr>
                <w:sz w:val="18"/>
                <w:szCs w:val="18"/>
              </w:rPr>
              <w:t xml:space="preserve">. </w:t>
            </w:r>
          </w:p>
          <w:p w:rsidR="00900399" w:rsidRPr="00ED5D57" w:rsidRDefault="00DA4CC1" w:rsidP="007D761A">
            <w:pPr>
              <w:pStyle w:val="Prrafodelista"/>
              <w:numPr>
                <w:ilvl w:val="0"/>
                <w:numId w:val="37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ED5D57">
              <w:rPr>
                <w:sz w:val="18"/>
                <w:szCs w:val="18"/>
              </w:rPr>
              <w:t>L</w:t>
            </w:r>
            <w:r w:rsidR="00900399" w:rsidRPr="00ED5D57">
              <w:rPr>
                <w:sz w:val="18"/>
                <w:szCs w:val="18"/>
              </w:rPr>
              <w:t xml:space="preserve">ooked for </w:t>
            </w:r>
            <w:r w:rsidR="0065425D" w:rsidRPr="00ED5D57">
              <w:rPr>
                <w:sz w:val="18"/>
                <w:szCs w:val="18"/>
              </w:rPr>
              <w:t>public investors</w:t>
            </w:r>
            <w:r w:rsidR="00B34B95" w:rsidRPr="00ED5D57">
              <w:rPr>
                <w:sz w:val="18"/>
                <w:szCs w:val="18"/>
              </w:rPr>
              <w:t xml:space="preserve"> </w:t>
            </w:r>
            <w:r w:rsidR="0065425D" w:rsidRPr="00ED5D57">
              <w:rPr>
                <w:sz w:val="18"/>
                <w:szCs w:val="18"/>
              </w:rPr>
              <w:t xml:space="preserve">to provide financial </w:t>
            </w:r>
            <w:r w:rsidR="00900399" w:rsidRPr="00ED5D57">
              <w:rPr>
                <w:sz w:val="18"/>
                <w:szCs w:val="18"/>
              </w:rPr>
              <w:t xml:space="preserve">support </w:t>
            </w:r>
            <w:r w:rsidR="0065425D" w:rsidRPr="00ED5D57">
              <w:rPr>
                <w:sz w:val="18"/>
                <w:szCs w:val="18"/>
              </w:rPr>
              <w:t>to</w:t>
            </w:r>
            <w:r w:rsidRPr="00ED5D57">
              <w:rPr>
                <w:sz w:val="18"/>
                <w:szCs w:val="18"/>
              </w:rPr>
              <w:t xml:space="preserve"> </w:t>
            </w:r>
            <w:r w:rsidR="00EE06CD" w:rsidRPr="00ED5D57">
              <w:rPr>
                <w:sz w:val="18"/>
                <w:szCs w:val="18"/>
              </w:rPr>
              <w:t>EAMS</w:t>
            </w:r>
            <w:r w:rsidR="0065425D" w:rsidRPr="00ED5D57">
              <w:rPr>
                <w:sz w:val="18"/>
                <w:szCs w:val="18"/>
              </w:rPr>
              <w:t xml:space="preserve">’s </w:t>
            </w:r>
            <w:r w:rsidRPr="00ED5D57">
              <w:rPr>
                <w:sz w:val="18"/>
                <w:szCs w:val="18"/>
              </w:rPr>
              <w:t xml:space="preserve">project </w:t>
            </w:r>
            <w:r w:rsidR="00900399" w:rsidRPr="00ED5D57">
              <w:rPr>
                <w:sz w:val="18"/>
                <w:szCs w:val="18"/>
              </w:rPr>
              <w:t xml:space="preserve">growth. </w:t>
            </w:r>
          </w:p>
          <w:p w:rsidR="00900399" w:rsidRPr="00ED5D57" w:rsidRDefault="00DA4CC1" w:rsidP="007D761A">
            <w:pPr>
              <w:pStyle w:val="Prrafodelista"/>
              <w:numPr>
                <w:ilvl w:val="0"/>
                <w:numId w:val="37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2F7DF5">
              <w:rPr>
                <w:b/>
                <w:sz w:val="18"/>
                <w:szCs w:val="18"/>
              </w:rPr>
              <w:t>E</w:t>
            </w:r>
            <w:r w:rsidR="00900399" w:rsidRPr="002F7DF5">
              <w:rPr>
                <w:b/>
                <w:sz w:val="18"/>
                <w:szCs w:val="18"/>
              </w:rPr>
              <w:t>stablish</w:t>
            </w:r>
            <w:r w:rsidRPr="002F7DF5">
              <w:rPr>
                <w:b/>
                <w:sz w:val="18"/>
                <w:szCs w:val="18"/>
              </w:rPr>
              <w:t xml:space="preserve">ed </w:t>
            </w:r>
            <w:r w:rsidR="0065425D" w:rsidRPr="002F7DF5">
              <w:rPr>
                <w:b/>
                <w:sz w:val="18"/>
                <w:szCs w:val="18"/>
              </w:rPr>
              <w:t>new regional offices in the Gulf Cooperation Council- GCC</w:t>
            </w:r>
            <w:r w:rsidR="0065425D" w:rsidRPr="00ED5D57">
              <w:rPr>
                <w:sz w:val="18"/>
                <w:szCs w:val="18"/>
              </w:rPr>
              <w:t xml:space="preserve"> </w:t>
            </w:r>
            <w:r w:rsidR="00EE06CD" w:rsidRPr="00ED5D57">
              <w:rPr>
                <w:sz w:val="18"/>
                <w:szCs w:val="18"/>
              </w:rPr>
              <w:t xml:space="preserve">and MENA countries. </w:t>
            </w:r>
          </w:p>
          <w:p w:rsidR="003163EE" w:rsidRDefault="005E31F8" w:rsidP="00104FEB">
            <w:pPr>
              <w:pStyle w:val="Prrafodelista"/>
              <w:numPr>
                <w:ilvl w:val="0"/>
                <w:numId w:val="37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ED5D57">
              <w:rPr>
                <w:sz w:val="18"/>
                <w:szCs w:val="18"/>
              </w:rPr>
              <w:t>H</w:t>
            </w:r>
            <w:r w:rsidR="00757651" w:rsidRPr="00ED5D57">
              <w:rPr>
                <w:sz w:val="18"/>
                <w:szCs w:val="18"/>
              </w:rPr>
              <w:t>ad relevant contacts with</w:t>
            </w:r>
            <w:r w:rsidR="00CA4C00" w:rsidRPr="00ED5D57">
              <w:rPr>
                <w:sz w:val="18"/>
                <w:szCs w:val="18"/>
              </w:rPr>
              <w:t xml:space="preserve"> the most </w:t>
            </w:r>
            <w:r w:rsidR="0065425D" w:rsidRPr="00ED5D57">
              <w:rPr>
                <w:sz w:val="18"/>
                <w:szCs w:val="18"/>
              </w:rPr>
              <w:t>m</w:t>
            </w:r>
            <w:r w:rsidR="00900399" w:rsidRPr="00ED5D57">
              <w:rPr>
                <w:sz w:val="18"/>
                <w:szCs w:val="18"/>
              </w:rPr>
              <w:t xml:space="preserve">ultilateral </w:t>
            </w:r>
            <w:r w:rsidR="0065425D" w:rsidRPr="00ED5D57">
              <w:rPr>
                <w:sz w:val="18"/>
                <w:szCs w:val="18"/>
              </w:rPr>
              <w:t xml:space="preserve">donor agencies, </w:t>
            </w:r>
            <w:r w:rsidR="009C1168" w:rsidRPr="00ED5D57">
              <w:rPr>
                <w:sz w:val="18"/>
                <w:szCs w:val="18"/>
              </w:rPr>
              <w:t>i</w:t>
            </w:r>
            <w:r w:rsidR="00757651" w:rsidRPr="00ED5D57">
              <w:rPr>
                <w:sz w:val="18"/>
                <w:szCs w:val="18"/>
              </w:rPr>
              <w:t>nstitutions</w:t>
            </w:r>
            <w:r w:rsidRPr="00ED5D57">
              <w:rPr>
                <w:sz w:val="18"/>
                <w:szCs w:val="18"/>
              </w:rPr>
              <w:t xml:space="preserve"> </w:t>
            </w:r>
            <w:r w:rsidR="00900399" w:rsidRPr="00ED5D57">
              <w:rPr>
                <w:sz w:val="18"/>
                <w:szCs w:val="18"/>
              </w:rPr>
              <w:t xml:space="preserve">and </w:t>
            </w:r>
            <w:r w:rsidR="009C1168" w:rsidRPr="00ED5D57">
              <w:rPr>
                <w:sz w:val="18"/>
                <w:szCs w:val="18"/>
              </w:rPr>
              <w:t xml:space="preserve">Euro Arab </w:t>
            </w:r>
            <w:r w:rsidR="0065425D" w:rsidRPr="00ED5D57">
              <w:rPr>
                <w:sz w:val="18"/>
                <w:szCs w:val="18"/>
              </w:rPr>
              <w:t>m</w:t>
            </w:r>
            <w:r w:rsidR="00B067C5" w:rsidRPr="00ED5D57">
              <w:rPr>
                <w:sz w:val="18"/>
                <w:szCs w:val="18"/>
              </w:rPr>
              <w:t>ultinational companies</w:t>
            </w:r>
            <w:r w:rsidR="00900399" w:rsidRPr="00ED5D57">
              <w:rPr>
                <w:sz w:val="18"/>
                <w:szCs w:val="18"/>
              </w:rPr>
              <w:t xml:space="preserve"> </w:t>
            </w:r>
            <w:r w:rsidR="00CA4C00" w:rsidRPr="00ED5D57">
              <w:rPr>
                <w:sz w:val="18"/>
                <w:szCs w:val="18"/>
              </w:rPr>
              <w:t xml:space="preserve">which </w:t>
            </w:r>
            <w:r w:rsidR="00D81057" w:rsidRPr="00ED5D57">
              <w:rPr>
                <w:sz w:val="18"/>
                <w:szCs w:val="18"/>
              </w:rPr>
              <w:t>were</w:t>
            </w:r>
            <w:r w:rsidR="00CA4C00" w:rsidRPr="00ED5D57">
              <w:rPr>
                <w:sz w:val="18"/>
                <w:szCs w:val="18"/>
              </w:rPr>
              <w:t xml:space="preserve"> </w:t>
            </w:r>
            <w:r w:rsidR="00B067C5" w:rsidRPr="00ED5D57">
              <w:rPr>
                <w:sz w:val="18"/>
                <w:szCs w:val="18"/>
              </w:rPr>
              <w:t xml:space="preserve">operating </w:t>
            </w:r>
            <w:r w:rsidR="00900399" w:rsidRPr="00ED5D57">
              <w:rPr>
                <w:sz w:val="18"/>
                <w:szCs w:val="18"/>
              </w:rPr>
              <w:t xml:space="preserve">in the Arab world to </w:t>
            </w:r>
            <w:r w:rsidR="00BE6755" w:rsidRPr="00ED5D57">
              <w:rPr>
                <w:sz w:val="18"/>
                <w:szCs w:val="18"/>
              </w:rPr>
              <w:t>support</w:t>
            </w:r>
            <w:r w:rsidR="00B067C5" w:rsidRPr="00ED5D57">
              <w:rPr>
                <w:sz w:val="18"/>
                <w:szCs w:val="18"/>
              </w:rPr>
              <w:t xml:space="preserve"> </w:t>
            </w:r>
            <w:r w:rsidRPr="00ED5D57">
              <w:rPr>
                <w:sz w:val="18"/>
                <w:szCs w:val="18"/>
              </w:rPr>
              <w:t>EAM</w:t>
            </w:r>
            <w:r w:rsidR="00757651" w:rsidRPr="00ED5D57">
              <w:rPr>
                <w:sz w:val="18"/>
                <w:szCs w:val="18"/>
              </w:rPr>
              <w:t>S’</w:t>
            </w:r>
            <w:r w:rsidR="00900399" w:rsidRPr="00ED5D57">
              <w:rPr>
                <w:sz w:val="18"/>
                <w:szCs w:val="18"/>
              </w:rPr>
              <w:t xml:space="preserve"> activities.</w:t>
            </w:r>
          </w:p>
          <w:p w:rsidR="003C6F04" w:rsidRPr="00104FEB" w:rsidRDefault="003C6F04" w:rsidP="003C6F04">
            <w:pPr>
              <w:pStyle w:val="Prrafodelista"/>
              <w:spacing w:after="0"/>
              <w:ind w:left="281"/>
              <w:jc w:val="left"/>
              <w:rPr>
                <w:sz w:val="18"/>
                <w:szCs w:val="18"/>
              </w:rPr>
            </w:pPr>
          </w:p>
        </w:tc>
      </w:tr>
      <w:tr w:rsidR="002633C8" w:rsidRPr="00ED5D57" w:rsidTr="00ED5D57">
        <w:tc>
          <w:tcPr>
            <w:tcW w:w="1254" w:type="dxa"/>
            <w:vAlign w:val="center"/>
          </w:tcPr>
          <w:p w:rsidR="002633C8" w:rsidRPr="00ED5D57" w:rsidRDefault="00ED5D57" w:rsidP="00ED5D57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10/</w:t>
            </w:r>
            <w:r w:rsidR="00BB1770" w:rsidRPr="00ED5D57">
              <w:rPr>
                <w:sz w:val="18"/>
                <w:szCs w:val="18"/>
              </w:rPr>
              <w:t xml:space="preserve"> </w:t>
            </w:r>
            <w:r w:rsidR="002633C8" w:rsidRPr="00ED5D57">
              <w:rPr>
                <w:sz w:val="18"/>
                <w:szCs w:val="18"/>
              </w:rPr>
              <w:t xml:space="preserve">2003 </w:t>
            </w:r>
          </w:p>
          <w:p w:rsidR="002633C8" w:rsidRPr="00ED5D57" w:rsidRDefault="00ED5D57" w:rsidP="00ED5D57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06/</w:t>
            </w:r>
            <w:r w:rsidR="002633C8" w:rsidRPr="00ED5D57">
              <w:rPr>
                <w:sz w:val="18"/>
                <w:szCs w:val="18"/>
              </w:rPr>
              <w:t xml:space="preserve"> 2004</w:t>
            </w:r>
          </w:p>
        </w:tc>
        <w:tc>
          <w:tcPr>
            <w:tcW w:w="1206" w:type="dxa"/>
            <w:vAlign w:val="center"/>
          </w:tcPr>
          <w:p w:rsidR="002633C8" w:rsidRPr="00ED5D57" w:rsidRDefault="002633C8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ED5D57">
              <w:rPr>
                <w:rFonts w:ascii="Arial" w:hAnsi="Arial" w:cs="Arial"/>
                <w:sz w:val="18"/>
                <w:szCs w:val="18"/>
                <w:lang w:val="fr-FR"/>
              </w:rPr>
              <w:t xml:space="preserve">Madrid- </w:t>
            </w:r>
            <w:r w:rsidRPr="00ED5D57">
              <w:rPr>
                <w:rFonts w:ascii="Arial" w:hAnsi="Arial" w:cs="Arial"/>
                <w:sz w:val="18"/>
                <w:szCs w:val="18"/>
              </w:rPr>
              <w:t>Spain</w:t>
            </w:r>
          </w:p>
        </w:tc>
        <w:tc>
          <w:tcPr>
            <w:tcW w:w="1980" w:type="dxa"/>
            <w:vAlign w:val="center"/>
          </w:tcPr>
          <w:p w:rsidR="00FA3E99" w:rsidRPr="00ED5D57" w:rsidRDefault="005365A3" w:rsidP="00ED5D57">
            <w:pPr>
              <w:pStyle w:val="normaltableau"/>
              <w:keepNext/>
              <w:keepLines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ED5D57">
              <w:rPr>
                <w:rFonts w:ascii="Arial" w:hAnsi="Arial" w:cs="Arial"/>
                <w:sz w:val="18"/>
                <w:szCs w:val="18"/>
                <w:lang w:val="fr-FR"/>
              </w:rPr>
              <w:t xml:space="preserve">IE Business </w:t>
            </w:r>
            <w:proofErr w:type="spellStart"/>
            <w:r w:rsidRPr="00ED5D57">
              <w:rPr>
                <w:rFonts w:ascii="Arial" w:hAnsi="Arial" w:cs="Arial"/>
                <w:sz w:val="18"/>
                <w:szCs w:val="18"/>
                <w:lang w:val="fr-FR"/>
              </w:rPr>
              <w:t>School</w:t>
            </w:r>
            <w:proofErr w:type="spellEnd"/>
            <w:r w:rsidRPr="00ED5D57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</w:p>
          <w:p w:rsidR="000A3FF2" w:rsidRDefault="00FC29F2" w:rsidP="00ED5D57">
            <w:pPr>
              <w:pStyle w:val="normaltableau"/>
              <w:keepNext/>
              <w:keepLines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fr-FR"/>
              </w:rPr>
            </w:pPr>
            <w:hyperlink r:id="rId18" w:history="1">
              <w:r w:rsidR="00FF5CCD" w:rsidRPr="001F588C">
                <w:rPr>
                  <w:rStyle w:val="Hipervnculo"/>
                  <w:rFonts w:ascii="Arial" w:hAnsi="Arial" w:cs="Arial"/>
                  <w:sz w:val="18"/>
                  <w:szCs w:val="18"/>
                  <w:lang w:val="fr-FR"/>
                </w:rPr>
                <w:t>www.ie.ed</w:t>
              </w:r>
            </w:hyperlink>
          </w:p>
          <w:p w:rsidR="00FF5CCD" w:rsidRPr="00ED5D57" w:rsidRDefault="00FF5CCD" w:rsidP="00ED5D57">
            <w:pPr>
              <w:pStyle w:val="normaltableau"/>
              <w:keepNext/>
              <w:keepLines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:rsidR="00B32B57" w:rsidRPr="00ED5D57" w:rsidRDefault="00EE1D9E" w:rsidP="00ED5D57">
            <w:pPr>
              <w:pStyle w:val="normaltableau"/>
              <w:keepNext/>
              <w:keepLines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           </w:t>
            </w:r>
            <w:r w:rsidR="00B32B57" w:rsidRPr="00ED5D57">
              <w:rPr>
                <w:rFonts w:ascii="Arial" w:hAnsi="Arial" w:cs="Arial"/>
                <w:sz w:val="18"/>
                <w:szCs w:val="18"/>
                <w:lang w:val="fr-FR"/>
              </w:rPr>
              <w:t>and</w:t>
            </w:r>
          </w:p>
          <w:p w:rsidR="00B576C2" w:rsidRPr="00ED5D57" w:rsidRDefault="00B576C2" w:rsidP="00ED5D57">
            <w:pPr>
              <w:pStyle w:val="normaltableau"/>
              <w:keepNext/>
              <w:keepLines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:rsidR="0018422F" w:rsidRDefault="002633C8" w:rsidP="00ED5D57">
            <w:pPr>
              <w:pStyle w:val="normaltableau"/>
              <w:keepNext/>
              <w:keepLines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F7DF5">
              <w:rPr>
                <w:rFonts w:ascii="Arial" w:hAnsi="Arial" w:cs="Arial"/>
                <w:sz w:val="18"/>
                <w:szCs w:val="18"/>
              </w:rPr>
              <w:t xml:space="preserve">Carlos III </w:t>
            </w:r>
            <w:r w:rsidRPr="00ED5D57">
              <w:rPr>
                <w:rFonts w:ascii="Arial" w:hAnsi="Arial" w:cs="Arial"/>
                <w:sz w:val="18"/>
                <w:szCs w:val="18"/>
                <w:lang w:val="en-US"/>
              </w:rPr>
              <w:t>University</w:t>
            </w:r>
            <w:r w:rsidR="00D9455D" w:rsidRPr="00ED5D57">
              <w:rPr>
                <w:rFonts w:ascii="Arial" w:hAnsi="Arial" w:cs="Arial"/>
                <w:sz w:val="18"/>
                <w:szCs w:val="18"/>
                <w:lang w:val="en-US"/>
              </w:rPr>
              <w:t xml:space="preserve"> of Madrid</w:t>
            </w:r>
          </w:p>
          <w:p w:rsidR="00FF5CCD" w:rsidRPr="002F7DF5" w:rsidRDefault="00FC29F2" w:rsidP="00FF5CCD">
            <w:pPr>
              <w:pStyle w:val="normaltableau"/>
              <w:keepNext/>
              <w:keepLines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hyperlink r:id="rId19" w:history="1">
              <w:r w:rsidR="00FF5CCD" w:rsidRPr="001F588C">
                <w:rPr>
                  <w:rStyle w:val="Hipervnculo"/>
                  <w:rFonts w:ascii="Arial" w:hAnsi="Arial" w:cs="Arial"/>
                  <w:sz w:val="18"/>
                  <w:szCs w:val="18"/>
                </w:rPr>
                <w:t>http://www.uc3m.es/Home</w:t>
              </w:r>
            </w:hyperlink>
          </w:p>
        </w:tc>
        <w:tc>
          <w:tcPr>
            <w:tcW w:w="1800" w:type="dxa"/>
            <w:vAlign w:val="center"/>
          </w:tcPr>
          <w:p w:rsidR="00A20F41" w:rsidRPr="007D761A" w:rsidRDefault="00DF6EF5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7D761A">
              <w:rPr>
                <w:rFonts w:ascii="Arial" w:hAnsi="Arial" w:cs="Arial"/>
                <w:b/>
                <w:sz w:val="18"/>
                <w:szCs w:val="18"/>
              </w:rPr>
              <w:t>V</w:t>
            </w:r>
            <w:r w:rsidR="001A4C46" w:rsidRPr="007D761A">
              <w:rPr>
                <w:rFonts w:ascii="Arial" w:hAnsi="Arial" w:cs="Arial"/>
                <w:b/>
                <w:sz w:val="18"/>
                <w:szCs w:val="18"/>
              </w:rPr>
              <w:t>isiting</w:t>
            </w:r>
            <w:r w:rsidR="002633C8" w:rsidRPr="007D761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B576C2" w:rsidRPr="00ED5D57" w:rsidRDefault="00F323AC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7D761A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="002633C8" w:rsidRPr="007D761A">
              <w:rPr>
                <w:rFonts w:ascii="Arial" w:hAnsi="Arial" w:cs="Arial"/>
                <w:b/>
                <w:sz w:val="18"/>
                <w:szCs w:val="18"/>
              </w:rPr>
              <w:t>ecturer</w:t>
            </w:r>
            <w:r w:rsidRPr="00ED5D57">
              <w:rPr>
                <w:rFonts w:ascii="Arial" w:hAnsi="Arial" w:cs="Arial"/>
                <w:sz w:val="18"/>
                <w:szCs w:val="18"/>
              </w:rPr>
              <w:t xml:space="preserve"> at</w:t>
            </w:r>
            <w:r w:rsidR="001E3692" w:rsidRPr="00ED5D5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A3FF2" w:rsidRPr="00ED5D57">
              <w:rPr>
                <w:rFonts w:ascii="Arial" w:hAnsi="Arial" w:cs="Arial"/>
                <w:sz w:val="18"/>
                <w:szCs w:val="18"/>
              </w:rPr>
              <w:t>International</w:t>
            </w:r>
            <w:r w:rsidR="00DF6D03" w:rsidRPr="00ED5D5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B576C2" w:rsidRPr="00ED5D57" w:rsidRDefault="00B576C2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F323AC" w:rsidRPr="00ED5D57" w:rsidRDefault="00F323AC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5D57">
              <w:rPr>
                <w:rFonts w:ascii="Arial" w:hAnsi="Arial" w:cs="Arial"/>
                <w:sz w:val="18"/>
                <w:szCs w:val="18"/>
              </w:rPr>
              <w:t>Master Busines</w:t>
            </w:r>
            <w:r w:rsidR="00A36627" w:rsidRPr="00ED5D57">
              <w:rPr>
                <w:rFonts w:ascii="Arial" w:hAnsi="Arial" w:cs="Arial"/>
                <w:sz w:val="18"/>
                <w:szCs w:val="18"/>
              </w:rPr>
              <w:t xml:space="preserve">s Administration- </w:t>
            </w:r>
            <w:r w:rsidRPr="00ED5D57">
              <w:rPr>
                <w:rFonts w:ascii="Arial" w:hAnsi="Arial" w:cs="Arial"/>
                <w:sz w:val="18"/>
                <w:szCs w:val="18"/>
              </w:rPr>
              <w:t>MBA</w:t>
            </w:r>
          </w:p>
        </w:tc>
        <w:tc>
          <w:tcPr>
            <w:tcW w:w="8622" w:type="dxa"/>
            <w:vAlign w:val="center"/>
          </w:tcPr>
          <w:p w:rsidR="00EB42AB" w:rsidRPr="002F7DF5" w:rsidRDefault="00EB42AB" w:rsidP="002F7DF5">
            <w:pPr>
              <w:spacing w:after="0"/>
              <w:jc w:val="left"/>
              <w:rPr>
                <w:sz w:val="18"/>
                <w:szCs w:val="18"/>
              </w:rPr>
            </w:pPr>
            <w:r w:rsidRPr="002F7DF5">
              <w:rPr>
                <w:sz w:val="18"/>
                <w:szCs w:val="18"/>
              </w:rPr>
              <w:t xml:space="preserve"> </w:t>
            </w:r>
            <w:r w:rsidR="00C84330">
              <w:rPr>
                <w:sz w:val="18"/>
                <w:szCs w:val="18"/>
              </w:rPr>
              <w:t xml:space="preserve">     </w:t>
            </w:r>
            <w:r w:rsidR="00A829D3" w:rsidRPr="002F7DF5">
              <w:rPr>
                <w:sz w:val="18"/>
                <w:szCs w:val="18"/>
              </w:rPr>
              <w:t xml:space="preserve">Visiting lecturer to teach </w:t>
            </w:r>
            <w:r w:rsidRPr="002F7DF5">
              <w:rPr>
                <w:sz w:val="18"/>
                <w:szCs w:val="18"/>
              </w:rPr>
              <w:t>“</w:t>
            </w:r>
            <w:r w:rsidRPr="002F7DF5">
              <w:rPr>
                <w:b/>
                <w:i/>
                <w:sz w:val="18"/>
                <w:szCs w:val="18"/>
              </w:rPr>
              <w:t>How to do business in the Arab world</w:t>
            </w:r>
            <w:r w:rsidR="00A829D3" w:rsidRPr="002F7DF5">
              <w:rPr>
                <w:sz w:val="18"/>
                <w:szCs w:val="18"/>
              </w:rPr>
              <w:t>”</w:t>
            </w:r>
            <w:r w:rsidRPr="002F7DF5">
              <w:rPr>
                <w:sz w:val="18"/>
                <w:szCs w:val="18"/>
              </w:rPr>
              <w:t>.</w:t>
            </w:r>
          </w:p>
          <w:p w:rsidR="00C43657" w:rsidRPr="007D761A" w:rsidRDefault="00EB42AB" w:rsidP="007D761A">
            <w:pPr>
              <w:pStyle w:val="Prrafodelista"/>
              <w:numPr>
                <w:ilvl w:val="0"/>
                <w:numId w:val="37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7D761A">
              <w:rPr>
                <w:sz w:val="18"/>
                <w:szCs w:val="18"/>
              </w:rPr>
              <w:t xml:space="preserve"> </w:t>
            </w:r>
            <w:r w:rsidR="00C43657" w:rsidRPr="002F7DF5">
              <w:rPr>
                <w:b/>
                <w:sz w:val="18"/>
                <w:szCs w:val="18"/>
              </w:rPr>
              <w:t>Analyzed</w:t>
            </w:r>
            <w:r w:rsidR="00A36627" w:rsidRPr="002F7DF5">
              <w:rPr>
                <w:b/>
                <w:sz w:val="18"/>
                <w:szCs w:val="18"/>
              </w:rPr>
              <w:t xml:space="preserve"> t</w:t>
            </w:r>
            <w:r w:rsidRPr="002F7DF5">
              <w:rPr>
                <w:b/>
                <w:sz w:val="18"/>
                <w:szCs w:val="18"/>
              </w:rPr>
              <w:t>he Arab economic</w:t>
            </w:r>
            <w:r w:rsidR="004A4695">
              <w:rPr>
                <w:b/>
                <w:sz w:val="18"/>
                <w:szCs w:val="18"/>
              </w:rPr>
              <w:t xml:space="preserve"> environments</w:t>
            </w:r>
            <w:r w:rsidR="00A36627" w:rsidRPr="002F7DF5">
              <w:rPr>
                <w:b/>
                <w:sz w:val="18"/>
                <w:szCs w:val="18"/>
              </w:rPr>
              <w:t xml:space="preserve"> of GCC</w:t>
            </w:r>
            <w:r w:rsidR="007D761A">
              <w:rPr>
                <w:sz w:val="18"/>
                <w:szCs w:val="18"/>
              </w:rPr>
              <w:t>, Mi</w:t>
            </w:r>
            <w:r w:rsidRPr="007D761A">
              <w:rPr>
                <w:sz w:val="18"/>
                <w:szCs w:val="18"/>
              </w:rPr>
              <w:t>ddle East and North Africa</w:t>
            </w:r>
            <w:r w:rsidR="00C43657" w:rsidRPr="007D761A">
              <w:rPr>
                <w:sz w:val="18"/>
                <w:szCs w:val="18"/>
              </w:rPr>
              <w:t>.</w:t>
            </w:r>
          </w:p>
          <w:p w:rsidR="00EB42AB" w:rsidRPr="007D761A" w:rsidRDefault="00C43657" w:rsidP="007D761A">
            <w:pPr>
              <w:pStyle w:val="Prrafodelista"/>
              <w:numPr>
                <w:ilvl w:val="0"/>
                <w:numId w:val="37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7D761A">
              <w:rPr>
                <w:sz w:val="18"/>
                <w:szCs w:val="18"/>
              </w:rPr>
              <w:t xml:space="preserve"> Analyzed t</w:t>
            </w:r>
            <w:r w:rsidR="004A4695">
              <w:rPr>
                <w:sz w:val="18"/>
                <w:szCs w:val="18"/>
              </w:rPr>
              <w:t xml:space="preserve">echnical, </w:t>
            </w:r>
            <w:r w:rsidR="00EB42AB" w:rsidRPr="007D761A">
              <w:rPr>
                <w:sz w:val="18"/>
                <w:szCs w:val="18"/>
              </w:rPr>
              <w:t xml:space="preserve">cultural </w:t>
            </w:r>
            <w:r w:rsidR="00EB42AB" w:rsidRPr="00ED5D57">
              <w:rPr>
                <w:sz w:val="18"/>
                <w:szCs w:val="18"/>
              </w:rPr>
              <w:t>and religiou</w:t>
            </w:r>
            <w:r w:rsidR="00A36627" w:rsidRPr="00ED5D57">
              <w:rPr>
                <w:sz w:val="18"/>
                <w:szCs w:val="18"/>
              </w:rPr>
              <w:t xml:space="preserve">s barriers to run </w:t>
            </w:r>
            <w:r w:rsidR="00EB42AB" w:rsidRPr="00ED5D57">
              <w:rPr>
                <w:sz w:val="18"/>
                <w:szCs w:val="18"/>
              </w:rPr>
              <w:t xml:space="preserve">business in the Arab countries. </w:t>
            </w:r>
          </w:p>
          <w:p w:rsidR="00EB42AB" w:rsidRPr="007D761A" w:rsidRDefault="00EB42AB" w:rsidP="007D761A">
            <w:pPr>
              <w:pStyle w:val="Prrafodelista"/>
              <w:numPr>
                <w:ilvl w:val="0"/>
                <w:numId w:val="37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ED5D57">
              <w:rPr>
                <w:sz w:val="18"/>
                <w:szCs w:val="18"/>
              </w:rPr>
              <w:t xml:space="preserve"> </w:t>
            </w:r>
            <w:r w:rsidR="00C43657" w:rsidRPr="002F7DF5">
              <w:rPr>
                <w:b/>
                <w:sz w:val="18"/>
                <w:szCs w:val="18"/>
              </w:rPr>
              <w:t>Analyzed b</w:t>
            </w:r>
            <w:r w:rsidRPr="002F7DF5">
              <w:rPr>
                <w:b/>
                <w:sz w:val="18"/>
                <w:szCs w:val="18"/>
              </w:rPr>
              <w:t xml:space="preserve">usiness culture, languages and habits to make easy the expatriate life into the </w:t>
            </w:r>
            <w:r w:rsidR="00C43657" w:rsidRPr="002F7DF5">
              <w:rPr>
                <w:b/>
                <w:sz w:val="18"/>
                <w:szCs w:val="18"/>
              </w:rPr>
              <w:t xml:space="preserve">Arab </w:t>
            </w:r>
            <w:r w:rsidRPr="002F7DF5">
              <w:rPr>
                <w:b/>
                <w:sz w:val="18"/>
                <w:szCs w:val="18"/>
              </w:rPr>
              <w:t>countries</w:t>
            </w:r>
            <w:r w:rsidRPr="00ED5D57">
              <w:rPr>
                <w:sz w:val="18"/>
                <w:szCs w:val="18"/>
              </w:rPr>
              <w:t>.</w:t>
            </w:r>
          </w:p>
          <w:p w:rsidR="00E67F72" w:rsidRPr="00ED5D57" w:rsidRDefault="00EB42AB" w:rsidP="007D761A">
            <w:pPr>
              <w:pStyle w:val="Prrafodelista"/>
              <w:numPr>
                <w:ilvl w:val="0"/>
                <w:numId w:val="37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ED5D57">
              <w:rPr>
                <w:sz w:val="18"/>
                <w:szCs w:val="18"/>
              </w:rPr>
              <w:t xml:space="preserve"> </w:t>
            </w:r>
            <w:r w:rsidR="00C43657" w:rsidRPr="002F7DF5">
              <w:rPr>
                <w:b/>
                <w:sz w:val="18"/>
                <w:szCs w:val="18"/>
              </w:rPr>
              <w:t>Analyzed b</w:t>
            </w:r>
            <w:r w:rsidRPr="002F7DF5">
              <w:rPr>
                <w:b/>
                <w:sz w:val="18"/>
                <w:szCs w:val="18"/>
              </w:rPr>
              <w:t>usiness and investment oppor</w:t>
            </w:r>
            <w:r w:rsidR="00A36627" w:rsidRPr="002F7DF5">
              <w:rPr>
                <w:b/>
                <w:sz w:val="18"/>
                <w:szCs w:val="18"/>
              </w:rPr>
              <w:t xml:space="preserve">tunities through the public and </w:t>
            </w:r>
            <w:r w:rsidRPr="002F7DF5">
              <w:rPr>
                <w:b/>
                <w:sz w:val="18"/>
                <w:szCs w:val="18"/>
              </w:rPr>
              <w:t xml:space="preserve">private </w:t>
            </w:r>
            <w:r w:rsidR="00A36627" w:rsidRPr="002F7DF5">
              <w:rPr>
                <w:b/>
                <w:sz w:val="18"/>
                <w:szCs w:val="18"/>
              </w:rPr>
              <w:t>sectors</w:t>
            </w:r>
            <w:r w:rsidR="00A36627" w:rsidRPr="00ED5D57">
              <w:rPr>
                <w:sz w:val="18"/>
                <w:szCs w:val="18"/>
              </w:rPr>
              <w:t xml:space="preserve">. </w:t>
            </w:r>
          </w:p>
          <w:p w:rsidR="00A36627" w:rsidRPr="00ED5D57" w:rsidRDefault="00C43657" w:rsidP="007D761A">
            <w:pPr>
              <w:pStyle w:val="Prrafodelista"/>
              <w:numPr>
                <w:ilvl w:val="0"/>
                <w:numId w:val="37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ED5D57">
              <w:rPr>
                <w:sz w:val="18"/>
                <w:szCs w:val="18"/>
              </w:rPr>
              <w:t xml:space="preserve"> Analyzed the </w:t>
            </w:r>
            <w:r w:rsidR="00D7620E" w:rsidRPr="00ED5D57">
              <w:rPr>
                <w:sz w:val="18"/>
                <w:szCs w:val="18"/>
              </w:rPr>
              <w:t xml:space="preserve">paper of </w:t>
            </w:r>
            <w:r w:rsidRPr="00ED5D57">
              <w:rPr>
                <w:sz w:val="18"/>
                <w:szCs w:val="18"/>
              </w:rPr>
              <w:t>main Arab s</w:t>
            </w:r>
            <w:r w:rsidR="00A36627" w:rsidRPr="00ED5D57">
              <w:rPr>
                <w:sz w:val="18"/>
                <w:szCs w:val="18"/>
              </w:rPr>
              <w:t>overeign</w:t>
            </w:r>
            <w:r w:rsidR="003A5F82" w:rsidRPr="00ED5D57">
              <w:rPr>
                <w:sz w:val="18"/>
                <w:szCs w:val="18"/>
              </w:rPr>
              <w:t xml:space="preserve"> wealth funds and financial/ economic/social </w:t>
            </w:r>
            <w:r w:rsidR="00A36627" w:rsidRPr="00ED5D57">
              <w:rPr>
                <w:sz w:val="18"/>
                <w:szCs w:val="18"/>
              </w:rPr>
              <w:t xml:space="preserve">development funds in </w:t>
            </w:r>
            <w:r w:rsidR="003A5F82" w:rsidRPr="00ED5D57">
              <w:rPr>
                <w:sz w:val="18"/>
                <w:szCs w:val="18"/>
              </w:rPr>
              <w:t xml:space="preserve">the </w:t>
            </w:r>
            <w:r w:rsidR="00A36627" w:rsidRPr="00ED5D57">
              <w:rPr>
                <w:sz w:val="18"/>
                <w:szCs w:val="18"/>
              </w:rPr>
              <w:t>Arab world.</w:t>
            </w:r>
          </w:p>
        </w:tc>
      </w:tr>
      <w:tr w:rsidR="002633C8" w:rsidRPr="00ED5D57" w:rsidTr="007D761A">
        <w:tc>
          <w:tcPr>
            <w:tcW w:w="1254" w:type="dxa"/>
            <w:vAlign w:val="center"/>
          </w:tcPr>
          <w:p w:rsidR="00201CF8" w:rsidRPr="00ED5D57" w:rsidRDefault="00ED5D57" w:rsidP="007D761A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</w:t>
            </w:r>
            <w:r w:rsidR="004D49C8" w:rsidRPr="00ED5D57">
              <w:rPr>
                <w:sz w:val="18"/>
                <w:szCs w:val="18"/>
              </w:rPr>
              <w:t xml:space="preserve"> 2000</w:t>
            </w:r>
            <w:r w:rsidR="002633C8" w:rsidRPr="00ED5D57">
              <w:rPr>
                <w:sz w:val="18"/>
                <w:szCs w:val="18"/>
              </w:rPr>
              <w:t xml:space="preserve"> </w:t>
            </w:r>
          </w:p>
          <w:p w:rsidR="002633C8" w:rsidRPr="00ED5D57" w:rsidRDefault="00ED5D57" w:rsidP="007D761A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08/</w:t>
            </w:r>
            <w:r w:rsidR="002F7DF5">
              <w:rPr>
                <w:sz w:val="18"/>
                <w:szCs w:val="18"/>
              </w:rPr>
              <w:t>.</w:t>
            </w:r>
            <w:r w:rsidR="002633C8" w:rsidRPr="00ED5D57">
              <w:rPr>
                <w:sz w:val="18"/>
                <w:szCs w:val="18"/>
              </w:rPr>
              <w:t>2002</w:t>
            </w:r>
          </w:p>
        </w:tc>
        <w:tc>
          <w:tcPr>
            <w:tcW w:w="1206" w:type="dxa"/>
            <w:vAlign w:val="center"/>
          </w:tcPr>
          <w:p w:rsidR="002633C8" w:rsidRPr="00ED5D57" w:rsidRDefault="002633C8" w:rsidP="007D761A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D5D57">
              <w:rPr>
                <w:rFonts w:ascii="Arial" w:hAnsi="Arial" w:cs="Arial"/>
                <w:sz w:val="18"/>
                <w:szCs w:val="18"/>
                <w:lang w:val="en-US"/>
              </w:rPr>
              <w:t>Madrid- Spain</w:t>
            </w:r>
          </w:p>
        </w:tc>
        <w:tc>
          <w:tcPr>
            <w:tcW w:w="1980" w:type="dxa"/>
            <w:vAlign w:val="center"/>
          </w:tcPr>
          <w:p w:rsidR="002633C8" w:rsidRDefault="00324030" w:rsidP="002F7DF5">
            <w:pPr>
              <w:pStyle w:val="normaltableau"/>
              <w:keepNext/>
              <w:keepLines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D5D57">
              <w:rPr>
                <w:rFonts w:ascii="Arial" w:hAnsi="Arial" w:cs="Arial"/>
                <w:sz w:val="18"/>
                <w:szCs w:val="18"/>
                <w:lang w:val="en-US"/>
              </w:rPr>
              <w:t>Arab Bank</w:t>
            </w:r>
          </w:p>
          <w:p w:rsidR="0062380A" w:rsidRDefault="00FC29F2" w:rsidP="002F7DF5">
            <w:pPr>
              <w:pStyle w:val="normaltableau"/>
              <w:keepNext/>
              <w:keepLines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0" w:history="1">
              <w:r w:rsidR="0062380A" w:rsidRPr="001F588C">
                <w:rPr>
                  <w:rStyle w:val="Hipervnculo"/>
                  <w:rFonts w:ascii="Arial" w:hAnsi="Arial" w:cs="Arial"/>
                  <w:sz w:val="18"/>
                  <w:szCs w:val="18"/>
                  <w:lang w:val="en-US"/>
                </w:rPr>
                <w:t>http://www.arabbank.com/</w:t>
              </w:r>
            </w:hyperlink>
          </w:p>
          <w:p w:rsidR="0062380A" w:rsidRPr="00ED5D57" w:rsidRDefault="0062380A" w:rsidP="002F7DF5">
            <w:pPr>
              <w:pStyle w:val="normaltableau"/>
              <w:keepNext/>
              <w:keepLines/>
              <w:spacing w:before="0" w:after="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2633C8" w:rsidRPr="002F7DF5" w:rsidRDefault="00512A8C" w:rsidP="007D761A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2F7DF5">
              <w:rPr>
                <w:rFonts w:ascii="Arial" w:hAnsi="Arial" w:cs="Arial"/>
                <w:b/>
                <w:sz w:val="18"/>
                <w:szCs w:val="18"/>
              </w:rPr>
              <w:t xml:space="preserve">Foreign </w:t>
            </w:r>
            <w:r w:rsidR="00791B92" w:rsidRPr="002F7DF5">
              <w:rPr>
                <w:rFonts w:ascii="Arial" w:hAnsi="Arial" w:cs="Arial"/>
                <w:b/>
                <w:sz w:val="18"/>
                <w:szCs w:val="18"/>
              </w:rPr>
              <w:t xml:space="preserve">Investment </w:t>
            </w:r>
            <w:r w:rsidR="00B80B5F" w:rsidRPr="002F7DF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F07A50" w:rsidRPr="002F7DF5">
              <w:rPr>
                <w:rFonts w:ascii="Arial" w:hAnsi="Arial" w:cs="Arial"/>
                <w:b/>
                <w:sz w:val="18"/>
                <w:szCs w:val="18"/>
              </w:rPr>
              <w:t>Director</w:t>
            </w:r>
          </w:p>
        </w:tc>
        <w:tc>
          <w:tcPr>
            <w:tcW w:w="8622" w:type="dxa"/>
            <w:vAlign w:val="center"/>
          </w:tcPr>
          <w:p w:rsidR="00324030" w:rsidRPr="002F7DF5" w:rsidRDefault="00E1262D" w:rsidP="002F7DF5">
            <w:pPr>
              <w:pStyle w:val="Prrafodelista"/>
              <w:numPr>
                <w:ilvl w:val="0"/>
                <w:numId w:val="38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2F7DF5">
              <w:rPr>
                <w:sz w:val="18"/>
                <w:szCs w:val="18"/>
              </w:rPr>
              <w:t xml:space="preserve">Designed the bank foreign investment </w:t>
            </w:r>
            <w:r w:rsidR="00324030" w:rsidRPr="002F7DF5">
              <w:rPr>
                <w:sz w:val="18"/>
                <w:szCs w:val="18"/>
              </w:rPr>
              <w:t xml:space="preserve">policy for Spain and Portugal. </w:t>
            </w:r>
          </w:p>
          <w:p w:rsidR="00324030" w:rsidRPr="002F7DF5" w:rsidRDefault="002B1B17" w:rsidP="002F7DF5">
            <w:pPr>
              <w:pStyle w:val="Prrafodelista"/>
              <w:numPr>
                <w:ilvl w:val="0"/>
                <w:numId w:val="38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2F7DF5">
              <w:rPr>
                <w:sz w:val="18"/>
                <w:szCs w:val="18"/>
              </w:rPr>
              <w:t>Managed the largest A</w:t>
            </w:r>
            <w:r w:rsidR="00324030" w:rsidRPr="002F7DF5">
              <w:rPr>
                <w:sz w:val="18"/>
                <w:szCs w:val="18"/>
              </w:rPr>
              <w:t xml:space="preserve">rab </w:t>
            </w:r>
            <w:r w:rsidR="00BA1486" w:rsidRPr="002F7DF5">
              <w:rPr>
                <w:sz w:val="18"/>
                <w:szCs w:val="18"/>
              </w:rPr>
              <w:t xml:space="preserve">clients and </w:t>
            </w:r>
            <w:r w:rsidR="00324030" w:rsidRPr="002F7DF5">
              <w:rPr>
                <w:sz w:val="18"/>
                <w:szCs w:val="18"/>
              </w:rPr>
              <w:t>c</w:t>
            </w:r>
            <w:r w:rsidR="00BA1486" w:rsidRPr="002F7DF5">
              <w:rPr>
                <w:sz w:val="18"/>
                <w:szCs w:val="18"/>
              </w:rPr>
              <w:t>orporat</w:t>
            </w:r>
            <w:r w:rsidR="00185C3A" w:rsidRPr="002F7DF5">
              <w:rPr>
                <w:sz w:val="18"/>
                <w:szCs w:val="18"/>
              </w:rPr>
              <w:t xml:space="preserve">ion accounts </w:t>
            </w:r>
            <w:r w:rsidR="00AD4E90" w:rsidRPr="002F7DF5">
              <w:rPr>
                <w:sz w:val="18"/>
                <w:szCs w:val="18"/>
              </w:rPr>
              <w:t xml:space="preserve">which were </w:t>
            </w:r>
            <w:r w:rsidR="00185C3A" w:rsidRPr="002F7DF5">
              <w:rPr>
                <w:sz w:val="18"/>
                <w:szCs w:val="18"/>
              </w:rPr>
              <w:t xml:space="preserve">residents in </w:t>
            </w:r>
            <w:r w:rsidR="00324030" w:rsidRPr="002F7DF5">
              <w:rPr>
                <w:sz w:val="18"/>
                <w:szCs w:val="18"/>
              </w:rPr>
              <w:t>Sp</w:t>
            </w:r>
            <w:r w:rsidR="00185C3A" w:rsidRPr="002F7DF5">
              <w:rPr>
                <w:sz w:val="18"/>
                <w:szCs w:val="18"/>
              </w:rPr>
              <w:t>ain</w:t>
            </w:r>
            <w:r w:rsidR="00324030" w:rsidRPr="002F7DF5">
              <w:rPr>
                <w:sz w:val="18"/>
                <w:szCs w:val="18"/>
              </w:rPr>
              <w:t>.</w:t>
            </w:r>
          </w:p>
          <w:p w:rsidR="00324030" w:rsidRPr="00ED5D57" w:rsidRDefault="002B1B17" w:rsidP="002F7DF5">
            <w:pPr>
              <w:pStyle w:val="Textonotapie"/>
              <w:numPr>
                <w:ilvl w:val="0"/>
                <w:numId w:val="38"/>
              </w:numPr>
              <w:tabs>
                <w:tab w:val="clear" w:pos="2268"/>
                <w:tab w:val="clear" w:pos="4536"/>
                <w:tab w:val="clear" w:pos="6804"/>
              </w:tabs>
              <w:spacing w:after="0"/>
              <w:ind w:left="281" w:hanging="284"/>
              <w:jc w:val="left"/>
              <w:rPr>
                <w:sz w:val="18"/>
                <w:szCs w:val="18"/>
                <w:lang w:val="en-US"/>
              </w:rPr>
            </w:pPr>
            <w:r w:rsidRPr="00F82E1E">
              <w:rPr>
                <w:b/>
                <w:sz w:val="18"/>
                <w:szCs w:val="18"/>
                <w:lang w:val="en-US"/>
              </w:rPr>
              <w:t xml:space="preserve">Provided </w:t>
            </w:r>
            <w:r w:rsidR="00F82E1E" w:rsidRPr="00F82E1E">
              <w:rPr>
                <w:b/>
                <w:sz w:val="18"/>
                <w:szCs w:val="18"/>
                <w:lang w:val="en-US"/>
              </w:rPr>
              <w:t>TA</w:t>
            </w:r>
            <w:r w:rsidR="00185C3A" w:rsidRPr="00F82E1E">
              <w:rPr>
                <w:b/>
                <w:sz w:val="18"/>
                <w:szCs w:val="18"/>
                <w:lang w:val="en-US"/>
              </w:rPr>
              <w:t xml:space="preserve"> and consultancy services to the main Gul</w:t>
            </w:r>
            <w:r w:rsidR="00AD4E90" w:rsidRPr="00F82E1E">
              <w:rPr>
                <w:b/>
                <w:sz w:val="18"/>
                <w:szCs w:val="18"/>
                <w:lang w:val="en-US"/>
              </w:rPr>
              <w:t xml:space="preserve">f Investment agencies </w:t>
            </w:r>
            <w:r w:rsidR="005C1180" w:rsidRPr="00F82E1E">
              <w:rPr>
                <w:b/>
                <w:sz w:val="18"/>
                <w:szCs w:val="18"/>
                <w:lang w:val="en-US"/>
              </w:rPr>
              <w:t>to develop</w:t>
            </w:r>
            <w:r w:rsidR="00AD4E90" w:rsidRPr="00F82E1E">
              <w:rPr>
                <w:b/>
                <w:sz w:val="18"/>
                <w:szCs w:val="18"/>
                <w:lang w:val="en-US"/>
              </w:rPr>
              <w:t xml:space="preserve"> their </w:t>
            </w:r>
            <w:r w:rsidR="00C2448B" w:rsidRPr="00F82E1E">
              <w:rPr>
                <w:b/>
                <w:sz w:val="18"/>
                <w:szCs w:val="18"/>
                <w:lang w:val="en-US"/>
              </w:rPr>
              <w:t>invest</w:t>
            </w:r>
            <w:r w:rsidR="00900B42" w:rsidRPr="00F82E1E">
              <w:rPr>
                <w:b/>
                <w:sz w:val="18"/>
                <w:szCs w:val="18"/>
                <w:lang w:val="en-US"/>
              </w:rPr>
              <w:t>ments</w:t>
            </w:r>
            <w:r w:rsidR="00C2448B" w:rsidRPr="00F82E1E">
              <w:rPr>
                <w:b/>
                <w:sz w:val="18"/>
                <w:szCs w:val="18"/>
                <w:lang w:val="en-US"/>
              </w:rPr>
              <w:t xml:space="preserve"> in</w:t>
            </w:r>
            <w:r w:rsidR="00185C3A" w:rsidRPr="00F82E1E">
              <w:rPr>
                <w:b/>
                <w:sz w:val="18"/>
                <w:szCs w:val="18"/>
                <w:lang w:val="en-US"/>
              </w:rPr>
              <w:t xml:space="preserve"> Spain</w:t>
            </w:r>
            <w:r w:rsidR="00185C3A" w:rsidRPr="00ED5D57">
              <w:rPr>
                <w:sz w:val="18"/>
                <w:szCs w:val="18"/>
                <w:lang w:val="en-US"/>
              </w:rPr>
              <w:t xml:space="preserve">. </w:t>
            </w:r>
          </w:p>
          <w:p w:rsidR="00324030" w:rsidRPr="00ED5D57" w:rsidRDefault="00324030" w:rsidP="002F7DF5">
            <w:pPr>
              <w:pStyle w:val="Textonotapie"/>
              <w:numPr>
                <w:ilvl w:val="0"/>
                <w:numId w:val="38"/>
              </w:numPr>
              <w:tabs>
                <w:tab w:val="clear" w:pos="2268"/>
                <w:tab w:val="clear" w:pos="4536"/>
                <w:tab w:val="clear" w:pos="6804"/>
              </w:tabs>
              <w:spacing w:after="0"/>
              <w:ind w:left="281" w:hanging="284"/>
              <w:jc w:val="left"/>
              <w:rPr>
                <w:sz w:val="18"/>
                <w:szCs w:val="18"/>
                <w:lang w:val="en-US"/>
              </w:rPr>
            </w:pPr>
            <w:r w:rsidRPr="00ED5D57">
              <w:rPr>
                <w:sz w:val="18"/>
                <w:szCs w:val="18"/>
                <w:lang w:val="en-US"/>
              </w:rPr>
              <w:t xml:space="preserve">Participated in different acquisitions, mergers and </w:t>
            </w:r>
            <w:r w:rsidR="002B1B17" w:rsidRPr="00ED5D57">
              <w:rPr>
                <w:sz w:val="18"/>
                <w:szCs w:val="18"/>
                <w:lang w:val="en-US"/>
              </w:rPr>
              <w:t xml:space="preserve">concessions </w:t>
            </w:r>
            <w:r w:rsidR="00BA1486" w:rsidRPr="00ED5D57">
              <w:rPr>
                <w:sz w:val="18"/>
                <w:szCs w:val="18"/>
                <w:lang w:val="en-US"/>
              </w:rPr>
              <w:t>operations</w:t>
            </w:r>
            <w:r w:rsidR="006575A7" w:rsidRPr="00ED5D57">
              <w:rPr>
                <w:sz w:val="18"/>
                <w:szCs w:val="18"/>
                <w:lang w:val="en-US"/>
              </w:rPr>
              <w:t xml:space="preserve"> </w:t>
            </w:r>
            <w:r w:rsidR="006575A7" w:rsidRPr="00F82E1E">
              <w:rPr>
                <w:b/>
                <w:sz w:val="18"/>
                <w:szCs w:val="18"/>
                <w:lang w:val="en-US"/>
              </w:rPr>
              <w:t xml:space="preserve">between </w:t>
            </w:r>
            <w:r w:rsidR="00DF6D03" w:rsidRPr="00F82E1E">
              <w:rPr>
                <w:b/>
                <w:sz w:val="18"/>
                <w:szCs w:val="18"/>
                <w:lang w:val="en-US"/>
              </w:rPr>
              <w:t xml:space="preserve">the </w:t>
            </w:r>
            <w:r w:rsidR="006575A7" w:rsidRPr="00F82E1E">
              <w:rPr>
                <w:b/>
                <w:sz w:val="18"/>
                <w:szCs w:val="18"/>
                <w:lang w:val="en-US"/>
              </w:rPr>
              <w:t xml:space="preserve">Spanish and </w:t>
            </w:r>
            <w:r w:rsidR="00F20065">
              <w:rPr>
                <w:b/>
                <w:sz w:val="18"/>
                <w:szCs w:val="18"/>
                <w:lang w:val="en-US"/>
              </w:rPr>
              <w:t xml:space="preserve">main </w:t>
            </w:r>
            <w:r w:rsidR="00641384" w:rsidRPr="00F82E1E">
              <w:rPr>
                <w:b/>
                <w:sz w:val="18"/>
                <w:szCs w:val="18"/>
                <w:lang w:val="en-US"/>
              </w:rPr>
              <w:t>K</w:t>
            </w:r>
            <w:r w:rsidR="00EA5FDD" w:rsidRPr="00F82E1E">
              <w:rPr>
                <w:b/>
                <w:sz w:val="18"/>
                <w:szCs w:val="18"/>
                <w:lang w:val="en-US"/>
              </w:rPr>
              <w:t>uwaitis Corporations and Hedge F</w:t>
            </w:r>
            <w:r w:rsidR="00641384" w:rsidRPr="00F82E1E">
              <w:rPr>
                <w:b/>
                <w:sz w:val="18"/>
                <w:szCs w:val="18"/>
                <w:lang w:val="en-US"/>
              </w:rPr>
              <w:t>unds</w:t>
            </w:r>
            <w:r w:rsidR="00641384" w:rsidRPr="00ED5D57">
              <w:rPr>
                <w:sz w:val="18"/>
                <w:szCs w:val="18"/>
                <w:lang w:val="en-US"/>
              </w:rPr>
              <w:t xml:space="preserve">.  </w:t>
            </w:r>
            <w:r w:rsidR="00550D1D" w:rsidRPr="00ED5D57">
              <w:rPr>
                <w:sz w:val="18"/>
                <w:szCs w:val="18"/>
                <w:lang w:val="en-US"/>
              </w:rPr>
              <w:t xml:space="preserve"> </w:t>
            </w:r>
          </w:p>
          <w:p w:rsidR="003252CE" w:rsidRDefault="00185C3A" w:rsidP="003252CE">
            <w:pPr>
              <w:pStyle w:val="Textonotapie"/>
              <w:numPr>
                <w:ilvl w:val="0"/>
                <w:numId w:val="38"/>
              </w:numPr>
              <w:tabs>
                <w:tab w:val="clear" w:pos="2268"/>
                <w:tab w:val="clear" w:pos="4536"/>
                <w:tab w:val="clear" w:pos="6804"/>
              </w:tabs>
              <w:spacing w:after="0"/>
              <w:ind w:left="281" w:hanging="284"/>
              <w:jc w:val="left"/>
              <w:rPr>
                <w:sz w:val="18"/>
                <w:szCs w:val="18"/>
                <w:lang w:val="en-GB" w:eastAsia="en-US"/>
              </w:rPr>
            </w:pPr>
            <w:r w:rsidRPr="00ED5D57">
              <w:rPr>
                <w:sz w:val="18"/>
                <w:szCs w:val="18"/>
                <w:lang w:val="en-US"/>
              </w:rPr>
              <w:t xml:space="preserve"> Provide</w:t>
            </w:r>
            <w:r w:rsidR="00600F86" w:rsidRPr="00ED5D57">
              <w:rPr>
                <w:sz w:val="18"/>
                <w:szCs w:val="18"/>
                <w:lang w:val="en-US"/>
              </w:rPr>
              <w:t>d</w:t>
            </w:r>
            <w:r w:rsidRPr="00ED5D57">
              <w:rPr>
                <w:sz w:val="18"/>
                <w:szCs w:val="18"/>
                <w:lang w:val="en-US"/>
              </w:rPr>
              <w:t xml:space="preserve"> assessment</w:t>
            </w:r>
            <w:r w:rsidR="006575A7" w:rsidRPr="00ED5D57">
              <w:rPr>
                <w:sz w:val="18"/>
                <w:szCs w:val="18"/>
                <w:lang w:val="en-US"/>
              </w:rPr>
              <w:t>s</w:t>
            </w:r>
            <w:r w:rsidRPr="00ED5D57">
              <w:rPr>
                <w:sz w:val="18"/>
                <w:szCs w:val="18"/>
                <w:lang w:val="en-US"/>
              </w:rPr>
              <w:t xml:space="preserve"> </w:t>
            </w:r>
            <w:r w:rsidR="0027083B" w:rsidRPr="00ED5D57">
              <w:rPr>
                <w:sz w:val="18"/>
                <w:szCs w:val="18"/>
                <w:lang w:val="en-US"/>
              </w:rPr>
              <w:t xml:space="preserve">on </w:t>
            </w:r>
            <w:r w:rsidR="00C2448B" w:rsidRPr="00ED5D57">
              <w:rPr>
                <w:sz w:val="18"/>
                <w:szCs w:val="18"/>
                <w:lang w:val="en-US"/>
              </w:rPr>
              <w:t>investment</w:t>
            </w:r>
            <w:r w:rsidR="00D50040" w:rsidRPr="00ED5D57">
              <w:rPr>
                <w:sz w:val="18"/>
                <w:szCs w:val="18"/>
                <w:lang w:val="en-US"/>
              </w:rPr>
              <w:t xml:space="preserve"> </w:t>
            </w:r>
            <w:r w:rsidRPr="00ED5D57">
              <w:rPr>
                <w:sz w:val="18"/>
                <w:szCs w:val="18"/>
                <w:lang w:val="en-US"/>
              </w:rPr>
              <w:t xml:space="preserve">to </w:t>
            </w:r>
            <w:r w:rsidR="0027083B" w:rsidRPr="00ED5D57">
              <w:rPr>
                <w:sz w:val="18"/>
                <w:szCs w:val="18"/>
                <w:lang w:val="en-US"/>
              </w:rPr>
              <w:t xml:space="preserve">some </w:t>
            </w:r>
            <w:r w:rsidR="00C2448B" w:rsidRPr="00ED5D57">
              <w:rPr>
                <w:sz w:val="18"/>
                <w:szCs w:val="18"/>
                <w:lang w:val="en-US"/>
              </w:rPr>
              <w:t xml:space="preserve">Arab </w:t>
            </w:r>
            <w:r w:rsidR="00F149F5" w:rsidRPr="00ED5D57">
              <w:rPr>
                <w:sz w:val="18"/>
                <w:szCs w:val="18"/>
                <w:lang w:val="en-US"/>
              </w:rPr>
              <w:t>Diplomatic M</w:t>
            </w:r>
            <w:r w:rsidR="006575A7" w:rsidRPr="00ED5D57">
              <w:rPr>
                <w:sz w:val="18"/>
                <w:szCs w:val="18"/>
                <w:lang w:val="en-US"/>
              </w:rPr>
              <w:t>ission</w:t>
            </w:r>
            <w:r w:rsidR="00C2448B" w:rsidRPr="00ED5D57">
              <w:rPr>
                <w:sz w:val="18"/>
                <w:szCs w:val="18"/>
                <w:lang w:val="en-US"/>
              </w:rPr>
              <w:t>s</w:t>
            </w:r>
            <w:r w:rsidR="006575A7" w:rsidRPr="00ED5D57">
              <w:rPr>
                <w:sz w:val="18"/>
                <w:szCs w:val="18"/>
                <w:lang w:val="en-US"/>
              </w:rPr>
              <w:t xml:space="preserve"> </w:t>
            </w:r>
            <w:r w:rsidR="00F149F5" w:rsidRPr="00ED5D57">
              <w:rPr>
                <w:sz w:val="18"/>
                <w:szCs w:val="18"/>
                <w:lang w:val="en-US"/>
              </w:rPr>
              <w:t xml:space="preserve">in </w:t>
            </w:r>
            <w:r w:rsidRPr="00ED5D57">
              <w:rPr>
                <w:sz w:val="18"/>
                <w:szCs w:val="18"/>
                <w:lang w:val="en-US"/>
              </w:rPr>
              <w:t>Spain.</w:t>
            </w:r>
          </w:p>
          <w:p w:rsidR="003252CE" w:rsidRPr="003252CE" w:rsidRDefault="003252CE" w:rsidP="003252CE">
            <w:pPr>
              <w:pStyle w:val="Textonotapie"/>
              <w:tabs>
                <w:tab w:val="clear" w:pos="2268"/>
                <w:tab w:val="clear" w:pos="4536"/>
                <w:tab w:val="clear" w:pos="6804"/>
              </w:tabs>
              <w:spacing w:after="0"/>
              <w:ind w:left="-3"/>
              <w:jc w:val="left"/>
              <w:rPr>
                <w:sz w:val="18"/>
                <w:szCs w:val="18"/>
                <w:lang w:val="en-GB" w:eastAsia="en-US"/>
              </w:rPr>
            </w:pPr>
          </w:p>
        </w:tc>
      </w:tr>
      <w:tr w:rsidR="002633C8" w:rsidRPr="00ED5D57" w:rsidTr="007D761A">
        <w:tc>
          <w:tcPr>
            <w:tcW w:w="1254" w:type="dxa"/>
            <w:tcBorders>
              <w:bottom w:val="single" w:sz="4" w:space="0" w:color="auto"/>
            </w:tcBorders>
            <w:vAlign w:val="center"/>
          </w:tcPr>
          <w:p w:rsidR="002633C8" w:rsidRPr="00ED5D57" w:rsidRDefault="00ED5D57" w:rsidP="007D761A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05/1995 </w:t>
            </w:r>
            <w:r w:rsidR="002633C8" w:rsidRPr="00ED5D5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10/</w:t>
            </w:r>
            <w:r w:rsidR="002633C8" w:rsidRPr="00ED5D57">
              <w:rPr>
                <w:sz w:val="18"/>
                <w:szCs w:val="18"/>
              </w:rPr>
              <w:t>1999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vAlign w:val="center"/>
          </w:tcPr>
          <w:p w:rsidR="002633C8" w:rsidRPr="00ED5D57" w:rsidRDefault="00324030" w:rsidP="007D761A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D5D57">
              <w:rPr>
                <w:rFonts w:ascii="Arial" w:hAnsi="Arial" w:cs="Arial"/>
                <w:sz w:val="18"/>
                <w:szCs w:val="18"/>
                <w:lang w:val="en-US"/>
              </w:rPr>
              <w:t>Madrid/</w:t>
            </w:r>
            <w:r w:rsidR="00CE7436" w:rsidRPr="00ED5D57">
              <w:rPr>
                <w:rFonts w:ascii="Arial" w:hAnsi="Arial" w:cs="Arial"/>
                <w:sz w:val="18"/>
                <w:szCs w:val="18"/>
                <w:lang w:val="en-US"/>
              </w:rPr>
              <w:t xml:space="preserve"> Kuwait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2633C8" w:rsidRDefault="00941824" w:rsidP="007D761A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D5D57">
              <w:rPr>
                <w:rFonts w:ascii="Arial" w:hAnsi="Arial" w:cs="Arial"/>
                <w:sz w:val="18"/>
                <w:szCs w:val="18"/>
              </w:rPr>
              <w:t xml:space="preserve">Kuwaiti </w:t>
            </w:r>
            <w:r w:rsidR="00CE7436" w:rsidRPr="00ED5D57">
              <w:rPr>
                <w:rFonts w:ascii="Arial" w:hAnsi="Arial" w:cs="Arial"/>
                <w:sz w:val="18"/>
                <w:szCs w:val="18"/>
              </w:rPr>
              <w:t xml:space="preserve">Ministry of </w:t>
            </w:r>
            <w:r w:rsidR="00D47DDC" w:rsidRPr="00ED5D57">
              <w:rPr>
                <w:rFonts w:ascii="Arial" w:hAnsi="Arial" w:cs="Arial"/>
                <w:sz w:val="18"/>
                <w:szCs w:val="18"/>
                <w:lang w:val="en-US"/>
              </w:rPr>
              <w:t>Finance</w:t>
            </w:r>
          </w:p>
          <w:p w:rsidR="00E67320" w:rsidRDefault="00FC29F2" w:rsidP="007D761A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hyperlink r:id="rId21" w:history="1">
              <w:r w:rsidR="00E67320" w:rsidRPr="001F588C">
                <w:rPr>
                  <w:rStyle w:val="Hipervnculo"/>
                  <w:rFonts w:ascii="Arial" w:hAnsi="Arial" w:cs="Arial"/>
                  <w:sz w:val="18"/>
                  <w:szCs w:val="18"/>
                </w:rPr>
                <w:t>http://en.mof.gov.kw/</w:t>
              </w:r>
            </w:hyperlink>
          </w:p>
          <w:p w:rsidR="00E67320" w:rsidRPr="00ED5D57" w:rsidRDefault="00E67320" w:rsidP="007D761A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2633C8" w:rsidRPr="002F7DF5" w:rsidRDefault="004B0FF1" w:rsidP="007D761A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2F7DF5">
              <w:rPr>
                <w:rFonts w:ascii="Arial" w:hAnsi="Arial" w:cs="Arial"/>
                <w:b/>
                <w:sz w:val="18"/>
                <w:szCs w:val="18"/>
              </w:rPr>
              <w:t>Financ</w:t>
            </w:r>
            <w:r w:rsidR="00F02B1B" w:rsidRPr="002F7DF5">
              <w:rPr>
                <w:rFonts w:ascii="Arial" w:hAnsi="Arial" w:cs="Arial"/>
                <w:b/>
                <w:sz w:val="18"/>
                <w:szCs w:val="18"/>
              </w:rPr>
              <w:t xml:space="preserve">ial and </w:t>
            </w:r>
            <w:r w:rsidR="00207FE0" w:rsidRPr="002F7DF5">
              <w:rPr>
                <w:rFonts w:ascii="Arial" w:hAnsi="Arial" w:cs="Arial"/>
                <w:b/>
                <w:sz w:val="18"/>
                <w:szCs w:val="18"/>
              </w:rPr>
              <w:t xml:space="preserve">Economic </w:t>
            </w:r>
            <w:r w:rsidR="00355742" w:rsidRPr="002F7DF5">
              <w:rPr>
                <w:rFonts w:ascii="Arial" w:hAnsi="Arial" w:cs="Arial"/>
                <w:b/>
                <w:sz w:val="18"/>
                <w:szCs w:val="18"/>
              </w:rPr>
              <w:t>Adviso</w:t>
            </w:r>
            <w:r w:rsidR="00CE7436" w:rsidRPr="002F7DF5">
              <w:rPr>
                <w:rFonts w:ascii="Arial" w:hAnsi="Arial" w:cs="Arial"/>
                <w:b/>
                <w:sz w:val="18"/>
                <w:szCs w:val="18"/>
              </w:rPr>
              <w:t>r</w:t>
            </w:r>
          </w:p>
        </w:tc>
        <w:tc>
          <w:tcPr>
            <w:tcW w:w="8622" w:type="dxa"/>
            <w:tcBorders>
              <w:bottom w:val="single" w:sz="4" w:space="0" w:color="auto"/>
            </w:tcBorders>
            <w:vAlign w:val="center"/>
          </w:tcPr>
          <w:p w:rsidR="002633C8" w:rsidRPr="002F7DF5" w:rsidRDefault="002633C8" w:rsidP="002F7DF5">
            <w:pPr>
              <w:pStyle w:val="Prrafodelista"/>
              <w:numPr>
                <w:ilvl w:val="0"/>
                <w:numId w:val="38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2F7DF5">
              <w:rPr>
                <w:sz w:val="18"/>
                <w:szCs w:val="18"/>
              </w:rPr>
              <w:t>Mem</w:t>
            </w:r>
            <w:r w:rsidR="00AF69C5" w:rsidRPr="002F7DF5">
              <w:rPr>
                <w:sz w:val="18"/>
                <w:szCs w:val="18"/>
              </w:rPr>
              <w:t>ber of a team of seven people at</w:t>
            </w:r>
            <w:r w:rsidRPr="002F7DF5">
              <w:rPr>
                <w:sz w:val="18"/>
                <w:szCs w:val="18"/>
              </w:rPr>
              <w:t xml:space="preserve"> the Kuwait</w:t>
            </w:r>
            <w:r w:rsidR="00AF69C5" w:rsidRPr="002F7DF5">
              <w:rPr>
                <w:sz w:val="18"/>
                <w:szCs w:val="18"/>
              </w:rPr>
              <w:t>i</w:t>
            </w:r>
            <w:r w:rsidR="00324030" w:rsidRPr="002F7DF5">
              <w:rPr>
                <w:sz w:val="18"/>
                <w:szCs w:val="18"/>
              </w:rPr>
              <w:t xml:space="preserve"> Financial </w:t>
            </w:r>
            <w:r w:rsidRPr="002F7DF5">
              <w:rPr>
                <w:sz w:val="18"/>
                <w:szCs w:val="18"/>
              </w:rPr>
              <w:t xml:space="preserve">Delegation to Spain. </w:t>
            </w:r>
          </w:p>
          <w:p w:rsidR="002633C8" w:rsidRPr="002F7DF5" w:rsidRDefault="000A21BE" w:rsidP="002F7DF5">
            <w:pPr>
              <w:pStyle w:val="Prrafodelista"/>
              <w:numPr>
                <w:ilvl w:val="0"/>
                <w:numId w:val="38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F82E1E">
              <w:rPr>
                <w:b/>
                <w:sz w:val="18"/>
                <w:szCs w:val="18"/>
              </w:rPr>
              <w:t>Economic Advisor to Spain for</w:t>
            </w:r>
            <w:r w:rsidR="004405ED" w:rsidRPr="00F82E1E">
              <w:rPr>
                <w:b/>
                <w:sz w:val="18"/>
                <w:szCs w:val="18"/>
              </w:rPr>
              <w:t xml:space="preserve"> the </w:t>
            </w:r>
            <w:r w:rsidR="00E25ED2" w:rsidRPr="00F82E1E">
              <w:rPr>
                <w:b/>
                <w:sz w:val="18"/>
                <w:szCs w:val="18"/>
              </w:rPr>
              <w:t>Kuwait Investment Authority</w:t>
            </w:r>
            <w:r w:rsidR="00E25ED2" w:rsidRPr="002F7DF5">
              <w:rPr>
                <w:sz w:val="18"/>
                <w:szCs w:val="18"/>
              </w:rPr>
              <w:t>- KIA</w:t>
            </w:r>
            <w:r w:rsidR="002633C8" w:rsidRPr="002F7DF5">
              <w:rPr>
                <w:sz w:val="18"/>
                <w:szCs w:val="18"/>
              </w:rPr>
              <w:t>.</w:t>
            </w:r>
          </w:p>
          <w:p w:rsidR="002633C8" w:rsidRPr="002F7DF5" w:rsidRDefault="009A3458" w:rsidP="002F7DF5">
            <w:pPr>
              <w:pStyle w:val="Prrafodelista"/>
              <w:numPr>
                <w:ilvl w:val="0"/>
                <w:numId w:val="38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2F7DF5">
              <w:rPr>
                <w:sz w:val="18"/>
                <w:szCs w:val="18"/>
              </w:rPr>
              <w:t xml:space="preserve">Revised </w:t>
            </w:r>
            <w:r w:rsidR="000A21BE" w:rsidRPr="002F7DF5">
              <w:rPr>
                <w:sz w:val="18"/>
                <w:szCs w:val="18"/>
              </w:rPr>
              <w:t>and analyz</w:t>
            </w:r>
            <w:r w:rsidR="002633C8" w:rsidRPr="002F7DF5">
              <w:rPr>
                <w:sz w:val="18"/>
                <w:szCs w:val="18"/>
              </w:rPr>
              <w:t xml:space="preserve">ed </w:t>
            </w:r>
            <w:r w:rsidRPr="002F7DF5">
              <w:rPr>
                <w:sz w:val="18"/>
                <w:szCs w:val="18"/>
              </w:rPr>
              <w:t xml:space="preserve">the </w:t>
            </w:r>
            <w:r w:rsidR="000A21BE" w:rsidRPr="002F7DF5">
              <w:rPr>
                <w:sz w:val="18"/>
                <w:szCs w:val="18"/>
              </w:rPr>
              <w:t>annual and monthly accounting/</w:t>
            </w:r>
            <w:r w:rsidR="002633C8" w:rsidRPr="002F7DF5">
              <w:rPr>
                <w:sz w:val="18"/>
                <w:szCs w:val="18"/>
              </w:rPr>
              <w:t xml:space="preserve"> financial statements and reports.</w:t>
            </w:r>
          </w:p>
          <w:p w:rsidR="002633C8" w:rsidRPr="002F7DF5" w:rsidRDefault="009A3458" w:rsidP="002F7DF5">
            <w:pPr>
              <w:pStyle w:val="Prrafodelista"/>
              <w:numPr>
                <w:ilvl w:val="0"/>
                <w:numId w:val="38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2F7DF5">
              <w:rPr>
                <w:sz w:val="18"/>
                <w:szCs w:val="18"/>
              </w:rPr>
              <w:t xml:space="preserve">Liaison </w:t>
            </w:r>
            <w:r w:rsidR="00744EAC" w:rsidRPr="002F7DF5">
              <w:rPr>
                <w:sz w:val="18"/>
                <w:szCs w:val="18"/>
              </w:rPr>
              <w:t>between</w:t>
            </w:r>
            <w:r w:rsidRPr="002F7DF5">
              <w:rPr>
                <w:sz w:val="18"/>
                <w:szCs w:val="18"/>
              </w:rPr>
              <w:t xml:space="preserve"> the </w:t>
            </w:r>
            <w:r w:rsidR="00AF69C5" w:rsidRPr="002F7DF5">
              <w:rPr>
                <w:sz w:val="18"/>
                <w:szCs w:val="18"/>
              </w:rPr>
              <w:t xml:space="preserve">Spanish </w:t>
            </w:r>
            <w:r w:rsidR="00744EAC" w:rsidRPr="002F7DF5">
              <w:rPr>
                <w:sz w:val="18"/>
                <w:szCs w:val="18"/>
              </w:rPr>
              <w:t>Treasury/</w:t>
            </w:r>
            <w:r w:rsidR="00AF69C5" w:rsidRPr="002F7DF5">
              <w:rPr>
                <w:sz w:val="18"/>
                <w:szCs w:val="18"/>
              </w:rPr>
              <w:t>Financial Institution</w:t>
            </w:r>
            <w:r w:rsidRPr="002F7DF5">
              <w:rPr>
                <w:sz w:val="18"/>
                <w:szCs w:val="18"/>
              </w:rPr>
              <w:t>s</w:t>
            </w:r>
            <w:r w:rsidR="002633C8" w:rsidRPr="002F7DF5">
              <w:rPr>
                <w:sz w:val="18"/>
                <w:szCs w:val="18"/>
              </w:rPr>
              <w:t xml:space="preserve"> and </w:t>
            </w:r>
            <w:r w:rsidRPr="002F7DF5">
              <w:rPr>
                <w:sz w:val="18"/>
                <w:szCs w:val="18"/>
              </w:rPr>
              <w:t xml:space="preserve">the Kuwaiti equivalents to </w:t>
            </w:r>
            <w:r w:rsidR="002633C8" w:rsidRPr="002F7DF5">
              <w:rPr>
                <w:sz w:val="18"/>
                <w:szCs w:val="18"/>
              </w:rPr>
              <w:t>sough</w:t>
            </w:r>
            <w:r w:rsidR="00255E2B" w:rsidRPr="002F7DF5">
              <w:rPr>
                <w:sz w:val="18"/>
                <w:szCs w:val="18"/>
              </w:rPr>
              <w:t xml:space="preserve">t mutual </w:t>
            </w:r>
            <w:r w:rsidR="00744EAC" w:rsidRPr="002F7DF5">
              <w:rPr>
                <w:sz w:val="18"/>
                <w:szCs w:val="18"/>
              </w:rPr>
              <w:t xml:space="preserve">financial and </w:t>
            </w:r>
            <w:r w:rsidR="00255E2B" w:rsidRPr="002F7DF5">
              <w:rPr>
                <w:sz w:val="18"/>
                <w:szCs w:val="18"/>
              </w:rPr>
              <w:t>economic collaboration</w:t>
            </w:r>
            <w:r w:rsidR="00AF69C5" w:rsidRPr="002F7DF5">
              <w:rPr>
                <w:sz w:val="18"/>
                <w:szCs w:val="18"/>
              </w:rPr>
              <w:t>s</w:t>
            </w:r>
            <w:r w:rsidR="002633C8" w:rsidRPr="002F7DF5">
              <w:rPr>
                <w:sz w:val="18"/>
                <w:szCs w:val="18"/>
              </w:rPr>
              <w:t xml:space="preserve">. </w:t>
            </w:r>
          </w:p>
          <w:p w:rsidR="002633C8" w:rsidRPr="002F7DF5" w:rsidRDefault="00AF69C5" w:rsidP="002F7DF5">
            <w:pPr>
              <w:pStyle w:val="Prrafodelista"/>
              <w:numPr>
                <w:ilvl w:val="0"/>
                <w:numId w:val="38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2F7DF5">
              <w:rPr>
                <w:sz w:val="18"/>
                <w:szCs w:val="18"/>
              </w:rPr>
              <w:t xml:space="preserve">Member </w:t>
            </w:r>
            <w:r w:rsidR="002633C8" w:rsidRPr="002F7DF5">
              <w:rPr>
                <w:sz w:val="18"/>
                <w:szCs w:val="18"/>
              </w:rPr>
              <w:t>of a team of Arab economists</w:t>
            </w:r>
            <w:r w:rsidR="00497889" w:rsidRPr="002F7DF5">
              <w:rPr>
                <w:sz w:val="18"/>
                <w:szCs w:val="18"/>
              </w:rPr>
              <w:t xml:space="preserve"> and Spanish financial analysts</w:t>
            </w:r>
            <w:r w:rsidR="002633C8" w:rsidRPr="002F7DF5">
              <w:rPr>
                <w:sz w:val="18"/>
                <w:szCs w:val="18"/>
              </w:rPr>
              <w:t xml:space="preserve"> which approved i</w:t>
            </w:r>
            <w:r w:rsidR="00744EAC" w:rsidRPr="002F7DF5">
              <w:rPr>
                <w:sz w:val="18"/>
                <w:szCs w:val="18"/>
              </w:rPr>
              <w:t xml:space="preserve">nternational business viability plans in foreign investment to </w:t>
            </w:r>
            <w:r w:rsidR="002633C8" w:rsidRPr="002F7DF5">
              <w:rPr>
                <w:sz w:val="18"/>
                <w:szCs w:val="18"/>
              </w:rPr>
              <w:t xml:space="preserve">Spain. </w:t>
            </w:r>
          </w:p>
          <w:p w:rsidR="00060FF4" w:rsidRPr="002F7DF5" w:rsidRDefault="00134FFC" w:rsidP="002F7DF5">
            <w:pPr>
              <w:pStyle w:val="Prrafodelista"/>
              <w:numPr>
                <w:ilvl w:val="0"/>
                <w:numId w:val="38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F82E1E">
              <w:rPr>
                <w:b/>
                <w:sz w:val="18"/>
                <w:szCs w:val="18"/>
              </w:rPr>
              <w:t xml:space="preserve"> </w:t>
            </w:r>
            <w:r w:rsidR="002633C8" w:rsidRPr="00F82E1E">
              <w:rPr>
                <w:b/>
                <w:sz w:val="18"/>
                <w:szCs w:val="18"/>
              </w:rPr>
              <w:t>Supervi</w:t>
            </w:r>
            <w:r w:rsidR="00AF69C5" w:rsidRPr="00F82E1E">
              <w:rPr>
                <w:b/>
                <w:sz w:val="18"/>
                <w:szCs w:val="18"/>
              </w:rPr>
              <w:t>sed the recruitment activates</w:t>
            </w:r>
            <w:r w:rsidR="00AF69C5" w:rsidRPr="002F7DF5">
              <w:rPr>
                <w:sz w:val="18"/>
                <w:szCs w:val="18"/>
              </w:rPr>
              <w:t>: R</w:t>
            </w:r>
            <w:r w:rsidR="002633C8" w:rsidRPr="002F7DF5">
              <w:rPr>
                <w:sz w:val="18"/>
                <w:szCs w:val="18"/>
              </w:rPr>
              <w:t xml:space="preserve">eview of </w:t>
            </w:r>
            <w:r w:rsidR="00615C2C" w:rsidRPr="002F7DF5">
              <w:rPr>
                <w:sz w:val="18"/>
                <w:szCs w:val="18"/>
              </w:rPr>
              <w:t xml:space="preserve">economic </w:t>
            </w:r>
            <w:r w:rsidR="002633C8" w:rsidRPr="002F7DF5">
              <w:rPr>
                <w:sz w:val="18"/>
                <w:szCs w:val="18"/>
              </w:rPr>
              <w:t>official documents and the impl</w:t>
            </w:r>
            <w:r w:rsidR="00422E59" w:rsidRPr="002F7DF5">
              <w:rPr>
                <w:sz w:val="18"/>
                <w:szCs w:val="18"/>
              </w:rPr>
              <w:t xml:space="preserve">ementation of </w:t>
            </w:r>
            <w:r w:rsidR="00AF69C5" w:rsidRPr="002F7DF5">
              <w:rPr>
                <w:sz w:val="18"/>
                <w:szCs w:val="18"/>
              </w:rPr>
              <w:t>training plan</w:t>
            </w:r>
            <w:r w:rsidR="00422E59" w:rsidRPr="002F7DF5">
              <w:rPr>
                <w:sz w:val="18"/>
                <w:szCs w:val="18"/>
              </w:rPr>
              <w:t>s</w:t>
            </w:r>
            <w:r w:rsidR="00AF69C5" w:rsidRPr="002F7DF5">
              <w:rPr>
                <w:sz w:val="18"/>
                <w:szCs w:val="18"/>
              </w:rPr>
              <w:t xml:space="preserve"> for Kuwaiti senior </w:t>
            </w:r>
            <w:r w:rsidR="00497889" w:rsidRPr="002F7DF5">
              <w:rPr>
                <w:sz w:val="18"/>
                <w:szCs w:val="18"/>
              </w:rPr>
              <w:t>staff</w:t>
            </w:r>
            <w:r w:rsidR="00422E59" w:rsidRPr="002F7DF5">
              <w:rPr>
                <w:sz w:val="18"/>
                <w:szCs w:val="18"/>
              </w:rPr>
              <w:t xml:space="preserve"> at t</w:t>
            </w:r>
            <w:r w:rsidR="000A21BE" w:rsidRPr="002F7DF5">
              <w:rPr>
                <w:sz w:val="18"/>
                <w:szCs w:val="18"/>
              </w:rPr>
              <w:t>he diplomatic missions in Spain</w:t>
            </w:r>
            <w:r w:rsidR="00422E59" w:rsidRPr="002F7DF5">
              <w:rPr>
                <w:sz w:val="18"/>
                <w:szCs w:val="18"/>
              </w:rPr>
              <w:t xml:space="preserve">. </w:t>
            </w:r>
          </w:p>
        </w:tc>
      </w:tr>
      <w:tr w:rsidR="00ED5D57" w:rsidRPr="00ED5D57" w:rsidTr="007D761A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182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D57" w:rsidRPr="00ED5D57" w:rsidRDefault="00ED5D57" w:rsidP="007D761A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</w:rPr>
            </w:pPr>
            <w:r w:rsidRPr="00ED5D57">
              <w:rPr>
                <w:sz w:val="18"/>
                <w:szCs w:val="18"/>
              </w:rPr>
              <w:t>10/ 1994 03/1995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D57" w:rsidRPr="00ED5D57" w:rsidRDefault="00ED5D57" w:rsidP="007D761A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D5D57">
              <w:rPr>
                <w:rFonts w:ascii="Arial" w:hAnsi="Arial" w:cs="Arial"/>
                <w:sz w:val="18"/>
                <w:szCs w:val="18"/>
                <w:lang w:val="en-US"/>
              </w:rPr>
              <w:t>Madrid- Spain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D57" w:rsidRPr="00ED5D57" w:rsidRDefault="00ED5D57" w:rsidP="007D761A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D5D57">
              <w:rPr>
                <w:rFonts w:ascii="Arial" w:hAnsi="Arial" w:cs="Arial"/>
                <w:sz w:val="18"/>
                <w:szCs w:val="18"/>
                <w:lang w:val="en-US"/>
              </w:rPr>
              <w:t>The Spanish Institute for Exterior Commerce- ICEX in collaboration with</w:t>
            </w:r>
          </w:p>
          <w:p w:rsidR="00ED5D57" w:rsidRDefault="00ED5D57" w:rsidP="007D761A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5D57">
              <w:rPr>
                <w:rFonts w:ascii="Arial" w:hAnsi="Arial" w:cs="Arial"/>
                <w:sz w:val="18"/>
                <w:szCs w:val="18"/>
              </w:rPr>
              <w:t>The Spanish TERRATEST Group</w:t>
            </w:r>
          </w:p>
          <w:p w:rsidR="00C55F20" w:rsidRPr="00ED5D57" w:rsidRDefault="00FC29F2" w:rsidP="00C55F20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2" w:history="1">
              <w:r w:rsidR="00C55F20" w:rsidRPr="001F588C">
                <w:rPr>
                  <w:rStyle w:val="Hipervnculo"/>
                  <w:rFonts w:ascii="Arial" w:hAnsi="Arial" w:cs="Arial"/>
                  <w:sz w:val="18"/>
                  <w:szCs w:val="18"/>
                  <w:lang w:val="en-US"/>
                </w:rPr>
                <w:t>www.icex.es</w:t>
              </w:r>
            </w:hyperlink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D57" w:rsidRPr="00ED5D57" w:rsidRDefault="00ED5D57" w:rsidP="007D761A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5D57">
              <w:rPr>
                <w:rFonts w:ascii="Arial" w:hAnsi="Arial" w:cs="Arial"/>
                <w:sz w:val="18"/>
                <w:szCs w:val="18"/>
              </w:rPr>
              <w:t>I</w:t>
            </w:r>
            <w:r w:rsidR="000D0800">
              <w:rPr>
                <w:rFonts w:ascii="Arial" w:hAnsi="Arial" w:cs="Arial"/>
                <w:sz w:val="18"/>
                <w:szCs w:val="18"/>
              </w:rPr>
              <w:t>NTERNSHIP</w:t>
            </w:r>
          </w:p>
        </w:tc>
        <w:tc>
          <w:tcPr>
            <w:tcW w:w="8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D57" w:rsidRPr="00C84330" w:rsidRDefault="00ED5D57" w:rsidP="00C84330">
            <w:pPr>
              <w:pStyle w:val="Prrafodelista"/>
              <w:numPr>
                <w:ilvl w:val="0"/>
                <w:numId w:val="44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C84330">
              <w:rPr>
                <w:sz w:val="18"/>
                <w:szCs w:val="18"/>
              </w:rPr>
              <w:t>Had practices at the International Divisions of “</w:t>
            </w:r>
            <w:r w:rsidRPr="00C84330">
              <w:rPr>
                <w:i/>
                <w:iCs/>
                <w:sz w:val="18"/>
                <w:szCs w:val="18"/>
              </w:rPr>
              <w:t xml:space="preserve">Arco Systems Company- Spanish </w:t>
            </w:r>
            <w:proofErr w:type="spellStart"/>
            <w:r w:rsidRPr="00C84330">
              <w:rPr>
                <w:i/>
                <w:iCs/>
                <w:sz w:val="18"/>
                <w:szCs w:val="18"/>
              </w:rPr>
              <w:t>Terratest</w:t>
            </w:r>
            <w:proofErr w:type="spellEnd"/>
            <w:r w:rsidRPr="00C84330">
              <w:rPr>
                <w:i/>
                <w:iCs/>
                <w:sz w:val="18"/>
                <w:szCs w:val="18"/>
              </w:rPr>
              <w:t xml:space="preserve"> Group</w:t>
            </w:r>
            <w:r w:rsidRPr="00C84330">
              <w:rPr>
                <w:sz w:val="18"/>
                <w:szCs w:val="18"/>
              </w:rPr>
              <w:t xml:space="preserve">”. The Company was specialised in Potable Water and Sewage Treatment Plants. The </w:t>
            </w:r>
            <w:proofErr w:type="spellStart"/>
            <w:r w:rsidRPr="00C84330">
              <w:rPr>
                <w:sz w:val="18"/>
                <w:szCs w:val="18"/>
              </w:rPr>
              <w:t>Terrarest</w:t>
            </w:r>
            <w:proofErr w:type="spellEnd"/>
            <w:r w:rsidRPr="00C84330">
              <w:rPr>
                <w:sz w:val="18"/>
                <w:szCs w:val="18"/>
              </w:rPr>
              <w:t xml:space="preserve"> Group was executing potable water and sewage projects in several Arab countries such as Algeria and Saudi Arabia. </w:t>
            </w:r>
            <w:hyperlink r:id="rId23" w:history="1">
              <w:r w:rsidRPr="00C84330">
                <w:rPr>
                  <w:rStyle w:val="Hipervnculo"/>
                  <w:sz w:val="18"/>
                  <w:szCs w:val="18"/>
                </w:rPr>
                <w:t>http://www.terratest.es/index.php?lan=ing&amp;anchocorrecto=ok</w:t>
              </w:r>
            </w:hyperlink>
          </w:p>
        </w:tc>
      </w:tr>
      <w:tr w:rsidR="002633C8" w:rsidRPr="00ED5D57" w:rsidTr="007D761A">
        <w:tc>
          <w:tcPr>
            <w:tcW w:w="1254" w:type="dxa"/>
            <w:tcBorders>
              <w:top w:val="single" w:sz="4" w:space="0" w:color="auto"/>
            </w:tcBorders>
            <w:vAlign w:val="center"/>
          </w:tcPr>
          <w:p w:rsidR="006B0DA3" w:rsidRPr="00ED5D57" w:rsidRDefault="00ED5D57" w:rsidP="007D761A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</w:t>
            </w:r>
            <w:r w:rsidR="002633C8" w:rsidRPr="00ED5D57">
              <w:rPr>
                <w:sz w:val="18"/>
                <w:szCs w:val="18"/>
              </w:rPr>
              <w:t xml:space="preserve"> 1991</w:t>
            </w:r>
          </w:p>
          <w:p w:rsidR="002633C8" w:rsidRPr="00ED5D57" w:rsidRDefault="00ED5D57" w:rsidP="007D761A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</w:t>
            </w:r>
            <w:r w:rsidR="00FF25FF" w:rsidRPr="00ED5D57">
              <w:rPr>
                <w:sz w:val="18"/>
                <w:szCs w:val="18"/>
              </w:rPr>
              <w:t xml:space="preserve"> 199</w:t>
            </w:r>
            <w:r w:rsidR="00701987" w:rsidRPr="00ED5D57">
              <w:rPr>
                <w:sz w:val="18"/>
                <w:szCs w:val="18"/>
              </w:rPr>
              <w:t>4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vAlign w:val="center"/>
          </w:tcPr>
          <w:p w:rsidR="002633C8" w:rsidRPr="00ED5D57" w:rsidRDefault="002633C8" w:rsidP="007D761A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5D57">
              <w:rPr>
                <w:rFonts w:ascii="Arial" w:hAnsi="Arial" w:cs="Arial"/>
                <w:sz w:val="18"/>
                <w:szCs w:val="18"/>
              </w:rPr>
              <w:t>Madrid- Spain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:rsidR="002633C8" w:rsidRPr="00ED5D57" w:rsidRDefault="0029551E" w:rsidP="007D761A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5D57">
              <w:rPr>
                <w:rFonts w:ascii="Arial" w:hAnsi="Arial" w:cs="Arial"/>
                <w:sz w:val="18"/>
                <w:szCs w:val="18"/>
              </w:rPr>
              <w:t>Egypt</w:t>
            </w:r>
            <w:r w:rsidR="00701987" w:rsidRPr="00ED5D57">
              <w:rPr>
                <w:rFonts w:ascii="Arial" w:hAnsi="Arial" w:cs="Arial"/>
                <w:sz w:val="18"/>
                <w:szCs w:val="18"/>
              </w:rPr>
              <w:t>ian Ministry of Foreign Trade</w:t>
            </w:r>
            <w:r w:rsidR="00F41E7F" w:rsidRPr="00ED5D57">
              <w:rPr>
                <w:rFonts w:ascii="Arial" w:hAnsi="Arial" w:cs="Arial"/>
                <w:sz w:val="18"/>
                <w:szCs w:val="18"/>
              </w:rPr>
              <w:t xml:space="preserve"> &amp; Investments </w:t>
            </w:r>
            <w:hyperlink r:id="rId24" w:history="1">
              <w:r w:rsidR="002633C8" w:rsidRPr="00ED5D57">
                <w:rPr>
                  <w:rStyle w:val="Hipervnculo"/>
                  <w:rFonts w:ascii="Arial" w:hAnsi="Arial" w:cs="Arial"/>
                  <w:sz w:val="18"/>
                  <w:szCs w:val="18"/>
                </w:rPr>
                <w:t>www.ecros.org/spain/</w:t>
              </w:r>
            </w:hyperlink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:rsidR="002633C8" w:rsidRPr="00ED5D57" w:rsidRDefault="00885A45" w:rsidP="007D761A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2F7DF5">
              <w:rPr>
                <w:rFonts w:ascii="Arial" w:hAnsi="Arial" w:cs="Arial"/>
                <w:b/>
                <w:sz w:val="18"/>
                <w:szCs w:val="18"/>
              </w:rPr>
              <w:t>Commercial Attaché</w:t>
            </w:r>
            <w:r w:rsidRPr="00ED5D57">
              <w:rPr>
                <w:rFonts w:ascii="Arial" w:hAnsi="Arial" w:cs="Arial"/>
                <w:sz w:val="18"/>
                <w:szCs w:val="18"/>
              </w:rPr>
              <w:t>/</w:t>
            </w:r>
          </w:p>
          <w:p w:rsidR="007A2113" w:rsidRPr="00ED5D57" w:rsidRDefault="002E73D7" w:rsidP="007D761A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5D57">
              <w:rPr>
                <w:rFonts w:ascii="Arial" w:hAnsi="Arial" w:cs="Arial"/>
                <w:sz w:val="18"/>
                <w:szCs w:val="18"/>
              </w:rPr>
              <w:t>Economist</w:t>
            </w:r>
            <w:r w:rsidR="005B5A98" w:rsidRPr="00ED5D57">
              <w:rPr>
                <w:rFonts w:ascii="Arial" w:hAnsi="Arial" w:cs="Arial"/>
                <w:sz w:val="18"/>
                <w:szCs w:val="18"/>
              </w:rPr>
              <w:t xml:space="preserve"> of State</w:t>
            </w:r>
          </w:p>
        </w:tc>
        <w:tc>
          <w:tcPr>
            <w:tcW w:w="8622" w:type="dxa"/>
            <w:tcBorders>
              <w:top w:val="single" w:sz="4" w:space="0" w:color="auto"/>
            </w:tcBorders>
            <w:vAlign w:val="center"/>
          </w:tcPr>
          <w:p w:rsidR="002633C8" w:rsidRPr="00F82E1E" w:rsidRDefault="00D83348" w:rsidP="00F82E1E">
            <w:pPr>
              <w:pStyle w:val="Prrafodelista"/>
              <w:numPr>
                <w:ilvl w:val="0"/>
                <w:numId w:val="39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F82E1E">
              <w:rPr>
                <w:sz w:val="18"/>
                <w:szCs w:val="18"/>
              </w:rPr>
              <w:t>Received training pr</w:t>
            </w:r>
            <w:r w:rsidR="00987E24" w:rsidRPr="00F82E1E">
              <w:rPr>
                <w:sz w:val="18"/>
                <w:szCs w:val="18"/>
              </w:rPr>
              <w:t>ogram</w:t>
            </w:r>
            <w:r w:rsidR="006A5E1A" w:rsidRPr="00F82E1E">
              <w:rPr>
                <w:sz w:val="18"/>
                <w:szCs w:val="18"/>
              </w:rPr>
              <w:t>s for six months</w:t>
            </w:r>
            <w:r w:rsidR="00987E24" w:rsidRPr="00F82E1E">
              <w:rPr>
                <w:sz w:val="18"/>
                <w:szCs w:val="18"/>
              </w:rPr>
              <w:t xml:space="preserve"> </w:t>
            </w:r>
            <w:r w:rsidR="00455790" w:rsidRPr="00F82E1E">
              <w:rPr>
                <w:sz w:val="18"/>
                <w:szCs w:val="18"/>
              </w:rPr>
              <w:t>at the Egyp</w:t>
            </w:r>
            <w:r w:rsidR="006A5E1A" w:rsidRPr="00F82E1E">
              <w:rPr>
                <w:sz w:val="18"/>
                <w:szCs w:val="18"/>
              </w:rPr>
              <w:t>tian diplomatic Missions abroad in</w:t>
            </w:r>
            <w:r w:rsidR="00455790" w:rsidRPr="00F82E1E">
              <w:rPr>
                <w:sz w:val="18"/>
                <w:szCs w:val="18"/>
              </w:rPr>
              <w:t xml:space="preserve"> </w:t>
            </w:r>
            <w:r w:rsidR="002175D3" w:rsidRPr="00F82E1E">
              <w:rPr>
                <w:sz w:val="18"/>
                <w:szCs w:val="18"/>
              </w:rPr>
              <w:t>Sweden, Switzerland, Netherlands</w:t>
            </w:r>
            <w:r w:rsidR="005E6F76" w:rsidRPr="00F82E1E">
              <w:rPr>
                <w:sz w:val="18"/>
                <w:szCs w:val="18"/>
              </w:rPr>
              <w:t>, Portugal and Spain.</w:t>
            </w:r>
            <w:r w:rsidR="004E36B6" w:rsidRPr="00F82E1E">
              <w:rPr>
                <w:sz w:val="18"/>
                <w:szCs w:val="18"/>
              </w:rPr>
              <w:t xml:space="preserve"> </w:t>
            </w:r>
          </w:p>
          <w:p w:rsidR="002633C8" w:rsidRPr="00F82E1E" w:rsidRDefault="002633C8" w:rsidP="00F82E1E">
            <w:pPr>
              <w:pStyle w:val="Prrafodelista"/>
              <w:numPr>
                <w:ilvl w:val="0"/>
                <w:numId w:val="39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F82E1E">
              <w:rPr>
                <w:b/>
                <w:sz w:val="18"/>
                <w:szCs w:val="18"/>
              </w:rPr>
              <w:t>Member of a team of eight people in “</w:t>
            </w:r>
            <w:r w:rsidR="005E6F76" w:rsidRPr="00F82E1E">
              <w:rPr>
                <w:b/>
                <w:sz w:val="18"/>
                <w:szCs w:val="18"/>
              </w:rPr>
              <w:t xml:space="preserve">the </w:t>
            </w:r>
            <w:r w:rsidRPr="00F82E1E">
              <w:rPr>
                <w:b/>
                <w:sz w:val="18"/>
                <w:szCs w:val="18"/>
              </w:rPr>
              <w:t xml:space="preserve">Egyptian </w:t>
            </w:r>
            <w:r w:rsidR="0018694B" w:rsidRPr="00F82E1E">
              <w:rPr>
                <w:b/>
                <w:sz w:val="18"/>
                <w:szCs w:val="18"/>
              </w:rPr>
              <w:t xml:space="preserve">Foreign Trade Delegation” at </w:t>
            </w:r>
            <w:r w:rsidRPr="00F82E1E">
              <w:rPr>
                <w:b/>
                <w:sz w:val="18"/>
                <w:szCs w:val="18"/>
              </w:rPr>
              <w:t>WTO</w:t>
            </w:r>
            <w:r w:rsidRPr="00F82E1E">
              <w:rPr>
                <w:sz w:val="18"/>
                <w:szCs w:val="18"/>
              </w:rPr>
              <w:t xml:space="preserve">. </w:t>
            </w:r>
          </w:p>
          <w:p w:rsidR="002633C8" w:rsidRPr="00F82E1E" w:rsidRDefault="002633C8" w:rsidP="00F82E1E">
            <w:pPr>
              <w:pStyle w:val="Prrafodelista"/>
              <w:numPr>
                <w:ilvl w:val="0"/>
                <w:numId w:val="39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F82E1E">
              <w:rPr>
                <w:sz w:val="18"/>
                <w:szCs w:val="18"/>
              </w:rPr>
              <w:t xml:space="preserve">Contacted relevant Spanish government economic bodies in order to achieve </w:t>
            </w:r>
            <w:r w:rsidR="00360DAE" w:rsidRPr="00F82E1E">
              <w:rPr>
                <w:sz w:val="18"/>
                <w:szCs w:val="18"/>
              </w:rPr>
              <w:t xml:space="preserve">and improve new </w:t>
            </w:r>
            <w:r w:rsidR="006A5E1A" w:rsidRPr="00F82E1E">
              <w:rPr>
                <w:sz w:val="18"/>
                <w:szCs w:val="18"/>
              </w:rPr>
              <w:t xml:space="preserve">bilateral </w:t>
            </w:r>
            <w:r w:rsidRPr="00F82E1E">
              <w:rPr>
                <w:sz w:val="18"/>
                <w:szCs w:val="18"/>
              </w:rPr>
              <w:t xml:space="preserve">commercial agreements. </w:t>
            </w:r>
          </w:p>
          <w:p w:rsidR="002633C8" w:rsidRPr="00F82E1E" w:rsidRDefault="002633C8" w:rsidP="00F82E1E">
            <w:pPr>
              <w:pStyle w:val="Prrafodelista"/>
              <w:numPr>
                <w:ilvl w:val="0"/>
                <w:numId w:val="39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F82E1E">
              <w:rPr>
                <w:b/>
                <w:sz w:val="18"/>
                <w:szCs w:val="18"/>
              </w:rPr>
              <w:t>Conducted intervi</w:t>
            </w:r>
            <w:r w:rsidR="00E143C1" w:rsidRPr="00F82E1E">
              <w:rPr>
                <w:b/>
                <w:sz w:val="18"/>
                <w:szCs w:val="18"/>
              </w:rPr>
              <w:t xml:space="preserve">ews with </w:t>
            </w:r>
            <w:r w:rsidR="006A5E1A" w:rsidRPr="00F82E1E">
              <w:rPr>
                <w:b/>
                <w:sz w:val="18"/>
                <w:szCs w:val="18"/>
              </w:rPr>
              <w:t xml:space="preserve">European businessmen on </w:t>
            </w:r>
            <w:r w:rsidRPr="00F82E1E">
              <w:rPr>
                <w:b/>
                <w:sz w:val="18"/>
                <w:szCs w:val="18"/>
              </w:rPr>
              <w:t>foreign trade</w:t>
            </w:r>
            <w:r w:rsidR="00D83348" w:rsidRPr="00F82E1E">
              <w:rPr>
                <w:b/>
                <w:sz w:val="18"/>
                <w:szCs w:val="18"/>
              </w:rPr>
              <w:t xml:space="preserve"> and industry associations to encourage</w:t>
            </w:r>
            <w:r w:rsidRPr="00F82E1E">
              <w:rPr>
                <w:b/>
                <w:sz w:val="18"/>
                <w:szCs w:val="18"/>
              </w:rPr>
              <w:t xml:space="preserve"> them to import from Egypt</w:t>
            </w:r>
            <w:r w:rsidRPr="00F82E1E">
              <w:rPr>
                <w:sz w:val="18"/>
                <w:szCs w:val="18"/>
              </w:rPr>
              <w:t xml:space="preserve">.  </w:t>
            </w:r>
          </w:p>
          <w:p w:rsidR="002633C8" w:rsidRPr="00F82E1E" w:rsidRDefault="00593EEF" w:rsidP="00F82E1E">
            <w:pPr>
              <w:pStyle w:val="Prrafodelista"/>
              <w:numPr>
                <w:ilvl w:val="0"/>
                <w:numId w:val="39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F82E1E">
              <w:rPr>
                <w:sz w:val="18"/>
                <w:szCs w:val="18"/>
              </w:rPr>
              <w:t xml:space="preserve">Prepared research studies and </w:t>
            </w:r>
            <w:r w:rsidR="002633C8" w:rsidRPr="00F82E1E">
              <w:rPr>
                <w:sz w:val="18"/>
                <w:szCs w:val="18"/>
              </w:rPr>
              <w:t>strat</w:t>
            </w:r>
            <w:r w:rsidRPr="00F82E1E">
              <w:rPr>
                <w:sz w:val="18"/>
                <w:szCs w:val="18"/>
              </w:rPr>
              <w:t>egic marketing plans for Spain and Portugal</w:t>
            </w:r>
          </w:p>
          <w:p w:rsidR="002633C8" w:rsidRPr="00F82E1E" w:rsidRDefault="0018694B" w:rsidP="00F82E1E">
            <w:pPr>
              <w:pStyle w:val="Prrafodelista"/>
              <w:numPr>
                <w:ilvl w:val="0"/>
                <w:numId w:val="39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F82E1E">
              <w:rPr>
                <w:b/>
                <w:sz w:val="18"/>
                <w:szCs w:val="18"/>
              </w:rPr>
              <w:t>Analysed the potential of S</w:t>
            </w:r>
            <w:r w:rsidR="00AD6250" w:rsidRPr="00F82E1E">
              <w:rPr>
                <w:b/>
                <w:sz w:val="18"/>
                <w:szCs w:val="18"/>
              </w:rPr>
              <w:t xml:space="preserve">pain and Portugal </w:t>
            </w:r>
            <w:r w:rsidR="002633C8" w:rsidRPr="00F82E1E">
              <w:rPr>
                <w:b/>
                <w:sz w:val="18"/>
                <w:szCs w:val="18"/>
              </w:rPr>
              <w:t>markets t</w:t>
            </w:r>
            <w:r w:rsidR="00D83348" w:rsidRPr="00F82E1E">
              <w:rPr>
                <w:b/>
                <w:sz w:val="18"/>
                <w:szCs w:val="18"/>
              </w:rPr>
              <w:t>o introduce the Egyptian products</w:t>
            </w:r>
            <w:r w:rsidR="002633C8" w:rsidRPr="00F82E1E">
              <w:rPr>
                <w:b/>
                <w:sz w:val="18"/>
                <w:szCs w:val="18"/>
              </w:rPr>
              <w:t xml:space="preserve"> </w:t>
            </w:r>
            <w:r w:rsidR="00360DAE" w:rsidRPr="00F82E1E">
              <w:rPr>
                <w:b/>
                <w:sz w:val="18"/>
                <w:szCs w:val="18"/>
              </w:rPr>
              <w:t>and</w:t>
            </w:r>
            <w:r w:rsidR="00593EEF" w:rsidRPr="00F82E1E">
              <w:rPr>
                <w:b/>
                <w:sz w:val="18"/>
                <w:szCs w:val="18"/>
              </w:rPr>
              <w:t xml:space="preserve"> </w:t>
            </w:r>
            <w:r w:rsidR="00D83348" w:rsidRPr="00F82E1E">
              <w:rPr>
                <w:b/>
                <w:sz w:val="18"/>
                <w:szCs w:val="18"/>
              </w:rPr>
              <w:t xml:space="preserve">to </w:t>
            </w:r>
            <w:r w:rsidR="00593EEF" w:rsidRPr="00F82E1E">
              <w:rPr>
                <w:b/>
                <w:sz w:val="18"/>
                <w:szCs w:val="18"/>
              </w:rPr>
              <w:t>attract new</w:t>
            </w:r>
            <w:r w:rsidR="00360DAE" w:rsidRPr="00F82E1E">
              <w:rPr>
                <w:b/>
                <w:sz w:val="18"/>
                <w:szCs w:val="18"/>
              </w:rPr>
              <w:t xml:space="preserve"> investments </w:t>
            </w:r>
            <w:r w:rsidR="00AD6250" w:rsidRPr="00F82E1E">
              <w:rPr>
                <w:b/>
                <w:sz w:val="18"/>
                <w:szCs w:val="18"/>
              </w:rPr>
              <w:t xml:space="preserve">from them </w:t>
            </w:r>
            <w:r w:rsidR="00593EEF" w:rsidRPr="00F82E1E">
              <w:rPr>
                <w:b/>
                <w:sz w:val="18"/>
                <w:szCs w:val="18"/>
              </w:rPr>
              <w:t>to Egypt</w:t>
            </w:r>
            <w:r w:rsidR="005E6F76" w:rsidRPr="00F82E1E">
              <w:rPr>
                <w:sz w:val="18"/>
                <w:szCs w:val="18"/>
              </w:rPr>
              <w:t xml:space="preserve">. </w:t>
            </w:r>
          </w:p>
          <w:p w:rsidR="005E6F76" w:rsidRPr="00F82E1E" w:rsidRDefault="002633C8" w:rsidP="00F82E1E">
            <w:pPr>
              <w:pStyle w:val="Prrafodelista"/>
              <w:numPr>
                <w:ilvl w:val="0"/>
                <w:numId w:val="39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F82E1E">
              <w:rPr>
                <w:sz w:val="18"/>
                <w:szCs w:val="18"/>
              </w:rPr>
              <w:lastRenderedPageBreak/>
              <w:t xml:space="preserve">Advised in </w:t>
            </w:r>
            <w:r w:rsidR="003A7BDB" w:rsidRPr="00F82E1E">
              <w:rPr>
                <w:sz w:val="18"/>
                <w:szCs w:val="18"/>
              </w:rPr>
              <w:t xml:space="preserve">national </w:t>
            </w:r>
            <w:r w:rsidRPr="00F82E1E">
              <w:rPr>
                <w:sz w:val="18"/>
                <w:szCs w:val="18"/>
              </w:rPr>
              <w:t>legal matters an</w:t>
            </w:r>
            <w:r w:rsidR="003A7BDB" w:rsidRPr="00F82E1E">
              <w:rPr>
                <w:sz w:val="18"/>
                <w:szCs w:val="18"/>
              </w:rPr>
              <w:t>d Egyptian commerce legislation, ta</w:t>
            </w:r>
            <w:r w:rsidR="00462AF7" w:rsidRPr="00F82E1E">
              <w:rPr>
                <w:sz w:val="18"/>
                <w:szCs w:val="18"/>
              </w:rPr>
              <w:t>xes and investment</w:t>
            </w:r>
            <w:r w:rsidR="00C21B71" w:rsidRPr="00F82E1E">
              <w:rPr>
                <w:sz w:val="18"/>
                <w:szCs w:val="18"/>
              </w:rPr>
              <w:t>.</w:t>
            </w:r>
          </w:p>
        </w:tc>
      </w:tr>
      <w:tr w:rsidR="002633C8" w:rsidRPr="00ED5D57" w:rsidTr="00ED5D57">
        <w:trPr>
          <w:trHeight w:val="1602"/>
        </w:trPr>
        <w:tc>
          <w:tcPr>
            <w:tcW w:w="1254" w:type="dxa"/>
            <w:vAlign w:val="center"/>
          </w:tcPr>
          <w:p w:rsidR="00ED5D57" w:rsidRDefault="00ED5D57" w:rsidP="00ED5D57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05/ 1984</w:t>
            </w:r>
          </w:p>
          <w:p w:rsidR="002633C8" w:rsidRPr="00ED5D57" w:rsidRDefault="00ED5D57" w:rsidP="00ED5D57">
            <w:pPr>
              <w:pStyle w:val="ALT-P4FULLWIDTHPA"/>
              <w:tabs>
                <w:tab w:val="clear" w:pos="8640"/>
                <w:tab w:val="left" w:pos="2268"/>
                <w:tab w:val="left" w:pos="4536"/>
                <w:tab w:val="left" w:pos="6804"/>
              </w:tabs>
              <w:spacing w:line="240" w:lineRule="auto"/>
              <w:jc w:val="left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</w:rPr>
              <w:t>11/</w:t>
            </w:r>
            <w:r w:rsidR="002633C8" w:rsidRPr="00ED5D57">
              <w:rPr>
                <w:sz w:val="18"/>
                <w:szCs w:val="18"/>
              </w:rPr>
              <w:t>1990</w:t>
            </w:r>
          </w:p>
        </w:tc>
        <w:tc>
          <w:tcPr>
            <w:tcW w:w="1206" w:type="dxa"/>
            <w:vAlign w:val="center"/>
          </w:tcPr>
          <w:p w:rsidR="002633C8" w:rsidRPr="00ED5D57" w:rsidRDefault="00ED5D57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Egypt</w:t>
            </w:r>
          </w:p>
        </w:tc>
        <w:tc>
          <w:tcPr>
            <w:tcW w:w="1980" w:type="dxa"/>
            <w:vAlign w:val="center"/>
          </w:tcPr>
          <w:p w:rsidR="002810A1" w:rsidRPr="00ED5D57" w:rsidRDefault="002633C8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ED5D57">
              <w:rPr>
                <w:rFonts w:ascii="Arial" w:hAnsi="Arial" w:cs="Arial"/>
                <w:sz w:val="18"/>
                <w:szCs w:val="18"/>
              </w:rPr>
              <w:t>Sheraton Hotels</w:t>
            </w:r>
            <w:r w:rsidR="00C41AE8" w:rsidRPr="00ED5D57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7427C4" w:rsidRPr="00ED5D57">
              <w:rPr>
                <w:rFonts w:ascii="Arial" w:hAnsi="Arial" w:cs="Arial"/>
                <w:sz w:val="18"/>
                <w:szCs w:val="18"/>
              </w:rPr>
              <w:t>Resorts</w:t>
            </w:r>
            <w:r w:rsidR="00C41AE8" w:rsidRPr="00ED5D57">
              <w:rPr>
                <w:rFonts w:ascii="Arial" w:hAnsi="Arial" w:cs="Arial"/>
                <w:sz w:val="18"/>
                <w:szCs w:val="18"/>
              </w:rPr>
              <w:t xml:space="preserve"> and </w:t>
            </w:r>
            <w:r w:rsidR="006F7D2D" w:rsidRPr="00ED5D57">
              <w:rPr>
                <w:rFonts w:ascii="Arial" w:hAnsi="Arial" w:cs="Arial"/>
                <w:sz w:val="18"/>
                <w:szCs w:val="18"/>
              </w:rPr>
              <w:t>Tower in</w:t>
            </w:r>
            <w:r w:rsidR="002D6908" w:rsidRPr="00ED5D57">
              <w:rPr>
                <w:rFonts w:ascii="Arial" w:hAnsi="Arial" w:cs="Arial"/>
                <w:sz w:val="18"/>
                <w:szCs w:val="18"/>
              </w:rPr>
              <w:t xml:space="preserve"> Egypt</w:t>
            </w:r>
            <w:r w:rsidR="002810A1" w:rsidRPr="00ED5D57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2633C8" w:rsidRPr="00ED5D57" w:rsidRDefault="001D2C94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D5D57">
              <w:rPr>
                <w:rFonts w:ascii="Arial" w:hAnsi="Arial" w:cs="Arial"/>
                <w:sz w:val="18"/>
                <w:szCs w:val="18"/>
                <w:lang w:val="es-ES"/>
              </w:rPr>
              <w:t>(</w:t>
            </w:r>
            <w:r w:rsidR="00BB60EA" w:rsidRPr="00ED5D57">
              <w:rPr>
                <w:rFonts w:ascii="Arial" w:hAnsi="Arial" w:cs="Arial"/>
                <w:sz w:val="18"/>
                <w:szCs w:val="18"/>
                <w:lang w:val="es-ES"/>
              </w:rPr>
              <w:t xml:space="preserve">Cairo, </w:t>
            </w:r>
            <w:r w:rsidR="00995C24" w:rsidRPr="00ED5D57">
              <w:rPr>
                <w:rFonts w:ascii="Arial" w:hAnsi="Arial" w:cs="Arial"/>
                <w:sz w:val="18"/>
                <w:szCs w:val="18"/>
                <w:lang w:val="es-ES"/>
              </w:rPr>
              <w:t>Re</w:t>
            </w:r>
            <w:r w:rsidRPr="00ED5D57">
              <w:rPr>
                <w:rFonts w:ascii="Arial" w:hAnsi="Arial" w:cs="Arial"/>
                <w:sz w:val="18"/>
                <w:szCs w:val="18"/>
                <w:lang w:val="es-ES"/>
              </w:rPr>
              <w:t xml:space="preserve">d Sea &amp; </w:t>
            </w:r>
            <w:proofErr w:type="spellStart"/>
            <w:r w:rsidR="00BB60EA" w:rsidRPr="00ED5D57">
              <w:rPr>
                <w:rFonts w:ascii="Arial" w:hAnsi="Arial" w:cs="Arial"/>
                <w:sz w:val="18"/>
                <w:szCs w:val="18"/>
                <w:lang w:val="es-ES"/>
              </w:rPr>
              <w:t>Luxor</w:t>
            </w:r>
            <w:proofErr w:type="spellEnd"/>
            <w:r w:rsidR="002D6908" w:rsidRPr="00ED5D57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  <w:r w:rsidR="002633C8" w:rsidRPr="00ED5D57">
              <w:rPr>
                <w:rFonts w:ascii="Arial" w:hAnsi="Arial" w:cs="Arial"/>
                <w:sz w:val="18"/>
                <w:szCs w:val="18"/>
                <w:lang w:val="es-ES"/>
              </w:rPr>
              <w:t xml:space="preserve">. </w:t>
            </w:r>
            <w:hyperlink r:id="rId25" w:history="1">
              <w:r w:rsidR="002633C8" w:rsidRPr="00ED5D57">
                <w:rPr>
                  <w:rStyle w:val="Hipervnculo"/>
                  <w:rFonts w:ascii="Arial" w:hAnsi="Arial" w:cs="Arial"/>
                  <w:sz w:val="18"/>
                  <w:szCs w:val="18"/>
                  <w:lang w:val="es-ES"/>
                </w:rPr>
                <w:t>http://www.starwoodhotels.com/sheraton/index.html</w:t>
              </w:r>
            </w:hyperlink>
          </w:p>
        </w:tc>
        <w:tc>
          <w:tcPr>
            <w:tcW w:w="1800" w:type="dxa"/>
            <w:vAlign w:val="center"/>
          </w:tcPr>
          <w:p w:rsidR="000E6A58" w:rsidRPr="00ED5D57" w:rsidRDefault="000E6A58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84330">
              <w:rPr>
                <w:rFonts w:ascii="Arial" w:hAnsi="Arial" w:cs="Arial"/>
                <w:b/>
                <w:bCs/>
                <w:sz w:val="18"/>
                <w:szCs w:val="18"/>
              </w:rPr>
              <w:t>Front Office  Manager</w:t>
            </w:r>
            <w:r w:rsidR="0093169B" w:rsidRPr="00ED5D57">
              <w:rPr>
                <w:rFonts w:ascii="Arial" w:hAnsi="Arial" w:cs="Arial"/>
                <w:sz w:val="18"/>
                <w:szCs w:val="18"/>
              </w:rPr>
              <w:t>/</w:t>
            </w:r>
          </w:p>
          <w:p w:rsidR="00C15412" w:rsidRPr="00ED5D57" w:rsidRDefault="0093169B" w:rsidP="00ED5D57">
            <w:pPr>
              <w:pStyle w:val="normaltableau"/>
              <w:keepNext/>
              <w:keepLines/>
              <w:spacing w:before="40" w:after="40"/>
              <w:jc w:val="lef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D5D57">
              <w:rPr>
                <w:rFonts w:ascii="Arial" w:hAnsi="Arial" w:cs="Arial"/>
                <w:sz w:val="18"/>
                <w:szCs w:val="18"/>
                <w:lang w:val="en-US"/>
              </w:rPr>
              <w:t>Accountant Assistant/</w:t>
            </w:r>
          </w:p>
        </w:tc>
        <w:tc>
          <w:tcPr>
            <w:tcW w:w="8622" w:type="dxa"/>
            <w:vAlign w:val="center"/>
          </w:tcPr>
          <w:p w:rsidR="002633C8" w:rsidRDefault="002633C8" w:rsidP="00C84330">
            <w:pPr>
              <w:pStyle w:val="Prrafodelista"/>
              <w:numPr>
                <w:ilvl w:val="0"/>
                <w:numId w:val="44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C84330">
              <w:rPr>
                <w:sz w:val="18"/>
                <w:szCs w:val="18"/>
              </w:rPr>
              <w:t>Worked in an international enviro</w:t>
            </w:r>
            <w:r w:rsidR="00D44620" w:rsidRPr="00C84330">
              <w:rPr>
                <w:sz w:val="18"/>
                <w:szCs w:val="18"/>
              </w:rPr>
              <w:t xml:space="preserve">nment with colleagues from </w:t>
            </w:r>
            <w:r w:rsidRPr="00C84330">
              <w:rPr>
                <w:sz w:val="18"/>
                <w:szCs w:val="18"/>
              </w:rPr>
              <w:t xml:space="preserve">different cultures. </w:t>
            </w:r>
          </w:p>
          <w:p w:rsidR="002633C8" w:rsidRDefault="00D44620" w:rsidP="00C84330">
            <w:pPr>
              <w:pStyle w:val="Prrafodelista"/>
              <w:numPr>
                <w:ilvl w:val="0"/>
                <w:numId w:val="44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C84330">
              <w:rPr>
                <w:sz w:val="18"/>
                <w:szCs w:val="18"/>
              </w:rPr>
              <w:t xml:space="preserve">Member </w:t>
            </w:r>
            <w:r w:rsidR="00234025" w:rsidRPr="00C84330">
              <w:rPr>
                <w:sz w:val="18"/>
                <w:szCs w:val="18"/>
              </w:rPr>
              <w:t>a team of five</w:t>
            </w:r>
            <w:r w:rsidR="00245658" w:rsidRPr="00C84330">
              <w:rPr>
                <w:sz w:val="18"/>
                <w:szCs w:val="18"/>
              </w:rPr>
              <w:t xml:space="preserve"> which analyz</w:t>
            </w:r>
            <w:r w:rsidR="002633C8" w:rsidRPr="00C84330">
              <w:rPr>
                <w:sz w:val="18"/>
                <w:szCs w:val="18"/>
              </w:rPr>
              <w:t>ed monthly and annual hotel costs and purchases.</w:t>
            </w:r>
          </w:p>
          <w:p w:rsidR="00C84330" w:rsidRPr="00C84330" w:rsidRDefault="002633C8" w:rsidP="00C84330">
            <w:pPr>
              <w:pStyle w:val="Prrafodelista"/>
              <w:numPr>
                <w:ilvl w:val="0"/>
                <w:numId w:val="44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C84330">
              <w:rPr>
                <w:sz w:val="18"/>
                <w:szCs w:val="18"/>
              </w:rPr>
              <w:t>Responsible for the cost accounting of six million dollars a year for entire hotel operations.</w:t>
            </w:r>
          </w:p>
          <w:p w:rsidR="00C84330" w:rsidRDefault="002633C8" w:rsidP="00C84330">
            <w:pPr>
              <w:pStyle w:val="Prrafodelista"/>
              <w:numPr>
                <w:ilvl w:val="0"/>
                <w:numId w:val="44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C84330">
              <w:rPr>
                <w:sz w:val="18"/>
                <w:szCs w:val="18"/>
              </w:rPr>
              <w:t>Vis</w:t>
            </w:r>
            <w:r w:rsidR="00B97406" w:rsidRPr="00C84330">
              <w:rPr>
                <w:sz w:val="18"/>
                <w:szCs w:val="18"/>
              </w:rPr>
              <w:t>ited some</w:t>
            </w:r>
            <w:r w:rsidR="00D44620" w:rsidRPr="00C84330">
              <w:rPr>
                <w:sz w:val="18"/>
                <w:szCs w:val="18"/>
              </w:rPr>
              <w:t xml:space="preserve"> Arab countries to attend </w:t>
            </w:r>
            <w:r w:rsidR="00245658" w:rsidRPr="00C84330">
              <w:rPr>
                <w:sz w:val="18"/>
                <w:szCs w:val="18"/>
              </w:rPr>
              <w:t xml:space="preserve">Sheraton hotel </w:t>
            </w:r>
            <w:r w:rsidRPr="00C84330">
              <w:rPr>
                <w:sz w:val="18"/>
                <w:szCs w:val="18"/>
              </w:rPr>
              <w:t xml:space="preserve">training courses </w:t>
            </w:r>
            <w:r w:rsidR="00245658" w:rsidRPr="00C84330">
              <w:rPr>
                <w:sz w:val="18"/>
                <w:szCs w:val="18"/>
              </w:rPr>
              <w:t>for its employees worldwide,</w:t>
            </w:r>
          </w:p>
          <w:p w:rsidR="005368FB" w:rsidRPr="00C84330" w:rsidRDefault="00245658" w:rsidP="00C84330">
            <w:pPr>
              <w:pStyle w:val="Prrafodelista"/>
              <w:numPr>
                <w:ilvl w:val="0"/>
                <w:numId w:val="44"/>
              </w:numPr>
              <w:spacing w:after="0"/>
              <w:ind w:left="281" w:hanging="284"/>
              <w:jc w:val="left"/>
              <w:rPr>
                <w:sz w:val="18"/>
                <w:szCs w:val="18"/>
              </w:rPr>
            </w:pPr>
            <w:r w:rsidRPr="00C84330">
              <w:rPr>
                <w:sz w:val="18"/>
                <w:szCs w:val="18"/>
              </w:rPr>
              <w:t xml:space="preserve"> </w:t>
            </w:r>
            <w:r w:rsidR="00FA01A5" w:rsidRPr="00C84330">
              <w:rPr>
                <w:sz w:val="18"/>
                <w:szCs w:val="18"/>
              </w:rPr>
              <w:t>Ma</w:t>
            </w:r>
            <w:r w:rsidR="009015B8" w:rsidRPr="00C84330">
              <w:rPr>
                <w:sz w:val="18"/>
                <w:szCs w:val="18"/>
              </w:rPr>
              <w:t xml:space="preserve">naged the relevant client accounts for </w:t>
            </w:r>
            <w:r w:rsidR="00BE3BD2" w:rsidRPr="00C84330">
              <w:rPr>
                <w:sz w:val="18"/>
                <w:szCs w:val="18"/>
              </w:rPr>
              <w:t xml:space="preserve">foreigner </w:t>
            </w:r>
            <w:r w:rsidR="005970CF" w:rsidRPr="00C84330">
              <w:rPr>
                <w:sz w:val="18"/>
                <w:szCs w:val="18"/>
              </w:rPr>
              <w:t>m</w:t>
            </w:r>
            <w:r w:rsidR="009015B8" w:rsidRPr="00C84330">
              <w:rPr>
                <w:sz w:val="18"/>
                <w:szCs w:val="18"/>
              </w:rPr>
              <w:t xml:space="preserve">ultinational </w:t>
            </w:r>
            <w:r w:rsidR="00032259" w:rsidRPr="00C84330">
              <w:rPr>
                <w:sz w:val="18"/>
                <w:szCs w:val="18"/>
              </w:rPr>
              <w:t xml:space="preserve">companies, tourism agencies </w:t>
            </w:r>
            <w:r w:rsidR="009015B8" w:rsidRPr="00C84330">
              <w:rPr>
                <w:sz w:val="18"/>
                <w:szCs w:val="18"/>
              </w:rPr>
              <w:t>and Airlines</w:t>
            </w:r>
            <w:r w:rsidR="001D6CA9" w:rsidRPr="00C84330">
              <w:rPr>
                <w:sz w:val="18"/>
                <w:szCs w:val="18"/>
              </w:rPr>
              <w:t xml:space="preserve"> </w:t>
            </w:r>
            <w:r w:rsidR="00032259" w:rsidRPr="00C84330">
              <w:rPr>
                <w:sz w:val="18"/>
                <w:szCs w:val="18"/>
              </w:rPr>
              <w:t xml:space="preserve">which </w:t>
            </w:r>
            <w:r w:rsidR="001D6CA9" w:rsidRPr="00C84330">
              <w:rPr>
                <w:sz w:val="18"/>
                <w:szCs w:val="18"/>
              </w:rPr>
              <w:t>located in Egypt.</w:t>
            </w:r>
          </w:p>
        </w:tc>
      </w:tr>
    </w:tbl>
    <w:p w:rsidR="001F26E5" w:rsidRDefault="001F26E5" w:rsidP="000E32EC">
      <w:pPr>
        <w:spacing w:after="0"/>
        <w:rPr>
          <w:sz w:val="19"/>
          <w:szCs w:val="19"/>
          <w:lang w:val="de-DE"/>
        </w:rPr>
      </w:pPr>
    </w:p>
    <w:p w:rsidR="000E32EC" w:rsidRPr="002F69CE" w:rsidRDefault="000E32EC" w:rsidP="002F69CE">
      <w:pPr>
        <w:pStyle w:val="Prrafodelista"/>
        <w:numPr>
          <w:ilvl w:val="0"/>
          <w:numId w:val="41"/>
        </w:numPr>
        <w:spacing w:after="0"/>
        <w:rPr>
          <w:sz w:val="20"/>
        </w:rPr>
      </w:pPr>
      <w:r w:rsidRPr="001F26E5">
        <w:rPr>
          <w:b/>
          <w:sz w:val="20"/>
        </w:rPr>
        <w:t>Other relevant information</w:t>
      </w:r>
      <w:r w:rsidRPr="001F26E5">
        <w:rPr>
          <w:sz w:val="20"/>
        </w:rPr>
        <w:t xml:space="preserve"> (e.g., Publications) </w:t>
      </w:r>
    </w:p>
    <w:p w:rsidR="000F14B6" w:rsidRDefault="000E32EC" w:rsidP="000E32EC">
      <w:pPr>
        <w:spacing w:after="0"/>
        <w:ind w:left="360"/>
        <w:rPr>
          <w:sz w:val="19"/>
          <w:szCs w:val="19"/>
        </w:rPr>
      </w:pPr>
      <w:r w:rsidRPr="008C5229">
        <w:rPr>
          <w:bCs/>
          <w:sz w:val="19"/>
          <w:szCs w:val="19"/>
        </w:rPr>
        <w:t>Professional collaboration with</w:t>
      </w:r>
      <w:r w:rsidRPr="00BB4218">
        <w:rPr>
          <w:b/>
          <w:sz w:val="19"/>
          <w:szCs w:val="19"/>
        </w:rPr>
        <w:t xml:space="preserve"> </w:t>
      </w:r>
      <w:r w:rsidR="008C5229">
        <w:rPr>
          <w:b/>
          <w:bCs/>
          <w:sz w:val="19"/>
          <w:szCs w:val="19"/>
        </w:rPr>
        <w:t>ORASCOM group</w:t>
      </w:r>
      <w:r w:rsidRPr="00BB4218">
        <w:rPr>
          <w:b/>
          <w:bCs/>
          <w:sz w:val="19"/>
          <w:szCs w:val="19"/>
        </w:rPr>
        <w:t xml:space="preserve">: </w:t>
      </w:r>
      <w:r w:rsidRPr="00BB4218">
        <w:rPr>
          <w:sz w:val="19"/>
          <w:szCs w:val="19"/>
        </w:rPr>
        <w:t xml:space="preserve">is </w:t>
      </w:r>
      <w:r>
        <w:rPr>
          <w:sz w:val="19"/>
          <w:szCs w:val="19"/>
        </w:rPr>
        <w:t>a M</w:t>
      </w:r>
      <w:r w:rsidRPr="00BB4218">
        <w:rPr>
          <w:sz w:val="19"/>
          <w:szCs w:val="19"/>
        </w:rPr>
        <w:t xml:space="preserve">ultinational </w:t>
      </w:r>
      <w:r>
        <w:rPr>
          <w:sz w:val="19"/>
          <w:szCs w:val="19"/>
        </w:rPr>
        <w:t>g</w:t>
      </w:r>
      <w:r w:rsidRPr="00BB4218">
        <w:rPr>
          <w:sz w:val="19"/>
          <w:szCs w:val="19"/>
        </w:rPr>
        <w:t>roup</w:t>
      </w:r>
      <w:r w:rsidR="00923D8A">
        <w:rPr>
          <w:sz w:val="19"/>
          <w:szCs w:val="19"/>
        </w:rPr>
        <w:t xml:space="preserve"> with Headquarter </w:t>
      </w:r>
      <w:r>
        <w:rPr>
          <w:sz w:val="19"/>
          <w:szCs w:val="19"/>
        </w:rPr>
        <w:t xml:space="preserve">in </w:t>
      </w:r>
      <w:r w:rsidR="000F14B6">
        <w:rPr>
          <w:sz w:val="19"/>
          <w:szCs w:val="19"/>
        </w:rPr>
        <w:t xml:space="preserve">Cairo, Egypt. </w:t>
      </w:r>
    </w:p>
    <w:p w:rsidR="000E32EC" w:rsidRPr="00236C70" w:rsidRDefault="000F14B6" w:rsidP="00236C70">
      <w:pPr>
        <w:spacing w:after="0"/>
        <w:ind w:left="360"/>
        <w:rPr>
          <w:sz w:val="19"/>
          <w:szCs w:val="19"/>
        </w:rPr>
      </w:pPr>
      <w:r>
        <w:rPr>
          <w:sz w:val="19"/>
          <w:szCs w:val="19"/>
        </w:rPr>
        <w:t>I</w:t>
      </w:r>
      <w:r w:rsidR="000E32EC" w:rsidRPr="00BB4218">
        <w:rPr>
          <w:sz w:val="19"/>
          <w:szCs w:val="19"/>
        </w:rPr>
        <w:t xml:space="preserve">s operating in Middle East, North Africa, </w:t>
      </w:r>
      <w:proofErr w:type="gramStart"/>
      <w:r w:rsidR="000E32EC" w:rsidRPr="00BB4218">
        <w:rPr>
          <w:sz w:val="19"/>
          <w:szCs w:val="19"/>
        </w:rPr>
        <w:t>GCC</w:t>
      </w:r>
      <w:r w:rsidR="000E32EC">
        <w:rPr>
          <w:sz w:val="19"/>
          <w:szCs w:val="19"/>
        </w:rPr>
        <w:t>.</w:t>
      </w:r>
      <w:r w:rsidR="000E32EC" w:rsidRPr="00BB4218">
        <w:rPr>
          <w:sz w:val="19"/>
          <w:szCs w:val="19"/>
        </w:rPr>
        <w:t>,</w:t>
      </w:r>
      <w:proofErr w:type="gramEnd"/>
      <w:r w:rsidR="000E32EC" w:rsidRPr="00BB4218">
        <w:rPr>
          <w:sz w:val="19"/>
          <w:szCs w:val="19"/>
        </w:rPr>
        <w:t xml:space="preserve"> Asia &amp; Eastern Europe through its </w:t>
      </w:r>
      <w:r w:rsidR="002D7419">
        <w:rPr>
          <w:sz w:val="19"/>
          <w:szCs w:val="19"/>
        </w:rPr>
        <w:t xml:space="preserve">following </w:t>
      </w:r>
      <w:r w:rsidR="000E32EC" w:rsidRPr="00BB4218">
        <w:rPr>
          <w:sz w:val="19"/>
          <w:szCs w:val="19"/>
        </w:rPr>
        <w:t xml:space="preserve">companies: </w:t>
      </w:r>
    </w:p>
    <w:p w:rsidR="000E32EC" w:rsidRPr="00BB4218" w:rsidRDefault="000E32EC" w:rsidP="000E32EC">
      <w:pPr>
        <w:pStyle w:val="Textoindependiente"/>
        <w:numPr>
          <w:ilvl w:val="0"/>
          <w:numId w:val="42"/>
        </w:numPr>
        <w:rPr>
          <w:rFonts w:ascii="Arial" w:hAnsi="Arial" w:cs="Arial"/>
          <w:sz w:val="19"/>
          <w:szCs w:val="19"/>
        </w:rPr>
      </w:pPr>
      <w:proofErr w:type="spellStart"/>
      <w:r w:rsidRPr="00BE18DF">
        <w:rPr>
          <w:rFonts w:ascii="Arial" w:hAnsi="Arial" w:cs="Arial"/>
          <w:sz w:val="19"/>
          <w:szCs w:val="19"/>
        </w:rPr>
        <w:t>Orascom</w:t>
      </w:r>
      <w:proofErr w:type="spellEnd"/>
      <w:r w:rsidRPr="00BE18DF">
        <w:rPr>
          <w:rFonts w:ascii="Arial" w:hAnsi="Arial" w:cs="Arial"/>
          <w:sz w:val="19"/>
          <w:szCs w:val="19"/>
        </w:rPr>
        <w:t xml:space="preserve">  Construction and Industry Company</w:t>
      </w:r>
      <w:r w:rsidRPr="00BB4218">
        <w:rPr>
          <w:rFonts w:ascii="Arial" w:hAnsi="Arial" w:cs="Arial"/>
          <w:sz w:val="19"/>
          <w:szCs w:val="19"/>
        </w:rPr>
        <w:t xml:space="preserve"> </w:t>
      </w:r>
      <w:r w:rsidRPr="00BB4218"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 xml:space="preserve">   </w:t>
      </w:r>
      <w:hyperlink r:id="rId26" w:history="1">
        <w:r w:rsidRPr="00BB4218">
          <w:rPr>
            <w:rStyle w:val="Hipervnculo"/>
            <w:rFonts w:ascii="Arial" w:hAnsi="Arial" w:cs="Arial"/>
            <w:sz w:val="19"/>
            <w:szCs w:val="19"/>
          </w:rPr>
          <w:t>http://www.orascomci.com/index.php?id=home</w:t>
        </w:r>
      </w:hyperlink>
      <w:r w:rsidRPr="00BB4218">
        <w:rPr>
          <w:rFonts w:ascii="Arial" w:hAnsi="Arial" w:cs="Arial"/>
          <w:sz w:val="19"/>
          <w:szCs w:val="19"/>
        </w:rPr>
        <w:t>:</w:t>
      </w:r>
      <w:r w:rsidRPr="00BB4218">
        <w:rPr>
          <w:rFonts w:ascii="Arial" w:hAnsi="Arial" w:cs="Arial"/>
          <w:b/>
          <w:bCs/>
          <w:sz w:val="19"/>
          <w:szCs w:val="19"/>
        </w:rPr>
        <w:t xml:space="preserve"> </w:t>
      </w:r>
      <w:r w:rsidRPr="00BB4218">
        <w:rPr>
          <w:rFonts w:ascii="Arial" w:hAnsi="Arial" w:cs="Arial"/>
          <w:sz w:val="19"/>
          <w:szCs w:val="19"/>
        </w:rPr>
        <w:t xml:space="preserve"> </w:t>
      </w:r>
    </w:p>
    <w:p w:rsidR="000E32EC" w:rsidRPr="00BB4218" w:rsidRDefault="000E32EC" w:rsidP="000E32EC">
      <w:pPr>
        <w:pStyle w:val="Textoindependiente"/>
        <w:numPr>
          <w:ilvl w:val="0"/>
          <w:numId w:val="42"/>
        </w:numPr>
        <w:rPr>
          <w:rFonts w:ascii="Arial" w:hAnsi="Arial" w:cs="Arial"/>
          <w:sz w:val="19"/>
          <w:szCs w:val="19"/>
        </w:rPr>
      </w:pPr>
      <w:proofErr w:type="spellStart"/>
      <w:r w:rsidRPr="00BE18DF">
        <w:rPr>
          <w:rFonts w:ascii="Arial" w:hAnsi="Arial" w:cs="Arial"/>
          <w:sz w:val="19"/>
          <w:szCs w:val="19"/>
        </w:rPr>
        <w:t>Orascom</w:t>
      </w:r>
      <w:proofErr w:type="spellEnd"/>
      <w:r w:rsidRPr="00BE18DF">
        <w:rPr>
          <w:rFonts w:ascii="Arial" w:hAnsi="Arial" w:cs="Arial"/>
          <w:sz w:val="19"/>
          <w:szCs w:val="19"/>
        </w:rPr>
        <w:t xml:space="preserve"> Telecommunication Company:</w:t>
      </w:r>
      <w:r w:rsidRPr="00BB4218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                    </w:t>
      </w:r>
      <w:hyperlink r:id="rId27" w:history="1">
        <w:r w:rsidRPr="00BB4218">
          <w:rPr>
            <w:rStyle w:val="Hipervnculo"/>
            <w:rFonts w:ascii="Arial" w:hAnsi="Arial" w:cs="Arial"/>
            <w:sz w:val="19"/>
            <w:szCs w:val="19"/>
          </w:rPr>
          <w:t>http://www.otelecom.com/</w:t>
        </w:r>
      </w:hyperlink>
    </w:p>
    <w:p w:rsidR="000E32EC" w:rsidRPr="00BB4218" w:rsidRDefault="000E32EC" w:rsidP="000E32EC">
      <w:pPr>
        <w:pStyle w:val="Textoindependiente"/>
        <w:numPr>
          <w:ilvl w:val="0"/>
          <w:numId w:val="42"/>
        </w:numPr>
        <w:rPr>
          <w:sz w:val="19"/>
          <w:szCs w:val="19"/>
        </w:rPr>
      </w:pPr>
      <w:proofErr w:type="spellStart"/>
      <w:r w:rsidRPr="00BE18DF">
        <w:rPr>
          <w:rFonts w:ascii="Arial" w:hAnsi="Arial" w:cs="Arial"/>
          <w:sz w:val="19"/>
          <w:szCs w:val="19"/>
        </w:rPr>
        <w:t>Orascom</w:t>
      </w:r>
      <w:proofErr w:type="spellEnd"/>
      <w:r w:rsidRPr="00BE18DF">
        <w:rPr>
          <w:rFonts w:ascii="Arial" w:hAnsi="Arial" w:cs="Arial"/>
          <w:sz w:val="19"/>
          <w:szCs w:val="19"/>
        </w:rPr>
        <w:t xml:space="preserve">  Hotels and Development Company-</w:t>
      </w:r>
      <w:r w:rsidRPr="00BE18DF">
        <w:rPr>
          <w:rFonts w:ascii="Arial" w:hAnsi="Arial" w:cs="Arial"/>
          <w:sz w:val="19"/>
          <w:szCs w:val="19"/>
          <w:lang w:val="de-DE"/>
        </w:rPr>
        <w:t>OHD</w:t>
      </w:r>
      <w:r w:rsidRPr="00BB4218">
        <w:rPr>
          <w:rFonts w:ascii="Arial" w:hAnsi="Arial" w:cs="Arial"/>
          <w:b/>
          <w:bCs/>
          <w:sz w:val="19"/>
          <w:szCs w:val="19"/>
          <w:lang w:val="de-DE"/>
        </w:rPr>
        <w:t>:</w:t>
      </w:r>
      <w:r>
        <w:rPr>
          <w:rFonts w:ascii="Arial" w:hAnsi="Arial" w:cs="Arial"/>
          <w:b/>
          <w:bCs/>
          <w:sz w:val="19"/>
          <w:szCs w:val="19"/>
          <w:lang w:val="de-DE"/>
        </w:rPr>
        <w:t xml:space="preserve">  </w:t>
      </w:r>
      <w:hyperlink r:id="rId28" w:history="1">
        <w:r w:rsidRPr="00BB4218">
          <w:rPr>
            <w:rStyle w:val="Hipervnculo"/>
            <w:rFonts w:ascii="Arial" w:hAnsi="Arial" w:cs="Arial"/>
            <w:sz w:val="19"/>
            <w:szCs w:val="19"/>
            <w:lang w:val="de-DE"/>
          </w:rPr>
          <w:t>http://www.elgouna.com/Home~SectionID~17.html</w:t>
        </w:r>
      </w:hyperlink>
    </w:p>
    <w:p w:rsidR="000E32EC" w:rsidRPr="001159DD" w:rsidRDefault="000E32EC" w:rsidP="001159DD">
      <w:pPr>
        <w:pStyle w:val="Textoindependiente"/>
        <w:numPr>
          <w:ilvl w:val="0"/>
          <w:numId w:val="42"/>
        </w:numPr>
        <w:rPr>
          <w:rFonts w:ascii="Arial" w:hAnsi="Arial" w:cs="Arial"/>
          <w:sz w:val="19"/>
          <w:szCs w:val="19"/>
          <w:lang w:val="de-DE"/>
        </w:rPr>
      </w:pPr>
      <w:proofErr w:type="spellStart"/>
      <w:r w:rsidRPr="00BE18DF">
        <w:rPr>
          <w:rFonts w:ascii="Arial" w:hAnsi="Arial" w:cs="Arial"/>
          <w:sz w:val="19"/>
          <w:szCs w:val="19"/>
        </w:rPr>
        <w:t>Orascom</w:t>
      </w:r>
      <w:proofErr w:type="spellEnd"/>
      <w:r w:rsidRPr="00BE18DF">
        <w:rPr>
          <w:rFonts w:ascii="Arial" w:hAnsi="Arial" w:cs="Arial"/>
          <w:sz w:val="19"/>
          <w:szCs w:val="19"/>
        </w:rPr>
        <w:t xml:space="preserve"> Technology Solutions Company-OTS:</w:t>
      </w:r>
      <w:r w:rsidRPr="00BB4218">
        <w:rPr>
          <w:rFonts w:ascii="Arial" w:hAnsi="Arial" w:cs="Arial"/>
          <w:sz w:val="19"/>
          <w:szCs w:val="19"/>
          <w:lang w:val="de-DE"/>
        </w:rPr>
        <w:t xml:space="preserve"> </w:t>
      </w:r>
      <w:r>
        <w:rPr>
          <w:rFonts w:ascii="Arial" w:hAnsi="Arial" w:cs="Arial"/>
          <w:sz w:val="19"/>
          <w:szCs w:val="19"/>
          <w:lang w:val="de-DE"/>
        </w:rPr>
        <w:t xml:space="preserve">        </w:t>
      </w:r>
      <w:hyperlink r:id="rId29" w:history="1">
        <w:r w:rsidRPr="00BB4218">
          <w:rPr>
            <w:rStyle w:val="Hipervnculo"/>
            <w:rFonts w:ascii="Arial" w:hAnsi="Arial" w:cs="Arial"/>
            <w:sz w:val="19"/>
            <w:szCs w:val="19"/>
            <w:lang w:val="de-DE"/>
          </w:rPr>
          <w:t>http://www.orascomci.com/index.php?id=home</w:t>
        </w:r>
      </w:hyperlink>
    </w:p>
    <w:sectPr w:rsidR="000E32EC" w:rsidRPr="001159DD" w:rsidSect="002802A8">
      <w:headerReference w:type="default" r:id="rId30"/>
      <w:footerReference w:type="default" r:id="rId31"/>
      <w:pgSz w:w="16838" w:h="11906" w:orient="landscape"/>
      <w:pgMar w:top="1134" w:right="2676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6E5" w:rsidRDefault="001F26E5">
      <w:r>
        <w:separator/>
      </w:r>
    </w:p>
  </w:endnote>
  <w:endnote w:type="continuationSeparator" w:id="1">
    <w:p w:rsidR="001F26E5" w:rsidRDefault="001F2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doni Bk B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TC Legacy Serif Std Book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ITC Legacy Sans Std Book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 12pt">
    <w:altName w:val="Times New Roman"/>
    <w:panose1 w:val="00000000000000000000"/>
    <w:charset w:val="00"/>
    <w:family w:val="swiss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6E5" w:rsidRDefault="00FC29F2" w:rsidP="00D5671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1F26E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F26E5" w:rsidRDefault="001F26E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6E5" w:rsidRDefault="00FC29F2" w:rsidP="00BC13C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1F26E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E25F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F26E5" w:rsidRDefault="001F26E5">
    <w:pPr>
      <w:pStyle w:val="Piedepgina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6E5" w:rsidRDefault="001F26E5">
      <w:r>
        <w:separator/>
      </w:r>
    </w:p>
  </w:footnote>
  <w:footnote w:type="continuationSeparator" w:id="1">
    <w:p w:rsidR="001F26E5" w:rsidRDefault="001F2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6E5" w:rsidRDefault="001F26E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21E09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9"/>
    <w:multiLevelType w:val="singleLevel"/>
    <w:tmpl w:val="0324D5C0"/>
    <w:lvl w:ilvl="0">
      <w:start w:val="1"/>
      <w:numFmt w:val="bullet"/>
      <w:pStyle w:val="Tender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3784336"/>
    <w:multiLevelType w:val="singleLevel"/>
    <w:tmpl w:val="3190B24E"/>
    <w:lvl w:ilvl="0">
      <w:start w:val="1"/>
      <w:numFmt w:val="decimal"/>
      <w:lvlText w:val="%1."/>
      <w:lvlJc w:val="left"/>
      <w:pPr>
        <w:tabs>
          <w:tab w:val="num" w:pos="-1701"/>
        </w:tabs>
        <w:ind w:left="360" w:hanging="360"/>
      </w:pPr>
      <w:rPr>
        <w:rFonts w:hint="default"/>
        <w:b/>
        <w:i w:val="0"/>
      </w:rPr>
    </w:lvl>
  </w:abstractNum>
  <w:abstractNum w:abstractNumId="3">
    <w:nsid w:val="0CEA1469"/>
    <w:multiLevelType w:val="hybridMultilevel"/>
    <w:tmpl w:val="7B10A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E484E"/>
    <w:multiLevelType w:val="hybridMultilevel"/>
    <w:tmpl w:val="F168C3D0"/>
    <w:lvl w:ilvl="0" w:tplc="8C3450B8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FD726D"/>
    <w:multiLevelType w:val="hybridMultilevel"/>
    <w:tmpl w:val="1624C2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787B77"/>
    <w:multiLevelType w:val="hybridMultilevel"/>
    <w:tmpl w:val="3D846906"/>
    <w:lvl w:ilvl="0" w:tplc="E646A910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3882239C"/>
    <w:multiLevelType w:val="hybridMultilevel"/>
    <w:tmpl w:val="1A186DBE"/>
    <w:lvl w:ilvl="0" w:tplc="82FA3A96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12C7C"/>
    <w:multiLevelType w:val="hybridMultilevel"/>
    <w:tmpl w:val="379CEE58"/>
    <w:lvl w:ilvl="0" w:tplc="944CC2C2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A63AA3"/>
    <w:multiLevelType w:val="hybridMultilevel"/>
    <w:tmpl w:val="4DEEF772"/>
    <w:lvl w:ilvl="0" w:tplc="FFFFFFFF">
      <w:start w:val="1"/>
      <w:numFmt w:val="bullet"/>
      <w:pStyle w:val="REF-Servi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2" w:tplc="FFFFFFFF">
      <w:start w:val="10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nsid w:val="3DA80985"/>
    <w:multiLevelType w:val="hybridMultilevel"/>
    <w:tmpl w:val="6F466DE8"/>
    <w:lvl w:ilvl="0" w:tplc="F7A4F448">
      <w:start w:val="1"/>
      <w:numFmt w:val="bullet"/>
      <w:pStyle w:val="T2"/>
      <w:lvlText w:val="-"/>
      <w:lvlJc w:val="left"/>
      <w:pPr>
        <w:tabs>
          <w:tab w:val="num" w:pos="3479"/>
        </w:tabs>
        <w:ind w:left="3479" w:hanging="360"/>
      </w:pPr>
      <w:rPr>
        <w:rFonts w:hint="default"/>
        <w:sz w:val="16"/>
        <w:szCs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A2F375D"/>
    <w:multiLevelType w:val="hybridMultilevel"/>
    <w:tmpl w:val="4F0A9ECE"/>
    <w:lvl w:ilvl="0" w:tplc="F0A69C9A">
      <w:start w:val="12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hint="default"/>
        <w:b/>
        <w:bCs/>
      </w:rPr>
    </w:lvl>
    <w:lvl w:ilvl="1" w:tplc="0C0A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12">
    <w:nsid w:val="4BC63A61"/>
    <w:multiLevelType w:val="hybridMultilevel"/>
    <w:tmpl w:val="6722EEE6"/>
    <w:lvl w:ilvl="0" w:tplc="81541A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bCs w:val="0"/>
        <w:i w:val="0"/>
        <w:iCs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nsid w:val="4CA75C6F"/>
    <w:multiLevelType w:val="hybridMultilevel"/>
    <w:tmpl w:val="4AC4D7B4"/>
    <w:lvl w:ilvl="0" w:tplc="061A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D350E"/>
    <w:multiLevelType w:val="hybridMultilevel"/>
    <w:tmpl w:val="569C39EA"/>
    <w:lvl w:ilvl="0" w:tplc="DA8A8FFC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577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542606E0"/>
    <w:multiLevelType w:val="hybridMultilevel"/>
    <w:tmpl w:val="D1928E6A"/>
    <w:lvl w:ilvl="0" w:tplc="08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/>
        <w:bCs/>
      </w:rPr>
    </w:lvl>
    <w:lvl w:ilvl="1" w:tplc="0C0A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17">
    <w:nsid w:val="563D3560"/>
    <w:multiLevelType w:val="hybridMultilevel"/>
    <w:tmpl w:val="F00CA186"/>
    <w:lvl w:ilvl="0" w:tplc="3E36EF24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BA637A6"/>
    <w:multiLevelType w:val="hybridMultilevel"/>
    <w:tmpl w:val="1570B556"/>
    <w:lvl w:ilvl="0" w:tplc="81541A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bCs w:val="0"/>
        <w:i w:val="0"/>
        <w:iCs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5CE62B8D"/>
    <w:multiLevelType w:val="multilevel"/>
    <w:tmpl w:val="3E62AABE"/>
    <w:lvl w:ilvl="0">
      <w:start w:val="1"/>
      <w:numFmt w:val="decimal"/>
      <w:pStyle w:val="Ttulo1"/>
      <w:lvlText w:val="%1"/>
      <w:lvlJc w:val="left"/>
      <w:pPr>
        <w:tabs>
          <w:tab w:val="num" w:pos="-419"/>
        </w:tabs>
        <w:ind w:left="-419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-275"/>
        </w:tabs>
        <w:ind w:left="-275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-131"/>
        </w:tabs>
        <w:ind w:left="-131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57"/>
        </w:tabs>
        <w:ind w:left="157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301"/>
        </w:tabs>
        <w:ind w:left="301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445"/>
        </w:tabs>
        <w:ind w:left="445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589"/>
        </w:tabs>
        <w:ind w:left="589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733"/>
        </w:tabs>
        <w:ind w:left="733" w:hanging="1584"/>
      </w:pPr>
    </w:lvl>
  </w:abstractNum>
  <w:abstractNum w:abstractNumId="20">
    <w:nsid w:val="5D607CF5"/>
    <w:multiLevelType w:val="hybridMultilevel"/>
    <w:tmpl w:val="B8E81C3A"/>
    <w:lvl w:ilvl="0" w:tplc="046269D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5FF15CAA"/>
    <w:multiLevelType w:val="hybridMultilevel"/>
    <w:tmpl w:val="67FA59F6"/>
    <w:lvl w:ilvl="0" w:tplc="A14C5220">
      <w:start w:val="1"/>
      <w:numFmt w:val="bullet"/>
      <w:lvlText w:val="-"/>
      <w:lvlJc w:val="left"/>
      <w:pPr>
        <w:ind w:left="720" w:hanging="360"/>
      </w:pPr>
      <w:rPr>
        <w:rFonts w:ascii="Trebuchet MS" w:hAnsi="Trebuchet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3031C8"/>
    <w:multiLevelType w:val="singleLevel"/>
    <w:tmpl w:val="984401F8"/>
    <w:lvl w:ilvl="0">
      <w:start w:val="1"/>
      <w:numFmt w:val="bullet"/>
      <w:pStyle w:val="Liste1"/>
      <w:lvlText w:val="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color w:val="auto"/>
      </w:rPr>
    </w:lvl>
  </w:abstractNum>
  <w:abstractNum w:abstractNumId="23">
    <w:nsid w:val="65511B56"/>
    <w:multiLevelType w:val="hybridMultilevel"/>
    <w:tmpl w:val="7DFCBE24"/>
    <w:lvl w:ilvl="0" w:tplc="BBD0B760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77036DC5"/>
    <w:multiLevelType w:val="hybridMultilevel"/>
    <w:tmpl w:val="49000DEE"/>
    <w:lvl w:ilvl="0" w:tplc="082A825A">
      <w:start w:val="1"/>
      <w:numFmt w:val="lowerLetter"/>
      <w:lvlText w:val="%1."/>
      <w:lvlJc w:val="left"/>
      <w:pPr>
        <w:tabs>
          <w:tab w:val="num" w:pos="705"/>
        </w:tabs>
        <w:ind w:left="705" w:hanging="58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5">
    <w:nsid w:val="78301A7C"/>
    <w:multiLevelType w:val="hybridMultilevel"/>
    <w:tmpl w:val="96C825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4A6E5D"/>
    <w:multiLevelType w:val="hybridMultilevel"/>
    <w:tmpl w:val="8D7A0AB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063C77"/>
    <w:multiLevelType w:val="hybridMultilevel"/>
    <w:tmpl w:val="C13CA3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996081"/>
    <w:multiLevelType w:val="hybridMultilevel"/>
    <w:tmpl w:val="F32430CA"/>
    <w:lvl w:ilvl="0" w:tplc="A14C5220">
      <w:start w:val="1"/>
      <w:numFmt w:val="bullet"/>
      <w:lvlText w:val="-"/>
      <w:lvlJc w:val="left"/>
      <w:pPr>
        <w:ind w:left="720" w:hanging="360"/>
      </w:pPr>
      <w:rPr>
        <w:rFonts w:ascii="Trebuchet MS" w:hAnsi="Trebuchet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0"/>
  </w:num>
  <w:num w:numId="16">
    <w:abstractNumId w:val="19"/>
  </w:num>
  <w:num w:numId="17">
    <w:abstractNumId w:val="22"/>
  </w:num>
  <w:num w:numId="18">
    <w:abstractNumId w:val="9"/>
  </w:num>
  <w:num w:numId="19">
    <w:abstractNumId w:val="10"/>
  </w:num>
  <w:num w:numId="20">
    <w:abstractNumId w:val="11"/>
  </w:num>
  <w:num w:numId="21">
    <w:abstractNumId w:val="20"/>
  </w:num>
  <w:num w:numId="22">
    <w:abstractNumId w:val="6"/>
  </w:num>
  <w:num w:numId="23">
    <w:abstractNumId w:val="23"/>
  </w:num>
  <w:num w:numId="24">
    <w:abstractNumId w:val="1"/>
  </w:num>
  <w:num w:numId="25">
    <w:abstractNumId w:val="12"/>
  </w:num>
  <w:num w:numId="26">
    <w:abstractNumId w:val="15"/>
  </w:num>
  <w:num w:numId="27">
    <w:abstractNumId w:val="18"/>
  </w:num>
  <w:num w:numId="28">
    <w:abstractNumId w:val="24"/>
  </w:num>
  <w:num w:numId="29">
    <w:abstractNumId w:val="8"/>
  </w:num>
  <w:num w:numId="30">
    <w:abstractNumId w:val="17"/>
  </w:num>
  <w:num w:numId="31">
    <w:abstractNumId w:val="4"/>
  </w:num>
  <w:num w:numId="32">
    <w:abstractNumId w:val="28"/>
  </w:num>
  <w:num w:numId="33">
    <w:abstractNumId w:val="16"/>
  </w:num>
  <w:num w:numId="34">
    <w:abstractNumId w:val="2"/>
  </w:num>
  <w:num w:numId="35">
    <w:abstractNumId w:val="14"/>
  </w:num>
  <w:num w:numId="36">
    <w:abstractNumId w:val="5"/>
  </w:num>
  <w:num w:numId="37">
    <w:abstractNumId w:val="25"/>
  </w:num>
  <w:num w:numId="38">
    <w:abstractNumId w:val="27"/>
  </w:num>
  <w:num w:numId="39">
    <w:abstractNumId w:val="3"/>
  </w:num>
  <w:num w:numId="40">
    <w:abstractNumId w:val="26"/>
  </w:num>
  <w:num w:numId="41">
    <w:abstractNumId w:val="7"/>
  </w:num>
  <w:num w:numId="42">
    <w:abstractNumId w:val="21"/>
  </w:num>
  <w:num w:numId="43">
    <w:abstractNumId w:val="13"/>
  </w:num>
  <w:num w:numId="4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hyphenationZone w:val="425"/>
  <w:doNotHyphenateCap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061D"/>
    <w:rsid w:val="00001312"/>
    <w:rsid w:val="00002885"/>
    <w:rsid w:val="00006E8A"/>
    <w:rsid w:val="0000746B"/>
    <w:rsid w:val="00007DDF"/>
    <w:rsid w:val="0001054A"/>
    <w:rsid w:val="0001204D"/>
    <w:rsid w:val="000120C3"/>
    <w:rsid w:val="00012851"/>
    <w:rsid w:val="000157C2"/>
    <w:rsid w:val="00015895"/>
    <w:rsid w:val="000204E8"/>
    <w:rsid w:val="00023869"/>
    <w:rsid w:val="000255EF"/>
    <w:rsid w:val="00025D3A"/>
    <w:rsid w:val="0002647D"/>
    <w:rsid w:val="00026602"/>
    <w:rsid w:val="00027EC4"/>
    <w:rsid w:val="00032259"/>
    <w:rsid w:val="00032915"/>
    <w:rsid w:val="000347CB"/>
    <w:rsid w:val="0003533C"/>
    <w:rsid w:val="0003604B"/>
    <w:rsid w:val="00040345"/>
    <w:rsid w:val="00040EEC"/>
    <w:rsid w:val="00043240"/>
    <w:rsid w:val="00046BB3"/>
    <w:rsid w:val="00051E3D"/>
    <w:rsid w:val="000536F4"/>
    <w:rsid w:val="0005425E"/>
    <w:rsid w:val="000550BA"/>
    <w:rsid w:val="000558A1"/>
    <w:rsid w:val="00056BC2"/>
    <w:rsid w:val="00057591"/>
    <w:rsid w:val="00060FF4"/>
    <w:rsid w:val="000616C7"/>
    <w:rsid w:val="00064AED"/>
    <w:rsid w:val="00066C0E"/>
    <w:rsid w:val="0006764E"/>
    <w:rsid w:val="000736C0"/>
    <w:rsid w:val="00074FF7"/>
    <w:rsid w:val="0007512B"/>
    <w:rsid w:val="000764EF"/>
    <w:rsid w:val="00076592"/>
    <w:rsid w:val="0007667B"/>
    <w:rsid w:val="000772DB"/>
    <w:rsid w:val="00082DFA"/>
    <w:rsid w:val="00084467"/>
    <w:rsid w:val="000871F4"/>
    <w:rsid w:val="00091311"/>
    <w:rsid w:val="00095F04"/>
    <w:rsid w:val="00095F0B"/>
    <w:rsid w:val="000A1826"/>
    <w:rsid w:val="000A21BE"/>
    <w:rsid w:val="000A354E"/>
    <w:rsid w:val="000A3800"/>
    <w:rsid w:val="000A3E75"/>
    <w:rsid w:val="000A3FF2"/>
    <w:rsid w:val="000A3FF8"/>
    <w:rsid w:val="000A46AB"/>
    <w:rsid w:val="000A54AA"/>
    <w:rsid w:val="000A6A1A"/>
    <w:rsid w:val="000A76B2"/>
    <w:rsid w:val="000A797F"/>
    <w:rsid w:val="000B055A"/>
    <w:rsid w:val="000B1648"/>
    <w:rsid w:val="000B16EB"/>
    <w:rsid w:val="000B295A"/>
    <w:rsid w:val="000B3A0B"/>
    <w:rsid w:val="000B53F2"/>
    <w:rsid w:val="000B655A"/>
    <w:rsid w:val="000B7197"/>
    <w:rsid w:val="000B76F4"/>
    <w:rsid w:val="000C0151"/>
    <w:rsid w:val="000C0731"/>
    <w:rsid w:val="000C252C"/>
    <w:rsid w:val="000C323F"/>
    <w:rsid w:val="000C4824"/>
    <w:rsid w:val="000D0800"/>
    <w:rsid w:val="000D1271"/>
    <w:rsid w:val="000D23D1"/>
    <w:rsid w:val="000D30C1"/>
    <w:rsid w:val="000D465E"/>
    <w:rsid w:val="000E06FE"/>
    <w:rsid w:val="000E111E"/>
    <w:rsid w:val="000E32EC"/>
    <w:rsid w:val="000E3D45"/>
    <w:rsid w:val="000E5DB8"/>
    <w:rsid w:val="000E6A58"/>
    <w:rsid w:val="000E6DC0"/>
    <w:rsid w:val="000F02AF"/>
    <w:rsid w:val="000F14B6"/>
    <w:rsid w:val="000F1526"/>
    <w:rsid w:val="000F3536"/>
    <w:rsid w:val="001015A3"/>
    <w:rsid w:val="00102BC2"/>
    <w:rsid w:val="00104FEB"/>
    <w:rsid w:val="00105242"/>
    <w:rsid w:val="001077AE"/>
    <w:rsid w:val="00111C94"/>
    <w:rsid w:val="001136EF"/>
    <w:rsid w:val="00113EB8"/>
    <w:rsid w:val="001144BC"/>
    <w:rsid w:val="00114ABF"/>
    <w:rsid w:val="001158A1"/>
    <w:rsid w:val="001159DD"/>
    <w:rsid w:val="001161DF"/>
    <w:rsid w:val="0012137D"/>
    <w:rsid w:val="00121C75"/>
    <w:rsid w:val="00121CDC"/>
    <w:rsid w:val="0012310A"/>
    <w:rsid w:val="00124D91"/>
    <w:rsid w:val="001311BD"/>
    <w:rsid w:val="00131ACC"/>
    <w:rsid w:val="00133E06"/>
    <w:rsid w:val="00134FFC"/>
    <w:rsid w:val="0014040D"/>
    <w:rsid w:val="00141B20"/>
    <w:rsid w:val="00141BE3"/>
    <w:rsid w:val="00143D2A"/>
    <w:rsid w:val="00143F99"/>
    <w:rsid w:val="001459D1"/>
    <w:rsid w:val="00145A69"/>
    <w:rsid w:val="00145C03"/>
    <w:rsid w:val="0014767A"/>
    <w:rsid w:val="00147A71"/>
    <w:rsid w:val="0015304A"/>
    <w:rsid w:val="00154F7E"/>
    <w:rsid w:val="00155515"/>
    <w:rsid w:val="00157908"/>
    <w:rsid w:val="00157CAE"/>
    <w:rsid w:val="00160EF1"/>
    <w:rsid w:val="00161569"/>
    <w:rsid w:val="00163646"/>
    <w:rsid w:val="00163DA4"/>
    <w:rsid w:val="0016610F"/>
    <w:rsid w:val="00166A6C"/>
    <w:rsid w:val="0016759B"/>
    <w:rsid w:val="001725AE"/>
    <w:rsid w:val="001727B3"/>
    <w:rsid w:val="00174927"/>
    <w:rsid w:val="00176CE1"/>
    <w:rsid w:val="00177007"/>
    <w:rsid w:val="001807F7"/>
    <w:rsid w:val="0018096C"/>
    <w:rsid w:val="001817D1"/>
    <w:rsid w:val="0018303D"/>
    <w:rsid w:val="0018362D"/>
    <w:rsid w:val="001837A6"/>
    <w:rsid w:val="0018422F"/>
    <w:rsid w:val="00185274"/>
    <w:rsid w:val="00185C3A"/>
    <w:rsid w:val="0018694B"/>
    <w:rsid w:val="00187CDC"/>
    <w:rsid w:val="00190614"/>
    <w:rsid w:val="0019252C"/>
    <w:rsid w:val="00197827"/>
    <w:rsid w:val="001A0B1D"/>
    <w:rsid w:val="001A0D04"/>
    <w:rsid w:val="001A2981"/>
    <w:rsid w:val="001A4C46"/>
    <w:rsid w:val="001A5A48"/>
    <w:rsid w:val="001A5F16"/>
    <w:rsid w:val="001A6A83"/>
    <w:rsid w:val="001A7D0B"/>
    <w:rsid w:val="001B1E5E"/>
    <w:rsid w:val="001B1E7D"/>
    <w:rsid w:val="001B3460"/>
    <w:rsid w:val="001B47DF"/>
    <w:rsid w:val="001B70A5"/>
    <w:rsid w:val="001C053E"/>
    <w:rsid w:val="001C3D05"/>
    <w:rsid w:val="001C5860"/>
    <w:rsid w:val="001D2C94"/>
    <w:rsid w:val="001D4951"/>
    <w:rsid w:val="001D4B66"/>
    <w:rsid w:val="001D546F"/>
    <w:rsid w:val="001D5A96"/>
    <w:rsid w:val="001D6CA9"/>
    <w:rsid w:val="001E18D3"/>
    <w:rsid w:val="001E3244"/>
    <w:rsid w:val="001E3692"/>
    <w:rsid w:val="001E3E15"/>
    <w:rsid w:val="001E424E"/>
    <w:rsid w:val="001E5DE8"/>
    <w:rsid w:val="001E6851"/>
    <w:rsid w:val="001E769E"/>
    <w:rsid w:val="001F03FB"/>
    <w:rsid w:val="001F10B6"/>
    <w:rsid w:val="001F26E5"/>
    <w:rsid w:val="001F3537"/>
    <w:rsid w:val="001F3977"/>
    <w:rsid w:val="001F5199"/>
    <w:rsid w:val="0020026D"/>
    <w:rsid w:val="0020116F"/>
    <w:rsid w:val="002018C2"/>
    <w:rsid w:val="00201CF8"/>
    <w:rsid w:val="00202808"/>
    <w:rsid w:val="00202A6D"/>
    <w:rsid w:val="00203054"/>
    <w:rsid w:val="00203700"/>
    <w:rsid w:val="00204778"/>
    <w:rsid w:val="002056D2"/>
    <w:rsid w:val="00205867"/>
    <w:rsid w:val="00205EE5"/>
    <w:rsid w:val="00207FE0"/>
    <w:rsid w:val="002108A5"/>
    <w:rsid w:val="002123E4"/>
    <w:rsid w:val="00212DC0"/>
    <w:rsid w:val="00213FFE"/>
    <w:rsid w:val="00214921"/>
    <w:rsid w:val="00216986"/>
    <w:rsid w:val="00216CD6"/>
    <w:rsid w:val="002175D3"/>
    <w:rsid w:val="002263C7"/>
    <w:rsid w:val="002263F6"/>
    <w:rsid w:val="0022675A"/>
    <w:rsid w:val="002279F1"/>
    <w:rsid w:val="002319B2"/>
    <w:rsid w:val="00232951"/>
    <w:rsid w:val="00234025"/>
    <w:rsid w:val="00234F53"/>
    <w:rsid w:val="0023667F"/>
    <w:rsid w:val="002368AA"/>
    <w:rsid w:val="00236C70"/>
    <w:rsid w:val="00236F68"/>
    <w:rsid w:val="00237B7C"/>
    <w:rsid w:val="00237E47"/>
    <w:rsid w:val="00237F39"/>
    <w:rsid w:val="002419B8"/>
    <w:rsid w:val="002430B6"/>
    <w:rsid w:val="002446B2"/>
    <w:rsid w:val="002447A5"/>
    <w:rsid w:val="00245658"/>
    <w:rsid w:val="002467F3"/>
    <w:rsid w:val="00246AAA"/>
    <w:rsid w:val="00247408"/>
    <w:rsid w:val="00250517"/>
    <w:rsid w:val="00250892"/>
    <w:rsid w:val="00250FFC"/>
    <w:rsid w:val="00251C27"/>
    <w:rsid w:val="002520A1"/>
    <w:rsid w:val="0025221E"/>
    <w:rsid w:val="00252FA3"/>
    <w:rsid w:val="002538EA"/>
    <w:rsid w:val="002547BE"/>
    <w:rsid w:val="002558F4"/>
    <w:rsid w:val="00255E2B"/>
    <w:rsid w:val="00257608"/>
    <w:rsid w:val="00260F90"/>
    <w:rsid w:val="002633C8"/>
    <w:rsid w:val="00266139"/>
    <w:rsid w:val="002674C0"/>
    <w:rsid w:val="0027083B"/>
    <w:rsid w:val="002713A4"/>
    <w:rsid w:val="00272306"/>
    <w:rsid w:val="00272387"/>
    <w:rsid w:val="00272B3E"/>
    <w:rsid w:val="00272E57"/>
    <w:rsid w:val="00273FC7"/>
    <w:rsid w:val="00274E9E"/>
    <w:rsid w:val="0027616D"/>
    <w:rsid w:val="002779BB"/>
    <w:rsid w:val="002802A8"/>
    <w:rsid w:val="00280F5B"/>
    <w:rsid w:val="002810A1"/>
    <w:rsid w:val="0028473F"/>
    <w:rsid w:val="00284B36"/>
    <w:rsid w:val="00286A9F"/>
    <w:rsid w:val="002904C7"/>
    <w:rsid w:val="002910AD"/>
    <w:rsid w:val="0029532E"/>
    <w:rsid w:val="0029551E"/>
    <w:rsid w:val="00296147"/>
    <w:rsid w:val="002961E6"/>
    <w:rsid w:val="002974D0"/>
    <w:rsid w:val="00297BE9"/>
    <w:rsid w:val="002A0F28"/>
    <w:rsid w:val="002A166B"/>
    <w:rsid w:val="002A1C73"/>
    <w:rsid w:val="002A43B6"/>
    <w:rsid w:val="002A4F3E"/>
    <w:rsid w:val="002A6C8A"/>
    <w:rsid w:val="002A6D18"/>
    <w:rsid w:val="002A76A2"/>
    <w:rsid w:val="002B15B2"/>
    <w:rsid w:val="002B1B17"/>
    <w:rsid w:val="002B1E8C"/>
    <w:rsid w:val="002B2280"/>
    <w:rsid w:val="002B30FD"/>
    <w:rsid w:val="002B372F"/>
    <w:rsid w:val="002B48DF"/>
    <w:rsid w:val="002B5331"/>
    <w:rsid w:val="002C025B"/>
    <w:rsid w:val="002C394D"/>
    <w:rsid w:val="002C50B9"/>
    <w:rsid w:val="002C5DDE"/>
    <w:rsid w:val="002C6656"/>
    <w:rsid w:val="002D0F16"/>
    <w:rsid w:val="002D119F"/>
    <w:rsid w:val="002D1CA0"/>
    <w:rsid w:val="002D2E70"/>
    <w:rsid w:val="002D3AAF"/>
    <w:rsid w:val="002D4573"/>
    <w:rsid w:val="002D51BC"/>
    <w:rsid w:val="002D5720"/>
    <w:rsid w:val="002D5ACD"/>
    <w:rsid w:val="002D5B47"/>
    <w:rsid w:val="002D6908"/>
    <w:rsid w:val="002D71C5"/>
    <w:rsid w:val="002D7419"/>
    <w:rsid w:val="002E0640"/>
    <w:rsid w:val="002E1DDF"/>
    <w:rsid w:val="002E3188"/>
    <w:rsid w:val="002E3BA0"/>
    <w:rsid w:val="002E447F"/>
    <w:rsid w:val="002E6CC1"/>
    <w:rsid w:val="002E73D7"/>
    <w:rsid w:val="002F00AB"/>
    <w:rsid w:val="002F01ED"/>
    <w:rsid w:val="002F05CA"/>
    <w:rsid w:val="002F05F9"/>
    <w:rsid w:val="002F12F0"/>
    <w:rsid w:val="002F3317"/>
    <w:rsid w:val="002F420C"/>
    <w:rsid w:val="002F5692"/>
    <w:rsid w:val="002F650E"/>
    <w:rsid w:val="002F69CE"/>
    <w:rsid w:val="002F7DF5"/>
    <w:rsid w:val="00303058"/>
    <w:rsid w:val="003043F3"/>
    <w:rsid w:val="00305638"/>
    <w:rsid w:val="00307C85"/>
    <w:rsid w:val="00310006"/>
    <w:rsid w:val="00310C15"/>
    <w:rsid w:val="0031177F"/>
    <w:rsid w:val="003119B6"/>
    <w:rsid w:val="00315764"/>
    <w:rsid w:val="003163EE"/>
    <w:rsid w:val="00317756"/>
    <w:rsid w:val="00320CFC"/>
    <w:rsid w:val="0032161E"/>
    <w:rsid w:val="003232A2"/>
    <w:rsid w:val="00323529"/>
    <w:rsid w:val="0032393D"/>
    <w:rsid w:val="00324030"/>
    <w:rsid w:val="0032529A"/>
    <w:rsid w:val="003252CE"/>
    <w:rsid w:val="00325421"/>
    <w:rsid w:val="00330136"/>
    <w:rsid w:val="00333067"/>
    <w:rsid w:val="00334D77"/>
    <w:rsid w:val="00337AC6"/>
    <w:rsid w:val="0034089D"/>
    <w:rsid w:val="00340A1C"/>
    <w:rsid w:val="00343CF5"/>
    <w:rsid w:val="00344C51"/>
    <w:rsid w:val="0034551C"/>
    <w:rsid w:val="00350691"/>
    <w:rsid w:val="003545D0"/>
    <w:rsid w:val="00355742"/>
    <w:rsid w:val="00357DB6"/>
    <w:rsid w:val="00360CBC"/>
    <w:rsid w:val="00360DAE"/>
    <w:rsid w:val="00364C06"/>
    <w:rsid w:val="00364C25"/>
    <w:rsid w:val="00364FCE"/>
    <w:rsid w:val="00365B81"/>
    <w:rsid w:val="00366EE2"/>
    <w:rsid w:val="003703A1"/>
    <w:rsid w:val="00370CE2"/>
    <w:rsid w:val="00372D0A"/>
    <w:rsid w:val="00373D4D"/>
    <w:rsid w:val="00374AD8"/>
    <w:rsid w:val="00381823"/>
    <w:rsid w:val="00381EFC"/>
    <w:rsid w:val="00382416"/>
    <w:rsid w:val="00382FC0"/>
    <w:rsid w:val="003840D9"/>
    <w:rsid w:val="00384F62"/>
    <w:rsid w:val="003868F5"/>
    <w:rsid w:val="00387DB9"/>
    <w:rsid w:val="00391469"/>
    <w:rsid w:val="00391EEB"/>
    <w:rsid w:val="00392BFF"/>
    <w:rsid w:val="00393DDE"/>
    <w:rsid w:val="003961B6"/>
    <w:rsid w:val="003977D6"/>
    <w:rsid w:val="003A2F4C"/>
    <w:rsid w:val="003A47CD"/>
    <w:rsid w:val="003A5F82"/>
    <w:rsid w:val="003A6BC5"/>
    <w:rsid w:val="003A7841"/>
    <w:rsid w:val="003A7BDB"/>
    <w:rsid w:val="003B08EA"/>
    <w:rsid w:val="003B09F7"/>
    <w:rsid w:val="003B10AF"/>
    <w:rsid w:val="003B5583"/>
    <w:rsid w:val="003B645B"/>
    <w:rsid w:val="003C0098"/>
    <w:rsid w:val="003C18AD"/>
    <w:rsid w:val="003C1C39"/>
    <w:rsid w:val="003C1E79"/>
    <w:rsid w:val="003C42C2"/>
    <w:rsid w:val="003C4519"/>
    <w:rsid w:val="003C6F04"/>
    <w:rsid w:val="003D03FD"/>
    <w:rsid w:val="003D0726"/>
    <w:rsid w:val="003D0FB4"/>
    <w:rsid w:val="003D16FA"/>
    <w:rsid w:val="003D188E"/>
    <w:rsid w:val="003D4C3E"/>
    <w:rsid w:val="003D7291"/>
    <w:rsid w:val="003E015D"/>
    <w:rsid w:val="003E05FB"/>
    <w:rsid w:val="003E1A1F"/>
    <w:rsid w:val="003E6A73"/>
    <w:rsid w:val="003E78F8"/>
    <w:rsid w:val="003F0146"/>
    <w:rsid w:val="003F07CF"/>
    <w:rsid w:val="003F0C37"/>
    <w:rsid w:val="003F1855"/>
    <w:rsid w:val="003F26BD"/>
    <w:rsid w:val="003F3223"/>
    <w:rsid w:val="0040049D"/>
    <w:rsid w:val="004007E7"/>
    <w:rsid w:val="00401470"/>
    <w:rsid w:val="0040197C"/>
    <w:rsid w:val="00402E5A"/>
    <w:rsid w:val="004055AD"/>
    <w:rsid w:val="0040684E"/>
    <w:rsid w:val="00406924"/>
    <w:rsid w:val="004073C7"/>
    <w:rsid w:val="004118B8"/>
    <w:rsid w:val="00413FFF"/>
    <w:rsid w:val="004149E4"/>
    <w:rsid w:val="00414FF4"/>
    <w:rsid w:val="00415761"/>
    <w:rsid w:val="00415EF1"/>
    <w:rsid w:val="004166A0"/>
    <w:rsid w:val="004207C9"/>
    <w:rsid w:val="00422E59"/>
    <w:rsid w:val="0042606D"/>
    <w:rsid w:val="0043130B"/>
    <w:rsid w:val="004313BF"/>
    <w:rsid w:val="00432243"/>
    <w:rsid w:val="00432997"/>
    <w:rsid w:val="004346B6"/>
    <w:rsid w:val="004405ED"/>
    <w:rsid w:val="00442A03"/>
    <w:rsid w:val="004435C3"/>
    <w:rsid w:val="00444F2B"/>
    <w:rsid w:val="00445F37"/>
    <w:rsid w:val="004469E4"/>
    <w:rsid w:val="00446C94"/>
    <w:rsid w:val="00447268"/>
    <w:rsid w:val="00455790"/>
    <w:rsid w:val="00455E24"/>
    <w:rsid w:val="00456BEE"/>
    <w:rsid w:val="00456CB5"/>
    <w:rsid w:val="00462AF7"/>
    <w:rsid w:val="00467209"/>
    <w:rsid w:val="00467730"/>
    <w:rsid w:val="004678E1"/>
    <w:rsid w:val="00467CD2"/>
    <w:rsid w:val="00472071"/>
    <w:rsid w:val="0047211F"/>
    <w:rsid w:val="00472871"/>
    <w:rsid w:val="00474691"/>
    <w:rsid w:val="0047782F"/>
    <w:rsid w:val="00477ABA"/>
    <w:rsid w:val="0048089C"/>
    <w:rsid w:val="00481B97"/>
    <w:rsid w:val="00482912"/>
    <w:rsid w:val="00482CF3"/>
    <w:rsid w:val="00482ECE"/>
    <w:rsid w:val="00484C8A"/>
    <w:rsid w:val="0048554A"/>
    <w:rsid w:val="00487DC7"/>
    <w:rsid w:val="00490734"/>
    <w:rsid w:val="00490762"/>
    <w:rsid w:val="00492A27"/>
    <w:rsid w:val="00492A4E"/>
    <w:rsid w:val="004931C0"/>
    <w:rsid w:val="00494611"/>
    <w:rsid w:val="004948F9"/>
    <w:rsid w:val="0049540A"/>
    <w:rsid w:val="004957B5"/>
    <w:rsid w:val="00495D43"/>
    <w:rsid w:val="00497889"/>
    <w:rsid w:val="00497E59"/>
    <w:rsid w:val="004A4695"/>
    <w:rsid w:val="004A5D8B"/>
    <w:rsid w:val="004A7164"/>
    <w:rsid w:val="004B09B4"/>
    <w:rsid w:val="004B0BF6"/>
    <w:rsid w:val="004B0FF1"/>
    <w:rsid w:val="004B1194"/>
    <w:rsid w:val="004B27EE"/>
    <w:rsid w:val="004B36AE"/>
    <w:rsid w:val="004B6658"/>
    <w:rsid w:val="004C3CBF"/>
    <w:rsid w:val="004C3E08"/>
    <w:rsid w:val="004C6F10"/>
    <w:rsid w:val="004D11D1"/>
    <w:rsid w:val="004D13BE"/>
    <w:rsid w:val="004D26C3"/>
    <w:rsid w:val="004D2889"/>
    <w:rsid w:val="004D2ABD"/>
    <w:rsid w:val="004D3177"/>
    <w:rsid w:val="004D356E"/>
    <w:rsid w:val="004D3A34"/>
    <w:rsid w:val="004D49C8"/>
    <w:rsid w:val="004D590D"/>
    <w:rsid w:val="004D5B4F"/>
    <w:rsid w:val="004D7474"/>
    <w:rsid w:val="004D7BC9"/>
    <w:rsid w:val="004E3623"/>
    <w:rsid w:val="004E36B6"/>
    <w:rsid w:val="004E5ECC"/>
    <w:rsid w:val="004F27A1"/>
    <w:rsid w:val="004F3F1E"/>
    <w:rsid w:val="004F4AE8"/>
    <w:rsid w:val="004F516D"/>
    <w:rsid w:val="004F51C4"/>
    <w:rsid w:val="004F54AB"/>
    <w:rsid w:val="004F7C94"/>
    <w:rsid w:val="0050096B"/>
    <w:rsid w:val="0050336B"/>
    <w:rsid w:val="00505DF8"/>
    <w:rsid w:val="0051012F"/>
    <w:rsid w:val="0051238F"/>
    <w:rsid w:val="00512A8C"/>
    <w:rsid w:val="00513311"/>
    <w:rsid w:val="00513C74"/>
    <w:rsid w:val="00516F33"/>
    <w:rsid w:val="00517CA0"/>
    <w:rsid w:val="00520847"/>
    <w:rsid w:val="00521D57"/>
    <w:rsid w:val="005238C5"/>
    <w:rsid w:val="00526D47"/>
    <w:rsid w:val="0053015F"/>
    <w:rsid w:val="00532A66"/>
    <w:rsid w:val="00532AE4"/>
    <w:rsid w:val="00535A9E"/>
    <w:rsid w:val="005365A3"/>
    <w:rsid w:val="005368FB"/>
    <w:rsid w:val="0054594A"/>
    <w:rsid w:val="00546EAE"/>
    <w:rsid w:val="00550D1D"/>
    <w:rsid w:val="005527E5"/>
    <w:rsid w:val="00552D2A"/>
    <w:rsid w:val="005540F1"/>
    <w:rsid w:val="0055421C"/>
    <w:rsid w:val="00555336"/>
    <w:rsid w:val="005558BC"/>
    <w:rsid w:val="00555EB7"/>
    <w:rsid w:val="005565C0"/>
    <w:rsid w:val="0055759B"/>
    <w:rsid w:val="0055777C"/>
    <w:rsid w:val="005577E5"/>
    <w:rsid w:val="005608CE"/>
    <w:rsid w:val="00564276"/>
    <w:rsid w:val="00565F51"/>
    <w:rsid w:val="0057191F"/>
    <w:rsid w:val="00574C91"/>
    <w:rsid w:val="00575D98"/>
    <w:rsid w:val="00575E6E"/>
    <w:rsid w:val="00580DB0"/>
    <w:rsid w:val="00583F1E"/>
    <w:rsid w:val="005842DE"/>
    <w:rsid w:val="00585B0D"/>
    <w:rsid w:val="0058631B"/>
    <w:rsid w:val="00586E13"/>
    <w:rsid w:val="005874AE"/>
    <w:rsid w:val="005919A9"/>
    <w:rsid w:val="0059299A"/>
    <w:rsid w:val="00593D00"/>
    <w:rsid w:val="00593EEF"/>
    <w:rsid w:val="005960E7"/>
    <w:rsid w:val="00596312"/>
    <w:rsid w:val="005970CF"/>
    <w:rsid w:val="005972E8"/>
    <w:rsid w:val="005A39F7"/>
    <w:rsid w:val="005A6A0B"/>
    <w:rsid w:val="005B1210"/>
    <w:rsid w:val="005B190E"/>
    <w:rsid w:val="005B3962"/>
    <w:rsid w:val="005B5A98"/>
    <w:rsid w:val="005B6947"/>
    <w:rsid w:val="005B7966"/>
    <w:rsid w:val="005C0C2F"/>
    <w:rsid w:val="005C1180"/>
    <w:rsid w:val="005C37EC"/>
    <w:rsid w:val="005C4720"/>
    <w:rsid w:val="005D0639"/>
    <w:rsid w:val="005D21A3"/>
    <w:rsid w:val="005D2C41"/>
    <w:rsid w:val="005D2F83"/>
    <w:rsid w:val="005E07DF"/>
    <w:rsid w:val="005E2FB1"/>
    <w:rsid w:val="005E31F8"/>
    <w:rsid w:val="005E6013"/>
    <w:rsid w:val="005E6F76"/>
    <w:rsid w:val="005E78AA"/>
    <w:rsid w:val="005E7DAC"/>
    <w:rsid w:val="005F01CE"/>
    <w:rsid w:val="005F0516"/>
    <w:rsid w:val="005F279E"/>
    <w:rsid w:val="005F3F17"/>
    <w:rsid w:val="005F4516"/>
    <w:rsid w:val="005F62D6"/>
    <w:rsid w:val="005F6525"/>
    <w:rsid w:val="005F69FB"/>
    <w:rsid w:val="005F783E"/>
    <w:rsid w:val="006006DF"/>
    <w:rsid w:val="00600F86"/>
    <w:rsid w:val="00602651"/>
    <w:rsid w:val="0060347B"/>
    <w:rsid w:val="006036A3"/>
    <w:rsid w:val="00604AA1"/>
    <w:rsid w:val="00605AA1"/>
    <w:rsid w:val="006065E5"/>
    <w:rsid w:val="0060783B"/>
    <w:rsid w:val="006113FE"/>
    <w:rsid w:val="0061152A"/>
    <w:rsid w:val="006144D3"/>
    <w:rsid w:val="006146DA"/>
    <w:rsid w:val="00614BBD"/>
    <w:rsid w:val="00615A1F"/>
    <w:rsid w:val="00615C2C"/>
    <w:rsid w:val="006178FD"/>
    <w:rsid w:val="006216F7"/>
    <w:rsid w:val="00621E96"/>
    <w:rsid w:val="0062203E"/>
    <w:rsid w:val="006223C7"/>
    <w:rsid w:val="00622ADC"/>
    <w:rsid w:val="0062380A"/>
    <w:rsid w:val="00625AEE"/>
    <w:rsid w:val="006304B5"/>
    <w:rsid w:val="0063156B"/>
    <w:rsid w:val="00631818"/>
    <w:rsid w:val="00637AB5"/>
    <w:rsid w:val="00640706"/>
    <w:rsid w:val="00641384"/>
    <w:rsid w:val="0064163C"/>
    <w:rsid w:val="00642D30"/>
    <w:rsid w:val="006441DE"/>
    <w:rsid w:val="006451EB"/>
    <w:rsid w:val="006458DC"/>
    <w:rsid w:val="00645F02"/>
    <w:rsid w:val="00646540"/>
    <w:rsid w:val="00646720"/>
    <w:rsid w:val="006501BC"/>
    <w:rsid w:val="00650BC6"/>
    <w:rsid w:val="00653266"/>
    <w:rsid w:val="006534E7"/>
    <w:rsid w:val="0065425D"/>
    <w:rsid w:val="00654267"/>
    <w:rsid w:val="006550B0"/>
    <w:rsid w:val="00656084"/>
    <w:rsid w:val="006575A7"/>
    <w:rsid w:val="00661BF1"/>
    <w:rsid w:val="00663830"/>
    <w:rsid w:val="00667009"/>
    <w:rsid w:val="006672BC"/>
    <w:rsid w:val="00671E20"/>
    <w:rsid w:val="00672179"/>
    <w:rsid w:val="006741AE"/>
    <w:rsid w:val="006747B4"/>
    <w:rsid w:val="0067592C"/>
    <w:rsid w:val="00676A1B"/>
    <w:rsid w:val="00676F95"/>
    <w:rsid w:val="00677526"/>
    <w:rsid w:val="00677D9D"/>
    <w:rsid w:val="00680B93"/>
    <w:rsid w:val="00682B69"/>
    <w:rsid w:val="006834AD"/>
    <w:rsid w:val="00683E9B"/>
    <w:rsid w:val="0068550A"/>
    <w:rsid w:val="00685860"/>
    <w:rsid w:val="00686305"/>
    <w:rsid w:val="00690BBE"/>
    <w:rsid w:val="00695486"/>
    <w:rsid w:val="0069775A"/>
    <w:rsid w:val="006A0FD7"/>
    <w:rsid w:val="006A1D92"/>
    <w:rsid w:val="006A22A7"/>
    <w:rsid w:val="006A5DBA"/>
    <w:rsid w:val="006A5E1A"/>
    <w:rsid w:val="006A5FA1"/>
    <w:rsid w:val="006A67B2"/>
    <w:rsid w:val="006A6B59"/>
    <w:rsid w:val="006B0DA3"/>
    <w:rsid w:val="006B3314"/>
    <w:rsid w:val="006B4597"/>
    <w:rsid w:val="006B5C6A"/>
    <w:rsid w:val="006B7C2A"/>
    <w:rsid w:val="006C1D71"/>
    <w:rsid w:val="006C4875"/>
    <w:rsid w:val="006C61D5"/>
    <w:rsid w:val="006C7FC9"/>
    <w:rsid w:val="006D0B07"/>
    <w:rsid w:val="006D27A0"/>
    <w:rsid w:val="006D5143"/>
    <w:rsid w:val="006D52F0"/>
    <w:rsid w:val="006E1210"/>
    <w:rsid w:val="006E393F"/>
    <w:rsid w:val="006E47FC"/>
    <w:rsid w:val="006E7272"/>
    <w:rsid w:val="006E77F4"/>
    <w:rsid w:val="006F16D3"/>
    <w:rsid w:val="006F17E6"/>
    <w:rsid w:val="006F2F86"/>
    <w:rsid w:val="006F3136"/>
    <w:rsid w:val="006F4479"/>
    <w:rsid w:val="006F4E78"/>
    <w:rsid w:val="006F5FE8"/>
    <w:rsid w:val="006F6CD4"/>
    <w:rsid w:val="006F7D2D"/>
    <w:rsid w:val="00701987"/>
    <w:rsid w:val="00703926"/>
    <w:rsid w:val="00703B74"/>
    <w:rsid w:val="00704444"/>
    <w:rsid w:val="00704C01"/>
    <w:rsid w:val="007050B0"/>
    <w:rsid w:val="007054E1"/>
    <w:rsid w:val="00706A24"/>
    <w:rsid w:val="007077B3"/>
    <w:rsid w:val="00707E5B"/>
    <w:rsid w:val="007108A3"/>
    <w:rsid w:val="007108F4"/>
    <w:rsid w:val="00710A9C"/>
    <w:rsid w:val="00712812"/>
    <w:rsid w:val="00712B55"/>
    <w:rsid w:val="00717A97"/>
    <w:rsid w:val="00721D01"/>
    <w:rsid w:val="00722A4E"/>
    <w:rsid w:val="0072360D"/>
    <w:rsid w:val="0072643B"/>
    <w:rsid w:val="00730376"/>
    <w:rsid w:val="00730381"/>
    <w:rsid w:val="007305AF"/>
    <w:rsid w:val="00730A18"/>
    <w:rsid w:val="00731246"/>
    <w:rsid w:val="0073236C"/>
    <w:rsid w:val="007328A1"/>
    <w:rsid w:val="00734622"/>
    <w:rsid w:val="00734BC9"/>
    <w:rsid w:val="0073642F"/>
    <w:rsid w:val="00736A02"/>
    <w:rsid w:val="00740458"/>
    <w:rsid w:val="007407B5"/>
    <w:rsid w:val="00741845"/>
    <w:rsid w:val="007427C4"/>
    <w:rsid w:val="00743DFB"/>
    <w:rsid w:val="00744EAC"/>
    <w:rsid w:val="007452B7"/>
    <w:rsid w:val="00745FB2"/>
    <w:rsid w:val="007461E7"/>
    <w:rsid w:val="00751489"/>
    <w:rsid w:val="0075160A"/>
    <w:rsid w:val="00752530"/>
    <w:rsid w:val="007559DE"/>
    <w:rsid w:val="00756959"/>
    <w:rsid w:val="00757651"/>
    <w:rsid w:val="00761B82"/>
    <w:rsid w:val="00762ACD"/>
    <w:rsid w:val="00763C01"/>
    <w:rsid w:val="00764759"/>
    <w:rsid w:val="00766970"/>
    <w:rsid w:val="0076798C"/>
    <w:rsid w:val="0077043E"/>
    <w:rsid w:val="007714A3"/>
    <w:rsid w:val="007714FF"/>
    <w:rsid w:val="0077421D"/>
    <w:rsid w:val="00774BBB"/>
    <w:rsid w:val="007758E0"/>
    <w:rsid w:val="00776CB0"/>
    <w:rsid w:val="0077723E"/>
    <w:rsid w:val="00783841"/>
    <w:rsid w:val="00784BFE"/>
    <w:rsid w:val="00784C15"/>
    <w:rsid w:val="0078681E"/>
    <w:rsid w:val="007868DC"/>
    <w:rsid w:val="00791B92"/>
    <w:rsid w:val="007941C1"/>
    <w:rsid w:val="007942F2"/>
    <w:rsid w:val="007966A0"/>
    <w:rsid w:val="007A0023"/>
    <w:rsid w:val="007A1D47"/>
    <w:rsid w:val="007A2113"/>
    <w:rsid w:val="007A5C7F"/>
    <w:rsid w:val="007A5DE6"/>
    <w:rsid w:val="007A7100"/>
    <w:rsid w:val="007B078D"/>
    <w:rsid w:val="007B2664"/>
    <w:rsid w:val="007B2C33"/>
    <w:rsid w:val="007B3618"/>
    <w:rsid w:val="007B3911"/>
    <w:rsid w:val="007B4004"/>
    <w:rsid w:val="007C39E6"/>
    <w:rsid w:val="007C4A2B"/>
    <w:rsid w:val="007C4BAB"/>
    <w:rsid w:val="007C55DC"/>
    <w:rsid w:val="007C5AE1"/>
    <w:rsid w:val="007C5D99"/>
    <w:rsid w:val="007C60CC"/>
    <w:rsid w:val="007C6F32"/>
    <w:rsid w:val="007D011A"/>
    <w:rsid w:val="007D057A"/>
    <w:rsid w:val="007D3273"/>
    <w:rsid w:val="007D761A"/>
    <w:rsid w:val="007E07ED"/>
    <w:rsid w:val="007E0D97"/>
    <w:rsid w:val="007E2365"/>
    <w:rsid w:val="007E2795"/>
    <w:rsid w:val="007E2CBC"/>
    <w:rsid w:val="007E565B"/>
    <w:rsid w:val="007E5B3F"/>
    <w:rsid w:val="007E7261"/>
    <w:rsid w:val="007E7CC3"/>
    <w:rsid w:val="007F312F"/>
    <w:rsid w:val="007F361A"/>
    <w:rsid w:val="007F5909"/>
    <w:rsid w:val="007F5A22"/>
    <w:rsid w:val="007F604C"/>
    <w:rsid w:val="007F788A"/>
    <w:rsid w:val="008000AF"/>
    <w:rsid w:val="0080261B"/>
    <w:rsid w:val="00803702"/>
    <w:rsid w:val="0080426B"/>
    <w:rsid w:val="0080728B"/>
    <w:rsid w:val="00811C54"/>
    <w:rsid w:val="00813408"/>
    <w:rsid w:val="00813DBF"/>
    <w:rsid w:val="00814A72"/>
    <w:rsid w:val="00815318"/>
    <w:rsid w:val="00815A40"/>
    <w:rsid w:val="00816F63"/>
    <w:rsid w:val="00820BF1"/>
    <w:rsid w:val="008219BD"/>
    <w:rsid w:val="008220AE"/>
    <w:rsid w:val="00823F3C"/>
    <w:rsid w:val="0082418F"/>
    <w:rsid w:val="0082439A"/>
    <w:rsid w:val="0082515E"/>
    <w:rsid w:val="00826942"/>
    <w:rsid w:val="00827ADC"/>
    <w:rsid w:val="00827B5C"/>
    <w:rsid w:val="0083004F"/>
    <w:rsid w:val="00830EC0"/>
    <w:rsid w:val="00831B5E"/>
    <w:rsid w:val="00831CFF"/>
    <w:rsid w:val="0083204D"/>
    <w:rsid w:val="00835F71"/>
    <w:rsid w:val="00836946"/>
    <w:rsid w:val="00836E72"/>
    <w:rsid w:val="00837CB2"/>
    <w:rsid w:val="008443B7"/>
    <w:rsid w:val="0084497A"/>
    <w:rsid w:val="00845060"/>
    <w:rsid w:val="008464B1"/>
    <w:rsid w:val="00851334"/>
    <w:rsid w:val="00860DFE"/>
    <w:rsid w:val="00861636"/>
    <w:rsid w:val="008620F4"/>
    <w:rsid w:val="00862626"/>
    <w:rsid w:val="00864943"/>
    <w:rsid w:val="0086630D"/>
    <w:rsid w:val="00866A54"/>
    <w:rsid w:val="00866BE5"/>
    <w:rsid w:val="00871E72"/>
    <w:rsid w:val="0087478F"/>
    <w:rsid w:val="008757D4"/>
    <w:rsid w:val="0087775F"/>
    <w:rsid w:val="00882E61"/>
    <w:rsid w:val="008836AD"/>
    <w:rsid w:val="00884B0D"/>
    <w:rsid w:val="00885A45"/>
    <w:rsid w:val="0089374C"/>
    <w:rsid w:val="008A003A"/>
    <w:rsid w:val="008A398A"/>
    <w:rsid w:val="008A3A70"/>
    <w:rsid w:val="008A451E"/>
    <w:rsid w:val="008A5460"/>
    <w:rsid w:val="008A55BF"/>
    <w:rsid w:val="008A7190"/>
    <w:rsid w:val="008B2C47"/>
    <w:rsid w:val="008B38E7"/>
    <w:rsid w:val="008B5167"/>
    <w:rsid w:val="008B6752"/>
    <w:rsid w:val="008B789D"/>
    <w:rsid w:val="008C29FD"/>
    <w:rsid w:val="008C5229"/>
    <w:rsid w:val="008C77CE"/>
    <w:rsid w:val="008C7CDA"/>
    <w:rsid w:val="008D1946"/>
    <w:rsid w:val="008D1D57"/>
    <w:rsid w:val="008D20B2"/>
    <w:rsid w:val="008D26C2"/>
    <w:rsid w:val="008D37CF"/>
    <w:rsid w:val="008D4404"/>
    <w:rsid w:val="008D5A1F"/>
    <w:rsid w:val="008D7836"/>
    <w:rsid w:val="008D7E41"/>
    <w:rsid w:val="008E0A27"/>
    <w:rsid w:val="008E225C"/>
    <w:rsid w:val="008E5C88"/>
    <w:rsid w:val="008E7774"/>
    <w:rsid w:val="008E7876"/>
    <w:rsid w:val="008F066D"/>
    <w:rsid w:val="008F07F1"/>
    <w:rsid w:val="008F2AE3"/>
    <w:rsid w:val="008F2E65"/>
    <w:rsid w:val="008F4ECD"/>
    <w:rsid w:val="0090004F"/>
    <w:rsid w:val="00900399"/>
    <w:rsid w:val="00900B42"/>
    <w:rsid w:val="009015B8"/>
    <w:rsid w:val="00904393"/>
    <w:rsid w:val="0090494D"/>
    <w:rsid w:val="00904A27"/>
    <w:rsid w:val="00904DAF"/>
    <w:rsid w:val="00905269"/>
    <w:rsid w:val="0090537C"/>
    <w:rsid w:val="00905515"/>
    <w:rsid w:val="00905BF1"/>
    <w:rsid w:val="00907DD2"/>
    <w:rsid w:val="00912738"/>
    <w:rsid w:val="00913CF3"/>
    <w:rsid w:val="009153BA"/>
    <w:rsid w:val="00916861"/>
    <w:rsid w:val="00917D9B"/>
    <w:rsid w:val="00923D8A"/>
    <w:rsid w:val="00926270"/>
    <w:rsid w:val="0093169B"/>
    <w:rsid w:val="00935DD7"/>
    <w:rsid w:val="0093650E"/>
    <w:rsid w:val="00936D56"/>
    <w:rsid w:val="00941824"/>
    <w:rsid w:val="00947374"/>
    <w:rsid w:val="00950040"/>
    <w:rsid w:val="0095310A"/>
    <w:rsid w:val="0095425F"/>
    <w:rsid w:val="00957B14"/>
    <w:rsid w:val="0096212F"/>
    <w:rsid w:val="00962D61"/>
    <w:rsid w:val="00963377"/>
    <w:rsid w:val="009655E6"/>
    <w:rsid w:val="00966C59"/>
    <w:rsid w:val="009672A9"/>
    <w:rsid w:val="009707D5"/>
    <w:rsid w:val="00980ADD"/>
    <w:rsid w:val="00982B36"/>
    <w:rsid w:val="009844C3"/>
    <w:rsid w:val="00984748"/>
    <w:rsid w:val="00985C72"/>
    <w:rsid w:val="00987B28"/>
    <w:rsid w:val="00987E24"/>
    <w:rsid w:val="0099031E"/>
    <w:rsid w:val="00991437"/>
    <w:rsid w:val="00993153"/>
    <w:rsid w:val="00994DDA"/>
    <w:rsid w:val="00995B05"/>
    <w:rsid w:val="00995C24"/>
    <w:rsid w:val="009971C6"/>
    <w:rsid w:val="00997E6A"/>
    <w:rsid w:val="009A00F5"/>
    <w:rsid w:val="009A0BE7"/>
    <w:rsid w:val="009A0E78"/>
    <w:rsid w:val="009A2410"/>
    <w:rsid w:val="009A3458"/>
    <w:rsid w:val="009A3F5C"/>
    <w:rsid w:val="009A74AC"/>
    <w:rsid w:val="009A75DB"/>
    <w:rsid w:val="009B0A6A"/>
    <w:rsid w:val="009B0FBD"/>
    <w:rsid w:val="009B4790"/>
    <w:rsid w:val="009B4A04"/>
    <w:rsid w:val="009B4D2F"/>
    <w:rsid w:val="009B68DE"/>
    <w:rsid w:val="009C0E3F"/>
    <w:rsid w:val="009C0F38"/>
    <w:rsid w:val="009C1168"/>
    <w:rsid w:val="009C4590"/>
    <w:rsid w:val="009C4BF8"/>
    <w:rsid w:val="009C5479"/>
    <w:rsid w:val="009C5D14"/>
    <w:rsid w:val="009C5E45"/>
    <w:rsid w:val="009C6D1F"/>
    <w:rsid w:val="009C7019"/>
    <w:rsid w:val="009C73FC"/>
    <w:rsid w:val="009C7DB9"/>
    <w:rsid w:val="009D0E4B"/>
    <w:rsid w:val="009D13B6"/>
    <w:rsid w:val="009D18D3"/>
    <w:rsid w:val="009D1EF2"/>
    <w:rsid w:val="009D3B90"/>
    <w:rsid w:val="009D5A1D"/>
    <w:rsid w:val="009E078C"/>
    <w:rsid w:val="009E0974"/>
    <w:rsid w:val="009E2BDD"/>
    <w:rsid w:val="009F062E"/>
    <w:rsid w:val="009F0C09"/>
    <w:rsid w:val="009F15B3"/>
    <w:rsid w:val="009F28D8"/>
    <w:rsid w:val="009F3971"/>
    <w:rsid w:val="00A05173"/>
    <w:rsid w:val="00A052E2"/>
    <w:rsid w:val="00A061DB"/>
    <w:rsid w:val="00A07A91"/>
    <w:rsid w:val="00A101A8"/>
    <w:rsid w:val="00A13D22"/>
    <w:rsid w:val="00A15B95"/>
    <w:rsid w:val="00A20F41"/>
    <w:rsid w:val="00A22EB4"/>
    <w:rsid w:val="00A24677"/>
    <w:rsid w:val="00A24F73"/>
    <w:rsid w:val="00A261B5"/>
    <w:rsid w:val="00A30E66"/>
    <w:rsid w:val="00A30FF6"/>
    <w:rsid w:val="00A32439"/>
    <w:rsid w:val="00A32BD2"/>
    <w:rsid w:val="00A33E28"/>
    <w:rsid w:val="00A352FE"/>
    <w:rsid w:val="00A36627"/>
    <w:rsid w:val="00A37655"/>
    <w:rsid w:val="00A37EDA"/>
    <w:rsid w:val="00A40A5B"/>
    <w:rsid w:val="00A4362E"/>
    <w:rsid w:val="00A43D1D"/>
    <w:rsid w:val="00A45191"/>
    <w:rsid w:val="00A46D64"/>
    <w:rsid w:val="00A47603"/>
    <w:rsid w:val="00A50F90"/>
    <w:rsid w:val="00A51FF9"/>
    <w:rsid w:val="00A52658"/>
    <w:rsid w:val="00A55F6D"/>
    <w:rsid w:val="00A56246"/>
    <w:rsid w:val="00A57020"/>
    <w:rsid w:val="00A60536"/>
    <w:rsid w:val="00A607D4"/>
    <w:rsid w:val="00A60CF6"/>
    <w:rsid w:val="00A61893"/>
    <w:rsid w:val="00A62D01"/>
    <w:rsid w:val="00A70D29"/>
    <w:rsid w:val="00A72639"/>
    <w:rsid w:val="00A72E13"/>
    <w:rsid w:val="00A76F57"/>
    <w:rsid w:val="00A82914"/>
    <w:rsid w:val="00A829D3"/>
    <w:rsid w:val="00A848B1"/>
    <w:rsid w:val="00A84B94"/>
    <w:rsid w:val="00A861A1"/>
    <w:rsid w:val="00A92843"/>
    <w:rsid w:val="00A96214"/>
    <w:rsid w:val="00A97ACE"/>
    <w:rsid w:val="00AA39FF"/>
    <w:rsid w:val="00AA5816"/>
    <w:rsid w:val="00AA66A6"/>
    <w:rsid w:val="00AA6C4D"/>
    <w:rsid w:val="00AB2D67"/>
    <w:rsid w:val="00AB2F3F"/>
    <w:rsid w:val="00AB3006"/>
    <w:rsid w:val="00AB473D"/>
    <w:rsid w:val="00AB532F"/>
    <w:rsid w:val="00AB6479"/>
    <w:rsid w:val="00AB6D8C"/>
    <w:rsid w:val="00AB6E60"/>
    <w:rsid w:val="00AB7541"/>
    <w:rsid w:val="00AB7570"/>
    <w:rsid w:val="00AC0624"/>
    <w:rsid w:val="00AC1224"/>
    <w:rsid w:val="00AC12CC"/>
    <w:rsid w:val="00AC2F07"/>
    <w:rsid w:val="00AC3E60"/>
    <w:rsid w:val="00AC4079"/>
    <w:rsid w:val="00AC4095"/>
    <w:rsid w:val="00AC5A85"/>
    <w:rsid w:val="00AC5F48"/>
    <w:rsid w:val="00AC653F"/>
    <w:rsid w:val="00AD0348"/>
    <w:rsid w:val="00AD0380"/>
    <w:rsid w:val="00AD0B2E"/>
    <w:rsid w:val="00AD0B60"/>
    <w:rsid w:val="00AD2C23"/>
    <w:rsid w:val="00AD4821"/>
    <w:rsid w:val="00AD4846"/>
    <w:rsid w:val="00AD4DEB"/>
    <w:rsid w:val="00AD4E90"/>
    <w:rsid w:val="00AD5B68"/>
    <w:rsid w:val="00AD6250"/>
    <w:rsid w:val="00AD631A"/>
    <w:rsid w:val="00AD6E53"/>
    <w:rsid w:val="00AD71A8"/>
    <w:rsid w:val="00AE3F16"/>
    <w:rsid w:val="00AE4A19"/>
    <w:rsid w:val="00AE5968"/>
    <w:rsid w:val="00AE6F9C"/>
    <w:rsid w:val="00AF09C6"/>
    <w:rsid w:val="00AF2023"/>
    <w:rsid w:val="00AF51A0"/>
    <w:rsid w:val="00AF69C5"/>
    <w:rsid w:val="00B001F8"/>
    <w:rsid w:val="00B00552"/>
    <w:rsid w:val="00B00A11"/>
    <w:rsid w:val="00B01361"/>
    <w:rsid w:val="00B01544"/>
    <w:rsid w:val="00B01930"/>
    <w:rsid w:val="00B032E8"/>
    <w:rsid w:val="00B0480A"/>
    <w:rsid w:val="00B0613A"/>
    <w:rsid w:val="00B067C5"/>
    <w:rsid w:val="00B07056"/>
    <w:rsid w:val="00B07D19"/>
    <w:rsid w:val="00B10977"/>
    <w:rsid w:val="00B13A9B"/>
    <w:rsid w:val="00B145A3"/>
    <w:rsid w:val="00B14773"/>
    <w:rsid w:val="00B14A0C"/>
    <w:rsid w:val="00B14E96"/>
    <w:rsid w:val="00B152C8"/>
    <w:rsid w:val="00B16294"/>
    <w:rsid w:val="00B16791"/>
    <w:rsid w:val="00B202CE"/>
    <w:rsid w:val="00B20588"/>
    <w:rsid w:val="00B207BD"/>
    <w:rsid w:val="00B232CA"/>
    <w:rsid w:val="00B24B25"/>
    <w:rsid w:val="00B2588B"/>
    <w:rsid w:val="00B25F06"/>
    <w:rsid w:val="00B303E7"/>
    <w:rsid w:val="00B30486"/>
    <w:rsid w:val="00B3270C"/>
    <w:rsid w:val="00B32B57"/>
    <w:rsid w:val="00B33316"/>
    <w:rsid w:val="00B337C2"/>
    <w:rsid w:val="00B33940"/>
    <w:rsid w:val="00B33A42"/>
    <w:rsid w:val="00B33D2B"/>
    <w:rsid w:val="00B34B95"/>
    <w:rsid w:val="00B35A49"/>
    <w:rsid w:val="00B36748"/>
    <w:rsid w:val="00B37690"/>
    <w:rsid w:val="00B42891"/>
    <w:rsid w:val="00B42E90"/>
    <w:rsid w:val="00B43687"/>
    <w:rsid w:val="00B43838"/>
    <w:rsid w:val="00B43B99"/>
    <w:rsid w:val="00B43C06"/>
    <w:rsid w:val="00B465EB"/>
    <w:rsid w:val="00B51B8D"/>
    <w:rsid w:val="00B52287"/>
    <w:rsid w:val="00B52FBA"/>
    <w:rsid w:val="00B545EC"/>
    <w:rsid w:val="00B55313"/>
    <w:rsid w:val="00B5570A"/>
    <w:rsid w:val="00B5583E"/>
    <w:rsid w:val="00B56B68"/>
    <w:rsid w:val="00B56D08"/>
    <w:rsid w:val="00B572E5"/>
    <w:rsid w:val="00B573FB"/>
    <w:rsid w:val="00B576C2"/>
    <w:rsid w:val="00B603B0"/>
    <w:rsid w:val="00B60C2E"/>
    <w:rsid w:val="00B62AD2"/>
    <w:rsid w:val="00B706AE"/>
    <w:rsid w:val="00B735E8"/>
    <w:rsid w:val="00B75587"/>
    <w:rsid w:val="00B759DE"/>
    <w:rsid w:val="00B772DB"/>
    <w:rsid w:val="00B7739E"/>
    <w:rsid w:val="00B80B5F"/>
    <w:rsid w:val="00B812C4"/>
    <w:rsid w:val="00B8440B"/>
    <w:rsid w:val="00B878A8"/>
    <w:rsid w:val="00B9038E"/>
    <w:rsid w:val="00B904B1"/>
    <w:rsid w:val="00B9149F"/>
    <w:rsid w:val="00B91F1F"/>
    <w:rsid w:val="00B94187"/>
    <w:rsid w:val="00B95CAE"/>
    <w:rsid w:val="00B97406"/>
    <w:rsid w:val="00BA0BD6"/>
    <w:rsid w:val="00BA0C35"/>
    <w:rsid w:val="00BA1486"/>
    <w:rsid w:val="00BA4CCA"/>
    <w:rsid w:val="00BA7FB1"/>
    <w:rsid w:val="00BB1770"/>
    <w:rsid w:val="00BB1FCA"/>
    <w:rsid w:val="00BB21A5"/>
    <w:rsid w:val="00BB21D7"/>
    <w:rsid w:val="00BB2B09"/>
    <w:rsid w:val="00BB377F"/>
    <w:rsid w:val="00BB3B85"/>
    <w:rsid w:val="00BB4218"/>
    <w:rsid w:val="00BB60EA"/>
    <w:rsid w:val="00BB684F"/>
    <w:rsid w:val="00BC13CF"/>
    <w:rsid w:val="00BC1A8C"/>
    <w:rsid w:val="00BC229E"/>
    <w:rsid w:val="00BC22F8"/>
    <w:rsid w:val="00BC3CF2"/>
    <w:rsid w:val="00BC7355"/>
    <w:rsid w:val="00BD0F97"/>
    <w:rsid w:val="00BD12EB"/>
    <w:rsid w:val="00BD189B"/>
    <w:rsid w:val="00BD3782"/>
    <w:rsid w:val="00BD7034"/>
    <w:rsid w:val="00BD76D4"/>
    <w:rsid w:val="00BD78C9"/>
    <w:rsid w:val="00BE0989"/>
    <w:rsid w:val="00BE10AA"/>
    <w:rsid w:val="00BE18DF"/>
    <w:rsid w:val="00BE1B0C"/>
    <w:rsid w:val="00BE361D"/>
    <w:rsid w:val="00BE3BD2"/>
    <w:rsid w:val="00BE3CC9"/>
    <w:rsid w:val="00BE60E0"/>
    <w:rsid w:val="00BE6755"/>
    <w:rsid w:val="00BF10BB"/>
    <w:rsid w:val="00BF15DB"/>
    <w:rsid w:val="00BF2FA4"/>
    <w:rsid w:val="00BF39A6"/>
    <w:rsid w:val="00BF43BC"/>
    <w:rsid w:val="00BF4BB0"/>
    <w:rsid w:val="00BF5962"/>
    <w:rsid w:val="00BF661E"/>
    <w:rsid w:val="00C01B68"/>
    <w:rsid w:val="00C028B0"/>
    <w:rsid w:val="00C03BC9"/>
    <w:rsid w:val="00C06366"/>
    <w:rsid w:val="00C0723F"/>
    <w:rsid w:val="00C106E3"/>
    <w:rsid w:val="00C11529"/>
    <w:rsid w:val="00C12C7A"/>
    <w:rsid w:val="00C149E3"/>
    <w:rsid w:val="00C1540B"/>
    <w:rsid w:val="00C15412"/>
    <w:rsid w:val="00C155B2"/>
    <w:rsid w:val="00C155C8"/>
    <w:rsid w:val="00C15D71"/>
    <w:rsid w:val="00C17A86"/>
    <w:rsid w:val="00C21B71"/>
    <w:rsid w:val="00C23C37"/>
    <w:rsid w:val="00C2448B"/>
    <w:rsid w:val="00C3116B"/>
    <w:rsid w:val="00C3338F"/>
    <w:rsid w:val="00C349CC"/>
    <w:rsid w:val="00C4048B"/>
    <w:rsid w:val="00C4196C"/>
    <w:rsid w:val="00C41AE8"/>
    <w:rsid w:val="00C43657"/>
    <w:rsid w:val="00C44EDE"/>
    <w:rsid w:val="00C4502A"/>
    <w:rsid w:val="00C464DE"/>
    <w:rsid w:val="00C46B92"/>
    <w:rsid w:val="00C51C16"/>
    <w:rsid w:val="00C52F28"/>
    <w:rsid w:val="00C55B06"/>
    <w:rsid w:val="00C55C9E"/>
    <w:rsid w:val="00C55F20"/>
    <w:rsid w:val="00C565DA"/>
    <w:rsid w:val="00C57D91"/>
    <w:rsid w:val="00C6132E"/>
    <w:rsid w:val="00C61806"/>
    <w:rsid w:val="00C61BB1"/>
    <w:rsid w:val="00C6318A"/>
    <w:rsid w:val="00C64171"/>
    <w:rsid w:val="00C65160"/>
    <w:rsid w:val="00C714AD"/>
    <w:rsid w:val="00C733DE"/>
    <w:rsid w:val="00C752C0"/>
    <w:rsid w:val="00C76AB8"/>
    <w:rsid w:val="00C801E6"/>
    <w:rsid w:val="00C802B4"/>
    <w:rsid w:val="00C81A89"/>
    <w:rsid w:val="00C8213A"/>
    <w:rsid w:val="00C82CD7"/>
    <w:rsid w:val="00C840C7"/>
    <w:rsid w:val="00C84330"/>
    <w:rsid w:val="00C851FC"/>
    <w:rsid w:val="00C86486"/>
    <w:rsid w:val="00C86917"/>
    <w:rsid w:val="00C86FC2"/>
    <w:rsid w:val="00C8700B"/>
    <w:rsid w:val="00C9086F"/>
    <w:rsid w:val="00C91F27"/>
    <w:rsid w:val="00C95F87"/>
    <w:rsid w:val="00CA027F"/>
    <w:rsid w:val="00CA1C5C"/>
    <w:rsid w:val="00CA26D2"/>
    <w:rsid w:val="00CA37F2"/>
    <w:rsid w:val="00CA445B"/>
    <w:rsid w:val="00CA4C00"/>
    <w:rsid w:val="00CA64E6"/>
    <w:rsid w:val="00CB0F42"/>
    <w:rsid w:val="00CB16CE"/>
    <w:rsid w:val="00CB1EB1"/>
    <w:rsid w:val="00CB2653"/>
    <w:rsid w:val="00CB5213"/>
    <w:rsid w:val="00CB6D47"/>
    <w:rsid w:val="00CB7F6C"/>
    <w:rsid w:val="00CC03B6"/>
    <w:rsid w:val="00CC177B"/>
    <w:rsid w:val="00CC1DF5"/>
    <w:rsid w:val="00CC4C4A"/>
    <w:rsid w:val="00CC4D04"/>
    <w:rsid w:val="00CC4F68"/>
    <w:rsid w:val="00CC6973"/>
    <w:rsid w:val="00CD0737"/>
    <w:rsid w:val="00CD0AFD"/>
    <w:rsid w:val="00CD5291"/>
    <w:rsid w:val="00CE0410"/>
    <w:rsid w:val="00CE0B07"/>
    <w:rsid w:val="00CE6AC9"/>
    <w:rsid w:val="00CE7436"/>
    <w:rsid w:val="00CE7607"/>
    <w:rsid w:val="00CF0B92"/>
    <w:rsid w:val="00CF59D6"/>
    <w:rsid w:val="00CF6F11"/>
    <w:rsid w:val="00CF70C0"/>
    <w:rsid w:val="00CF7689"/>
    <w:rsid w:val="00D00EA9"/>
    <w:rsid w:val="00D011B5"/>
    <w:rsid w:val="00D017B1"/>
    <w:rsid w:val="00D02167"/>
    <w:rsid w:val="00D03800"/>
    <w:rsid w:val="00D04226"/>
    <w:rsid w:val="00D04301"/>
    <w:rsid w:val="00D04C30"/>
    <w:rsid w:val="00D05532"/>
    <w:rsid w:val="00D06064"/>
    <w:rsid w:val="00D101E9"/>
    <w:rsid w:val="00D12A21"/>
    <w:rsid w:val="00D14E9B"/>
    <w:rsid w:val="00D162E7"/>
    <w:rsid w:val="00D177F3"/>
    <w:rsid w:val="00D17F47"/>
    <w:rsid w:val="00D20165"/>
    <w:rsid w:val="00D216E0"/>
    <w:rsid w:val="00D219C6"/>
    <w:rsid w:val="00D22F54"/>
    <w:rsid w:val="00D2320D"/>
    <w:rsid w:val="00D24FC9"/>
    <w:rsid w:val="00D25BD3"/>
    <w:rsid w:val="00D25E94"/>
    <w:rsid w:val="00D312D8"/>
    <w:rsid w:val="00D31398"/>
    <w:rsid w:val="00D32162"/>
    <w:rsid w:val="00D32BD3"/>
    <w:rsid w:val="00D32C79"/>
    <w:rsid w:val="00D34537"/>
    <w:rsid w:val="00D36068"/>
    <w:rsid w:val="00D41B12"/>
    <w:rsid w:val="00D430B8"/>
    <w:rsid w:val="00D43D6C"/>
    <w:rsid w:val="00D44620"/>
    <w:rsid w:val="00D45235"/>
    <w:rsid w:val="00D45F5D"/>
    <w:rsid w:val="00D46F73"/>
    <w:rsid w:val="00D47DDC"/>
    <w:rsid w:val="00D47DE5"/>
    <w:rsid w:val="00D50040"/>
    <w:rsid w:val="00D504E4"/>
    <w:rsid w:val="00D513B7"/>
    <w:rsid w:val="00D51AB3"/>
    <w:rsid w:val="00D52019"/>
    <w:rsid w:val="00D529E0"/>
    <w:rsid w:val="00D52E11"/>
    <w:rsid w:val="00D55ADB"/>
    <w:rsid w:val="00D56716"/>
    <w:rsid w:val="00D572EB"/>
    <w:rsid w:val="00D57D93"/>
    <w:rsid w:val="00D6061D"/>
    <w:rsid w:val="00D60ED4"/>
    <w:rsid w:val="00D61CB3"/>
    <w:rsid w:val="00D61DE1"/>
    <w:rsid w:val="00D634E8"/>
    <w:rsid w:val="00D63A9D"/>
    <w:rsid w:val="00D640DA"/>
    <w:rsid w:val="00D665DE"/>
    <w:rsid w:val="00D6685C"/>
    <w:rsid w:val="00D67BE6"/>
    <w:rsid w:val="00D70433"/>
    <w:rsid w:val="00D70974"/>
    <w:rsid w:val="00D720B4"/>
    <w:rsid w:val="00D728E2"/>
    <w:rsid w:val="00D73486"/>
    <w:rsid w:val="00D73639"/>
    <w:rsid w:val="00D73DBE"/>
    <w:rsid w:val="00D75EEB"/>
    <w:rsid w:val="00D7620E"/>
    <w:rsid w:val="00D7628D"/>
    <w:rsid w:val="00D76D38"/>
    <w:rsid w:val="00D8001A"/>
    <w:rsid w:val="00D80145"/>
    <w:rsid w:val="00D801B3"/>
    <w:rsid w:val="00D80AA4"/>
    <w:rsid w:val="00D81057"/>
    <w:rsid w:val="00D8155B"/>
    <w:rsid w:val="00D83348"/>
    <w:rsid w:val="00D85D77"/>
    <w:rsid w:val="00D8654A"/>
    <w:rsid w:val="00D86E2E"/>
    <w:rsid w:val="00D86EC8"/>
    <w:rsid w:val="00D8778F"/>
    <w:rsid w:val="00D933A3"/>
    <w:rsid w:val="00D93C73"/>
    <w:rsid w:val="00D9455D"/>
    <w:rsid w:val="00D95A90"/>
    <w:rsid w:val="00D96476"/>
    <w:rsid w:val="00D96547"/>
    <w:rsid w:val="00DA4CC1"/>
    <w:rsid w:val="00DA4F64"/>
    <w:rsid w:val="00DA5B61"/>
    <w:rsid w:val="00DA5E01"/>
    <w:rsid w:val="00DA7109"/>
    <w:rsid w:val="00DA72AB"/>
    <w:rsid w:val="00DA7A9A"/>
    <w:rsid w:val="00DB0D9F"/>
    <w:rsid w:val="00DB6C82"/>
    <w:rsid w:val="00DC19E9"/>
    <w:rsid w:val="00DC229D"/>
    <w:rsid w:val="00DC289C"/>
    <w:rsid w:val="00DC3F97"/>
    <w:rsid w:val="00DC5939"/>
    <w:rsid w:val="00DC65E6"/>
    <w:rsid w:val="00DC6F9D"/>
    <w:rsid w:val="00DC7821"/>
    <w:rsid w:val="00DD0C83"/>
    <w:rsid w:val="00DD2746"/>
    <w:rsid w:val="00DD416A"/>
    <w:rsid w:val="00DD4D80"/>
    <w:rsid w:val="00DD633F"/>
    <w:rsid w:val="00DD6813"/>
    <w:rsid w:val="00DD6ED9"/>
    <w:rsid w:val="00DE2996"/>
    <w:rsid w:val="00DE373D"/>
    <w:rsid w:val="00DE38A9"/>
    <w:rsid w:val="00DE3A72"/>
    <w:rsid w:val="00DE526A"/>
    <w:rsid w:val="00DE5366"/>
    <w:rsid w:val="00DE7204"/>
    <w:rsid w:val="00DE763A"/>
    <w:rsid w:val="00DE7AD7"/>
    <w:rsid w:val="00DE7F76"/>
    <w:rsid w:val="00DF0CBC"/>
    <w:rsid w:val="00DF2B4B"/>
    <w:rsid w:val="00DF381C"/>
    <w:rsid w:val="00DF635F"/>
    <w:rsid w:val="00DF6D03"/>
    <w:rsid w:val="00DF6EF5"/>
    <w:rsid w:val="00E007B7"/>
    <w:rsid w:val="00E03A03"/>
    <w:rsid w:val="00E05962"/>
    <w:rsid w:val="00E06413"/>
    <w:rsid w:val="00E078B8"/>
    <w:rsid w:val="00E07B46"/>
    <w:rsid w:val="00E1262D"/>
    <w:rsid w:val="00E130B2"/>
    <w:rsid w:val="00E143C1"/>
    <w:rsid w:val="00E145CF"/>
    <w:rsid w:val="00E159D4"/>
    <w:rsid w:val="00E1738B"/>
    <w:rsid w:val="00E2052A"/>
    <w:rsid w:val="00E2094D"/>
    <w:rsid w:val="00E25477"/>
    <w:rsid w:val="00E25ED2"/>
    <w:rsid w:val="00E31CC9"/>
    <w:rsid w:val="00E33C88"/>
    <w:rsid w:val="00E3553D"/>
    <w:rsid w:val="00E3553F"/>
    <w:rsid w:val="00E43364"/>
    <w:rsid w:val="00E4587B"/>
    <w:rsid w:val="00E54AE0"/>
    <w:rsid w:val="00E5547C"/>
    <w:rsid w:val="00E5663A"/>
    <w:rsid w:val="00E611C6"/>
    <w:rsid w:val="00E616FC"/>
    <w:rsid w:val="00E6198B"/>
    <w:rsid w:val="00E62A53"/>
    <w:rsid w:val="00E6639C"/>
    <w:rsid w:val="00E667D2"/>
    <w:rsid w:val="00E67320"/>
    <w:rsid w:val="00E67F72"/>
    <w:rsid w:val="00E67FB2"/>
    <w:rsid w:val="00E70FF0"/>
    <w:rsid w:val="00E726B6"/>
    <w:rsid w:val="00E7301F"/>
    <w:rsid w:val="00E73561"/>
    <w:rsid w:val="00E7371D"/>
    <w:rsid w:val="00E7407A"/>
    <w:rsid w:val="00E74D53"/>
    <w:rsid w:val="00E767F8"/>
    <w:rsid w:val="00E776D8"/>
    <w:rsid w:val="00E80103"/>
    <w:rsid w:val="00E82D15"/>
    <w:rsid w:val="00E866DE"/>
    <w:rsid w:val="00E9439C"/>
    <w:rsid w:val="00E95B7B"/>
    <w:rsid w:val="00E96101"/>
    <w:rsid w:val="00E97BAE"/>
    <w:rsid w:val="00EA00E5"/>
    <w:rsid w:val="00EA2AF8"/>
    <w:rsid w:val="00EA5FDD"/>
    <w:rsid w:val="00EB0EEE"/>
    <w:rsid w:val="00EB2ABB"/>
    <w:rsid w:val="00EB2FAB"/>
    <w:rsid w:val="00EB42AB"/>
    <w:rsid w:val="00EB4856"/>
    <w:rsid w:val="00EB62EA"/>
    <w:rsid w:val="00EB73C1"/>
    <w:rsid w:val="00EB7FF8"/>
    <w:rsid w:val="00EC2A5A"/>
    <w:rsid w:val="00EC2DFD"/>
    <w:rsid w:val="00EC3F4E"/>
    <w:rsid w:val="00EC4C15"/>
    <w:rsid w:val="00EC5373"/>
    <w:rsid w:val="00EC573F"/>
    <w:rsid w:val="00EC5E64"/>
    <w:rsid w:val="00EC6BAF"/>
    <w:rsid w:val="00EC71D9"/>
    <w:rsid w:val="00ED15EC"/>
    <w:rsid w:val="00ED2351"/>
    <w:rsid w:val="00ED2D3D"/>
    <w:rsid w:val="00ED3CE3"/>
    <w:rsid w:val="00ED5D57"/>
    <w:rsid w:val="00EE06CD"/>
    <w:rsid w:val="00EE1D9E"/>
    <w:rsid w:val="00EE25FD"/>
    <w:rsid w:val="00EE2EFC"/>
    <w:rsid w:val="00EE5DEF"/>
    <w:rsid w:val="00EE677E"/>
    <w:rsid w:val="00EF20D6"/>
    <w:rsid w:val="00EF39E8"/>
    <w:rsid w:val="00EF4078"/>
    <w:rsid w:val="00EF62D6"/>
    <w:rsid w:val="00EF67A0"/>
    <w:rsid w:val="00EF7741"/>
    <w:rsid w:val="00F00969"/>
    <w:rsid w:val="00F009DF"/>
    <w:rsid w:val="00F018F1"/>
    <w:rsid w:val="00F01C16"/>
    <w:rsid w:val="00F02B1B"/>
    <w:rsid w:val="00F05AF5"/>
    <w:rsid w:val="00F07A50"/>
    <w:rsid w:val="00F106AD"/>
    <w:rsid w:val="00F10978"/>
    <w:rsid w:val="00F110C9"/>
    <w:rsid w:val="00F1170B"/>
    <w:rsid w:val="00F12ADA"/>
    <w:rsid w:val="00F12E32"/>
    <w:rsid w:val="00F13858"/>
    <w:rsid w:val="00F149F5"/>
    <w:rsid w:val="00F20065"/>
    <w:rsid w:val="00F200FD"/>
    <w:rsid w:val="00F212F4"/>
    <w:rsid w:val="00F22FAB"/>
    <w:rsid w:val="00F232B4"/>
    <w:rsid w:val="00F25756"/>
    <w:rsid w:val="00F26747"/>
    <w:rsid w:val="00F27F8F"/>
    <w:rsid w:val="00F30244"/>
    <w:rsid w:val="00F31240"/>
    <w:rsid w:val="00F3200A"/>
    <w:rsid w:val="00F32179"/>
    <w:rsid w:val="00F323AC"/>
    <w:rsid w:val="00F41E7F"/>
    <w:rsid w:val="00F42C6A"/>
    <w:rsid w:val="00F43031"/>
    <w:rsid w:val="00F50812"/>
    <w:rsid w:val="00F52ED0"/>
    <w:rsid w:val="00F53371"/>
    <w:rsid w:val="00F54D67"/>
    <w:rsid w:val="00F558FE"/>
    <w:rsid w:val="00F5666B"/>
    <w:rsid w:val="00F56728"/>
    <w:rsid w:val="00F5797D"/>
    <w:rsid w:val="00F61259"/>
    <w:rsid w:val="00F61389"/>
    <w:rsid w:val="00F62D3F"/>
    <w:rsid w:val="00F62F0B"/>
    <w:rsid w:val="00F669C2"/>
    <w:rsid w:val="00F677AC"/>
    <w:rsid w:val="00F72537"/>
    <w:rsid w:val="00F74766"/>
    <w:rsid w:val="00F75F59"/>
    <w:rsid w:val="00F77166"/>
    <w:rsid w:val="00F77F4C"/>
    <w:rsid w:val="00F80D23"/>
    <w:rsid w:val="00F80E80"/>
    <w:rsid w:val="00F80EC8"/>
    <w:rsid w:val="00F815AE"/>
    <w:rsid w:val="00F824ED"/>
    <w:rsid w:val="00F8280C"/>
    <w:rsid w:val="00F82E1E"/>
    <w:rsid w:val="00F82E25"/>
    <w:rsid w:val="00F82FF4"/>
    <w:rsid w:val="00F91811"/>
    <w:rsid w:val="00F936DA"/>
    <w:rsid w:val="00F955D0"/>
    <w:rsid w:val="00F976B9"/>
    <w:rsid w:val="00FA0069"/>
    <w:rsid w:val="00FA01A5"/>
    <w:rsid w:val="00FA371D"/>
    <w:rsid w:val="00FA3E99"/>
    <w:rsid w:val="00FA4626"/>
    <w:rsid w:val="00FA6343"/>
    <w:rsid w:val="00FA7FFB"/>
    <w:rsid w:val="00FB2B98"/>
    <w:rsid w:val="00FB34E8"/>
    <w:rsid w:val="00FB40D2"/>
    <w:rsid w:val="00FB4CCB"/>
    <w:rsid w:val="00FB729A"/>
    <w:rsid w:val="00FB76B5"/>
    <w:rsid w:val="00FC29F2"/>
    <w:rsid w:val="00FC5BEA"/>
    <w:rsid w:val="00FC6538"/>
    <w:rsid w:val="00FC6F73"/>
    <w:rsid w:val="00FC6F89"/>
    <w:rsid w:val="00FD1F88"/>
    <w:rsid w:val="00FD3059"/>
    <w:rsid w:val="00FD5331"/>
    <w:rsid w:val="00FD71AC"/>
    <w:rsid w:val="00FD7ADB"/>
    <w:rsid w:val="00FE0272"/>
    <w:rsid w:val="00FE067C"/>
    <w:rsid w:val="00FE0AB6"/>
    <w:rsid w:val="00FE0BED"/>
    <w:rsid w:val="00FE3D07"/>
    <w:rsid w:val="00FE4D96"/>
    <w:rsid w:val="00FE59A4"/>
    <w:rsid w:val="00FE5C25"/>
    <w:rsid w:val="00FE62C9"/>
    <w:rsid w:val="00FF0413"/>
    <w:rsid w:val="00FF1AE9"/>
    <w:rsid w:val="00FF1D0C"/>
    <w:rsid w:val="00FF25FF"/>
    <w:rsid w:val="00FF2D08"/>
    <w:rsid w:val="00FF350D"/>
    <w:rsid w:val="00FF48F0"/>
    <w:rsid w:val="00FF5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A8"/>
    <w:pPr>
      <w:spacing w:after="1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2802A8"/>
    <w:pPr>
      <w:keepNext/>
      <w:numPr>
        <w:numId w:val="16"/>
      </w:numPr>
      <w:tabs>
        <w:tab w:val="clear" w:pos="-419"/>
      </w:tabs>
      <w:spacing w:after="360"/>
      <w:ind w:left="0" w:hanging="851"/>
      <w:outlineLvl w:val="0"/>
    </w:pPr>
    <w:rPr>
      <w:b/>
      <w:bCs/>
      <w:caps/>
      <w:color w:val="003366"/>
      <w:sz w:val="28"/>
      <w:szCs w:val="28"/>
    </w:rPr>
  </w:style>
  <w:style w:type="paragraph" w:styleId="Ttulo2">
    <w:name w:val="heading 2"/>
    <w:basedOn w:val="Normal"/>
    <w:next w:val="Normal"/>
    <w:qFormat/>
    <w:rsid w:val="002802A8"/>
    <w:pPr>
      <w:keepNext/>
      <w:numPr>
        <w:ilvl w:val="1"/>
        <w:numId w:val="16"/>
      </w:numPr>
      <w:tabs>
        <w:tab w:val="clear" w:pos="-275"/>
      </w:tabs>
      <w:spacing w:before="240" w:after="240"/>
      <w:ind w:left="0" w:hanging="851"/>
      <w:outlineLvl w:val="1"/>
    </w:pPr>
    <w:rPr>
      <w:b/>
      <w:bCs/>
      <w:color w:val="003366"/>
      <w:sz w:val="24"/>
      <w:szCs w:val="24"/>
    </w:rPr>
  </w:style>
  <w:style w:type="paragraph" w:styleId="Ttulo3">
    <w:name w:val="heading 3"/>
    <w:basedOn w:val="Normal"/>
    <w:next w:val="Normal"/>
    <w:qFormat/>
    <w:rsid w:val="002802A8"/>
    <w:pPr>
      <w:keepNext/>
      <w:numPr>
        <w:ilvl w:val="2"/>
        <w:numId w:val="16"/>
      </w:numPr>
      <w:tabs>
        <w:tab w:val="clear" w:pos="-131"/>
      </w:tabs>
      <w:spacing w:before="240" w:after="240"/>
      <w:ind w:left="0" w:hanging="851"/>
      <w:outlineLvl w:val="2"/>
    </w:pPr>
    <w:rPr>
      <w:b/>
      <w:bCs/>
      <w:color w:val="003366"/>
      <w:sz w:val="24"/>
      <w:szCs w:val="24"/>
    </w:rPr>
  </w:style>
  <w:style w:type="paragraph" w:styleId="Ttulo4">
    <w:name w:val="heading 4"/>
    <w:basedOn w:val="Ttulo3"/>
    <w:next w:val="Normal"/>
    <w:qFormat/>
    <w:rsid w:val="002802A8"/>
    <w:pPr>
      <w:numPr>
        <w:ilvl w:val="3"/>
      </w:numPr>
      <w:tabs>
        <w:tab w:val="clear" w:pos="864"/>
        <w:tab w:val="num" w:pos="1492"/>
      </w:tabs>
      <w:ind w:left="11" w:hanging="862"/>
      <w:jc w:val="left"/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2802A8"/>
    <w:pPr>
      <w:numPr>
        <w:ilvl w:val="4"/>
        <w:numId w:val="16"/>
      </w:numPr>
      <w:tabs>
        <w:tab w:val="left" w:pos="2268"/>
        <w:tab w:val="left" w:pos="4536"/>
        <w:tab w:val="left" w:pos="6804"/>
      </w:tabs>
      <w:spacing w:before="240" w:after="60"/>
      <w:outlineLvl w:val="4"/>
    </w:pPr>
    <w:rPr>
      <w:rFonts w:ascii="Bodoni Bk BT" w:hAnsi="Bodoni Bk BT" w:cs="Bodoni Bk BT"/>
      <w:lang w:val="de-DE" w:eastAsia="de-DE"/>
    </w:rPr>
  </w:style>
  <w:style w:type="paragraph" w:styleId="Ttulo6">
    <w:name w:val="heading 6"/>
    <w:basedOn w:val="Normal"/>
    <w:next w:val="Normal"/>
    <w:qFormat/>
    <w:rsid w:val="002802A8"/>
    <w:pPr>
      <w:numPr>
        <w:ilvl w:val="5"/>
        <w:numId w:val="16"/>
      </w:numPr>
      <w:tabs>
        <w:tab w:val="left" w:pos="2268"/>
        <w:tab w:val="left" w:pos="4536"/>
        <w:tab w:val="left" w:pos="6804"/>
      </w:tabs>
      <w:spacing w:before="240" w:after="60"/>
      <w:outlineLvl w:val="5"/>
    </w:pPr>
    <w:rPr>
      <w:i/>
      <w:iCs/>
      <w:lang w:val="de-DE" w:eastAsia="de-DE"/>
    </w:rPr>
  </w:style>
  <w:style w:type="paragraph" w:styleId="Ttulo7">
    <w:name w:val="heading 7"/>
    <w:basedOn w:val="Normal"/>
    <w:next w:val="Normal"/>
    <w:qFormat/>
    <w:rsid w:val="002802A8"/>
    <w:pPr>
      <w:numPr>
        <w:ilvl w:val="6"/>
        <w:numId w:val="16"/>
      </w:numPr>
      <w:tabs>
        <w:tab w:val="left" w:pos="2268"/>
        <w:tab w:val="left" w:pos="4536"/>
        <w:tab w:val="left" w:pos="6804"/>
      </w:tabs>
      <w:spacing w:before="240" w:after="60"/>
      <w:outlineLvl w:val="6"/>
    </w:pPr>
    <w:rPr>
      <w:sz w:val="20"/>
      <w:szCs w:val="20"/>
      <w:lang w:val="de-DE" w:eastAsia="de-DE"/>
    </w:rPr>
  </w:style>
  <w:style w:type="paragraph" w:styleId="Ttulo8">
    <w:name w:val="heading 8"/>
    <w:basedOn w:val="Normal"/>
    <w:next w:val="Normal"/>
    <w:qFormat/>
    <w:rsid w:val="002802A8"/>
    <w:pPr>
      <w:numPr>
        <w:ilvl w:val="7"/>
        <w:numId w:val="16"/>
      </w:numPr>
      <w:tabs>
        <w:tab w:val="left" w:pos="2268"/>
        <w:tab w:val="left" w:pos="4536"/>
        <w:tab w:val="left" w:pos="6804"/>
      </w:tabs>
      <w:spacing w:before="240" w:after="60"/>
      <w:outlineLvl w:val="7"/>
    </w:pPr>
    <w:rPr>
      <w:i/>
      <w:iCs/>
      <w:sz w:val="20"/>
      <w:szCs w:val="20"/>
      <w:lang w:val="de-DE" w:eastAsia="de-DE"/>
    </w:rPr>
  </w:style>
  <w:style w:type="paragraph" w:styleId="Ttulo9">
    <w:name w:val="heading 9"/>
    <w:basedOn w:val="Normal"/>
    <w:next w:val="Normal"/>
    <w:qFormat/>
    <w:rsid w:val="002802A8"/>
    <w:pPr>
      <w:numPr>
        <w:ilvl w:val="8"/>
        <w:numId w:val="16"/>
      </w:numPr>
      <w:tabs>
        <w:tab w:val="left" w:pos="2268"/>
        <w:tab w:val="left" w:pos="4536"/>
        <w:tab w:val="left" w:pos="6804"/>
      </w:tabs>
      <w:spacing w:before="240" w:after="60"/>
      <w:outlineLvl w:val="8"/>
    </w:pPr>
    <w:rPr>
      <w:b/>
      <w:bCs/>
      <w:i/>
      <w:iCs/>
      <w:sz w:val="18"/>
      <w:szCs w:val="18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lock05">
    <w:name w:val="Block 0.5&quot;"/>
    <w:basedOn w:val="Normal"/>
    <w:rsid w:val="002802A8"/>
    <w:pPr>
      <w:ind w:left="851"/>
    </w:pPr>
    <w:rPr>
      <w:sz w:val="24"/>
      <w:szCs w:val="24"/>
      <w:lang w:val="de-DE" w:eastAsia="de-DE"/>
    </w:rPr>
  </w:style>
  <w:style w:type="paragraph" w:customStyle="1" w:styleId="spiegel-1">
    <w:name w:val="spiegel-1"/>
    <w:basedOn w:val="Normal"/>
    <w:rsid w:val="002802A8"/>
    <w:pPr>
      <w:tabs>
        <w:tab w:val="left" w:pos="454"/>
      </w:tabs>
      <w:ind w:left="454" w:hanging="454"/>
    </w:pPr>
  </w:style>
  <w:style w:type="paragraph" w:customStyle="1" w:styleId="spiegel-2">
    <w:name w:val="spiegel-2"/>
    <w:basedOn w:val="Normal"/>
    <w:rsid w:val="002802A8"/>
    <w:pPr>
      <w:tabs>
        <w:tab w:val="left" w:pos="907"/>
      </w:tabs>
      <w:ind w:left="1361" w:hanging="907"/>
    </w:pPr>
  </w:style>
  <w:style w:type="paragraph" w:customStyle="1" w:styleId="spiegel-3">
    <w:name w:val="spiegel-3"/>
    <w:basedOn w:val="Normal"/>
    <w:rsid w:val="002802A8"/>
    <w:pPr>
      <w:tabs>
        <w:tab w:val="left" w:pos="1361"/>
      </w:tabs>
      <w:ind w:left="2268" w:hanging="1361"/>
    </w:pPr>
  </w:style>
  <w:style w:type="paragraph" w:styleId="TDC1">
    <w:name w:val="toc 1"/>
    <w:basedOn w:val="Normal"/>
    <w:next w:val="Normal"/>
    <w:autoRedefine/>
    <w:semiHidden/>
    <w:rsid w:val="002802A8"/>
    <w:pPr>
      <w:tabs>
        <w:tab w:val="left" w:pos="567"/>
        <w:tab w:val="right" w:pos="8505"/>
      </w:tabs>
      <w:spacing w:before="120" w:after="240"/>
      <w:ind w:left="851" w:hanging="851"/>
      <w:jc w:val="left"/>
    </w:pPr>
    <w:rPr>
      <w:b/>
      <w:bCs/>
      <w:caps/>
      <w:noProof/>
      <w:lang w:val="de-DE"/>
    </w:rPr>
  </w:style>
  <w:style w:type="paragraph" w:styleId="TDC2">
    <w:name w:val="toc 2"/>
    <w:basedOn w:val="Normal"/>
    <w:next w:val="Normal"/>
    <w:autoRedefine/>
    <w:semiHidden/>
    <w:rsid w:val="002802A8"/>
    <w:pPr>
      <w:tabs>
        <w:tab w:val="left" w:pos="1134"/>
        <w:tab w:val="right" w:pos="8505"/>
      </w:tabs>
      <w:ind w:left="1134" w:right="1134" w:hanging="567"/>
    </w:pPr>
  </w:style>
  <w:style w:type="paragraph" w:styleId="TDC3">
    <w:name w:val="toc 3"/>
    <w:basedOn w:val="Normal"/>
    <w:next w:val="Normal"/>
    <w:autoRedefine/>
    <w:semiHidden/>
    <w:rsid w:val="002802A8"/>
    <w:pPr>
      <w:tabs>
        <w:tab w:val="left" w:pos="1701"/>
        <w:tab w:val="right" w:pos="8505"/>
      </w:tabs>
      <w:ind w:left="1701" w:right="1134" w:hanging="567"/>
    </w:pPr>
    <w:rPr>
      <w:noProof/>
    </w:rPr>
  </w:style>
  <w:style w:type="paragraph" w:customStyle="1" w:styleId="Textblock">
    <w:name w:val="Textblock"/>
    <w:basedOn w:val="Normal"/>
    <w:rsid w:val="002802A8"/>
    <w:pPr>
      <w:ind w:left="851"/>
    </w:pPr>
    <w:rPr>
      <w:rFonts w:ascii="Bodoni Bk BT" w:hAnsi="Bodoni Bk BT" w:cs="Bodoni Bk BT"/>
      <w:sz w:val="24"/>
      <w:szCs w:val="24"/>
      <w:lang w:val="de-DE" w:eastAsia="de-DE"/>
    </w:rPr>
  </w:style>
  <w:style w:type="paragraph" w:styleId="Encabezado">
    <w:name w:val="header"/>
    <w:basedOn w:val="Normal"/>
    <w:rsid w:val="002802A8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rsid w:val="002802A8"/>
    <w:pPr>
      <w:tabs>
        <w:tab w:val="center" w:pos="4536"/>
        <w:tab w:val="right" w:pos="9072"/>
      </w:tabs>
    </w:pPr>
  </w:style>
  <w:style w:type="character" w:styleId="Nmerodepgina">
    <w:name w:val="page number"/>
    <w:basedOn w:val="Fuentedeprrafopredeter"/>
    <w:rsid w:val="002802A8"/>
  </w:style>
  <w:style w:type="paragraph" w:styleId="Textonotapie">
    <w:name w:val="footnote text"/>
    <w:basedOn w:val="Normal"/>
    <w:semiHidden/>
    <w:rsid w:val="002802A8"/>
    <w:pPr>
      <w:tabs>
        <w:tab w:val="left" w:pos="2268"/>
        <w:tab w:val="left" w:pos="4536"/>
        <w:tab w:val="left" w:pos="6804"/>
      </w:tabs>
    </w:pPr>
    <w:rPr>
      <w:sz w:val="20"/>
      <w:szCs w:val="20"/>
      <w:lang w:val="de-DE" w:eastAsia="de-DE"/>
    </w:rPr>
  </w:style>
  <w:style w:type="character" w:styleId="Refdenotaalpie">
    <w:name w:val="footnote reference"/>
    <w:basedOn w:val="Fuentedeprrafopredeter"/>
    <w:semiHidden/>
    <w:rsid w:val="002802A8"/>
    <w:rPr>
      <w:vertAlign w:val="superscript"/>
    </w:rPr>
  </w:style>
  <w:style w:type="paragraph" w:styleId="NormalWeb">
    <w:name w:val="Normal (Web)"/>
    <w:basedOn w:val="Normal"/>
    <w:rsid w:val="002802A8"/>
    <w:pPr>
      <w:spacing w:before="100" w:beforeAutospacing="1" w:after="100" w:afterAutospacing="1"/>
      <w:jc w:val="left"/>
    </w:pPr>
    <w:rPr>
      <w:sz w:val="24"/>
      <w:szCs w:val="24"/>
      <w:lang w:val="de-DE" w:eastAsia="de-DE"/>
    </w:rPr>
  </w:style>
  <w:style w:type="paragraph" w:styleId="Textoindependiente">
    <w:name w:val="Body Text"/>
    <w:aliases w:val="Tender body text"/>
    <w:basedOn w:val="Normal"/>
    <w:rsid w:val="002802A8"/>
    <w:pPr>
      <w:spacing w:after="0"/>
    </w:pPr>
    <w:rPr>
      <w:rFonts w:ascii="ITC Legacy Serif Std Book" w:hAnsi="ITC Legacy Serif Std Book" w:cs="ITC Legacy Serif Std Book"/>
      <w:sz w:val="24"/>
      <w:szCs w:val="24"/>
      <w:lang w:eastAsia="fr-FR"/>
    </w:rPr>
  </w:style>
  <w:style w:type="character" w:customStyle="1" w:styleId="01Tenderheading3Char">
    <w:name w:val="01 Tender heading 3 Char"/>
    <w:basedOn w:val="Fuentedeprrafopredeter"/>
    <w:rsid w:val="002802A8"/>
    <w:rPr>
      <w:rFonts w:ascii="ITC Legacy Sans Std Book" w:hAnsi="ITC Legacy Sans Std Book" w:cs="ITC Legacy Sans Std Book"/>
      <w:b/>
      <w:bCs/>
      <w:caps/>
      <w:color w:val="2A4A7C"/>
      <w:sz w:val="24"/>
      <w:szCs w:val="24"/>
      <w:lang w:val="en-GB" w:eastAsia="fr-FR"/>
    </w:rPr>
  </w:style>
  <w:style w:type="paragraph" w:customStyle="1" w:styleId="01Tenderheading2">
    <w:name w:val="01 Tender heading 2"/>
    <w:rsid w:val="002802A8"/>
    <w:pPr>
      <w:tabs>
        <w:tab w:val="num" w:pos="680"/>
      </w:tabs>
    </w:pPr>
    <w:rPr>
      <w:rFonts w:ascii="ITC Legacy Sans Std Book" w:hAnsi="ITC Legacy Sans Std Book" w:cs="ITC Legacy Sans Std Book"/>
      <w:b/>
      <w:bCs/>
      <w:caps/>
      <w:color w:val="2A4A7C"/>
      <w:sz w:val="24"/>
      <w:szCs w:val="24"/>
      <w:lang w:eastAsia="fr-FR"/>
    </w:rPr>
  </w:style>
  <w:style w:type="paragraph" w:customStyle="1" w:styleId="01Tenderheading3">
    <w:name w:val="01 Tender heading 3"/>
    <w:basedOn w:val="01Tenderheading2"/>
    <w:next w:val="Textoindependiente"/>
    <w:rsid w:val="002802A8"/>
  </w:style>
  <w:style w:type="paragraph" w:customStyle="1" w:styleId="Tendertablebody">
    <w:name w:val="Tender table body"/>
    <w:basedOn w:val="Textoindependiente"/>
    <w:rsid w:val="002802A8"/>
    <w:pPr>
      <w:jc w:val="left"/>
    </w:pPr>
    <w:rPr>
      <w:rFonts w:ascii="ITC Legacy Sans Std Book" w:hAnsi="ITC Legacy Sans Std Book" w:cs="ITC Legacy Sans Std Book"/>
      <w:sz w:val="16"/>
      <w:szCs w:val="16"/>
      <w:lang w:val="en-US"/>
    </w:rPr>
  </w:style>
  <w:style w:type="paragraph" w:customStyle="1" w:styleId="Tenderbulleted">
    <w:name w:val="Tender bulleted"/>
    <w:basedOn w:val="Textoindependiente"/>
    <w:rsid w:val="002802A8"/>
    <w:pPr>
      <w:numPr>
        <w:numId w:val="1"/>
      </w:numPr>
      <w:tabs>
        <w:tab w:val="clear" w:pos="360"/>
        <w:tab w:val="decimal" w:pos="680"/>
        <w:tab w:val="num" w:pos="1492"/>
      </w:tabs>
      <w:ind w:left="697" w:hanging="357"/>
    </w:pPr>
  </w:style>
  <w:style w:type="paragraph" w:styleId="TDC4">
    <w:name w:val="toc 4"/>
    <w:basedOn w:val="Normal"/>
    <w:next w:val="Normal"/>
    <w:autoRedefine/>
    <w:semiHidden/>
    <w:rsid w:val="002802A8"/>
    <w:pPr>
      <w:ind w:left="660"/>
    </w:pPr>
  </w:style>
  <w:style w:type="paragraph" w:styleId="TDC5">
    <w:name w:val="toc 5"/>
    <w:basedOn w:val="Normal"/>
    <w:next w:val="Normal"/>
    <w:autoRedefine/>
    <w:semiHidden/>
    <w:rsid w:val="002802A8"/>
    <w:pPr>
      <w:ind w:left="880"/>
    </w:pPr>
  </w:style>
  <w:style w:type="paragraph" w:styleId="TDC6">
    <w:name w:val="toc 6"/>
    <w:basedOn w:val="Normal"/>
    <w:next w:val="Normal"/>
    <w:autoRedefine/>
    <w:semiHidden/>
    <w:rsid w:val="002802A8"/>
    <w:pPr>
      <w:ind w:left="1100"/>
    </w:pPr>
  </w:style>
  <w:style w:type="paragraph" w:styleId="TDC7">
    <w:name w:val="toc 7"/>
    <w:basedOn w:val="Normal"/>
    <w:next w:val="Normal"/>
    <w:autoRedefine/>
    <w:semiHidden/>
    <w:rsid w:val="002802A8"/>
    <w:pPr>
      <w:ind w:left="1320"/>
    </w:pPr>
  </w:style>
  <w:style w:type="paragraph" w:styleId="TDC8">
    <w:name w:val="toc 8"/>
    <w:basedOn w:val="Normal"/>
    <w:next w:val="Normal"/>
    <w:autoRedefine/>
    <w:semiHidden/>
    <w:rsid w:val="002802A8"/>
    <w:pPr>
      <w:ind w:left="1540"/>
    </w:pPr>
  </w:style>
  <w:style w:type="paragraph" w:styleId="TDC9">
    <w:name w:val="toc 9"/>
    <w:basedOn w:val="Normal"/>
    <w:next w:val="Normal"/>
    <w:autoRedefine/>
    <w:semiHidden/>
    <w:rsid w:val="002802A8"/>
    <w:pPr>
      <w:ind w:left="1760"/>
    </w:pPr>
  </w:style>
  <w:style w:type="character" w:styleId="Hipervnculo">
    <w:name w:val="Hyperlink"/>
    <w:basedOn w:val="Fuentedeprrafopredeter"/>
    <w:rsid w:val="002802A8"/>
    <w:rPr>
      <w:color w:val="0000FF"/>
      <w:u w:val="single"/>
    </w:rPr>
  </w:style>
  <w:style w:type="paragraph" w:styleId="Sangradetextonormal">
    <w:name w:val="Body Text Indent"/>
    <w:basedOn w:val="Normal"/>
    <w:rsid w:val="002802A8"/>
    <w:pPr>
      <w:tabs>
        <w:tab w:val="left" w:pos="540"/>
      </w:tabs>
      <w:spacing w:before="120"/>
    </w:pPr>
    <w:rPr>
      <w:sz w:val="20"/>
      <w:szCs w:val="20"/>
    </w:rPr>
  </w:style>
  <w:style w:type="paragraph" w:customStyle="1" w:styleId="Blockquote">
    <w:name w:val="Blockquote"/>
    <w:basedOn w:val="Normal"/>
    <w:rsid w:val="002802A8"/>
    <w:pPr>
      <w:widowControl w:val="0"/>
      <w:snapToGrid w:val="0"/>
      <w:spacing w:before="100" w:after="100"/>
      <w:ind w:left="360" w:right="360"/>
      <w:jc w:val="left"/>
    </w:pPr>
    <w:rPr>
      <w:sz w:val="24"/>
      <w:szCs w:val="24"/>
      <w:lang w:val="en-US"/>
    </w:rPr>
  </w:style>
  <w:style w:type="character" w:styleId="Textoennegrita">
    <w:name w:val="Strong"/>
    <w:basedOn w:val="Fuentedeprrafopredeter"/>
    <w:qFormat/>
    <w:rsid w:val="002802A8"/>
    <w:rPr>
      <w:b/>
      <w:bCs/>
    </w:rPr>
  </w:style>
  <w:style w:type="paragraph" w:styleId="Epgrafe">
    <w:name w:val="caption"/>
    <w:basedOn w:val="Normal"/>
    <w:next w:val="Normal"/>
    <w:qFormat/>
    <w:rsid w:val="002802A8"/>
    <w:pPr>
      <w:spacing w:before="120"/>
    </w:pPr>
    <w:rPr>
      <w:b/>
      <w:bCs/>
      <w:sz w:val="20"/>
      <w:szCs w:val="20"/>
    </w:rPr>
  </w:style>
  <w:style w:type="paragraph" w:customStyle="1" w:styleId="Liste1">
    <w:name w:val="Liste 1"/>
    <w:basedOn w:val="Normal"/>
    <w:rsid w:val="002802A8"/>
    <w:pPr>
      <w:numPr>
        <w:numId w:val="17"/>
      </w:numPr>
      <w:ind w:left="1135"/>
    </w:pPr>
    <w:rPr>
      <w:rFonts w:ascii="Bodoni Bk BT" w:hAnsi="Bodoni Bk BT" w:cs="Bodoni Bk BT"/>
      <w:lang w:eastAsia="de-DE"/>
    </w:rPr>
  </w:style>
  <w:style w:type="character" w:customStyle="1" w:styleId="text1">
    <w:name w:val="text1"/>
    <w:basedOn w:val="Fuentedeprrafopredeter"/>
    <w:rsid w:val="002802A8"/>
    <w:rPr>
      <w:rFonts w:ascii="Verdana" w:hAnsi="Verdana" w:cs="Verdana"/>
      <w:color w:val="333333"/>
      <w:sz w:val="10"/>
      <w:szCs w:val="10"/>
    </w:rPr>
  </w:style>
  <w:style w:type="character" w:customStyle="1" w:styleId="blauklein1">
    <w:name w:val="blauklein1"/>
    <w:basedOn w:val="Fuentedeprrafopredeter"/>
    <w:rsid w:val="002802A8"/>
    <w:rPr>
      <w:rFonts w:ascii="Verdana" w:hAnsi="Verdana" w:cs="Verdana"/>
      <w:b/>
      <w:bCs/>
      <w:color w:val="auto"/>
      <w:sz w:val="10"/>
      <w:szCs w:val="10"/>
    </w:rPr>
  </w:style>
  <w:style w:type="paragraph" w:styleId="Textoindependiente3">
    <w:name w:val="Body Text 3"/>
    <w:basedOn w:val="Normal"/>
    <w:rsid w:val="002802A8"/>
    <w:rPr>
      <w:color w:val="003366"/>
    </w:rPr>
  </w:style>
  <w:style w:type="paragraph" w:styleId="Sangra3detindependiente">
    <w:name w:val="Body Text Indent 3"/>
    <w:basedOn w:val="Normal"/>
    <w:rsid w:val="002802A8"/>
    <w:pPr>
      <w:spacing w:before="40" w:after="40"/>
      <w:ind w:left="541" w:hanging="540"/>
    </w:pPr>
    <w:rPr>
      <w:sz w:val="18"/>
      <w:szCs w:val="18"/>
      <w:lang w:val="en-US"/>
    </w:rPr>
  </w:style>
  <w:style w:type="paragraph" w:customStyle="1" w:styleId="Annexetitle">
    <w:name w:val="Annexe_title"/>
    <w:basedOn w:val="Ttulo1"/>
    <w:next w:val="Normal"/>
    <w:autoRedefine/>
    <w:rsid w:val="00D2320D"/>
    <w:pPr>
      <w:keepNext w:val="0"/>
      <w:numPr>
        <w:numId w:val="0"/>
      </w:numPr>
      <w:tabs>
        <w:tab w:val="left" w:pos="-1440"/>
        <w:tab w:val="left" w:pos="-720"/>
        <w:tab w:val="left" w:pos="550"/>
        <w:tab w:val="left" w:pos="1440"/>
        <w:tab w:val="left" w:pos="1701"/>
        <w:tab w:val="left" w:pos="1800"/>
        <w:tab w:val="left" w:pos="2520"/>
        <w:tab w:val="left" w:pos="2552"/>
        <w:tab w:val="left" w:pos="288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/>
      <w:jc w:val="center"/>
      <w:outlineLvl w:val="9"/>
    </w:pPr>
    <w:rPr>
      <w:b w:val="0"/>
      <w:bCs w:val="0"/>
      <w:color w:val="auto"/>
      <w:sz w:val="20"/>
      <w:szCs w:val="20"/>
    </w:rPr>
  </w:style>
  <w:style w:type="character" w:customStyle="1" w:styleId="testo7r1">
    <w:name w:val="testo7r1"/>
    <w:basedOn w:val="Fuentedeprrafopredeter"/>
    <w:rsid w:val="002802A8"/>
    <w:rPr>
      <w:rFonts w:ascii="Verdana" w:hAnsi="Verdana" w:cs="Verdana"/>
      <w:b/>
      <w:bCs/>
      <w:color w:val="auto"/>
      <w:sz w:val="11"/>
      <w:szCs w:val="11"/>
      <w:u w:val="none"/>
      <w:effect w:val="none"/>
    </w:rPr>
  </w:style>
  <w:style w:type="paragraph" w:customStyle="1" w:styleId="REF-Services">
    <w:name w:val="REF-Services"/>
    <w:basedOn w:val="Normal"/>
    <w:rsid w:val="002802A8"/>
    <w:pPr>
      <w:numPr>
        <w:numId w:val="18"/>
      </w:numPr>
    </w:pPr>
  </w:style>
  <w:style w:type="paragraph" w:styleId="Tabladeilustraciones">
    <w:name w:val="table of figures"/>
    <w:basedOn w:val="Normal"/>
    <w:next w:val="Normal"/>
    <w:semiHidden/>
    <w:rsid w:val="002802A8"/>
    <w:pPr>
      <w:ind w:left="440" w:hanging="440"/>
    </w:pPr>
  </w:style>
  <w:style w:type="paragraph" w:styleId="Lista">
    <w:name w:val="List"/>
    <w:basedOn w:val="Normal"/>
    <w:rsid w:val="002802A8"/>
    <w:pPr>
      <w:spacing w:after="240"/>
      <w:ind w:left="283" w:hanging="283"/>
    </w:pPr>
    <w:rPr>
      <w:sz w:val="20"/>
      <w:szCs w:val="20"/>
    </w:rPr>
  </w:style>
  <w:style w:type="paragraph" w:styleId="Textodeglobo">
    <w:name w:val="Balloon Text"/>
    <w:basedOn w:val="Normal"/>
    <w:semiHidden/>
    <w:rsid w:val="002802A8"/>
    <w:rPr>
      <w:rFonts w:ascii="Tahoma" w:hAnsi="Tahoma" w:cs="Tahoma"/>
      <w:sz w:val="16"/>
      <w:szCs w:val="16"/>
    </w:rPr>
  </w:style>
  <w:style w:type="paragraph" w:customStyle="1" w:styleId="NormalWeb2">
    <w:name w:val="Normal (Web)2"/>
    <w:basedOn w:val="Normal"/>
    <w:rsid w:val="002802A8"/>
    <w:pPr>
      <w:spacing w:before="100" w:beforeAutospacing="1" w:after="100" w:afterAutospacing="1" w:line="172" w:lineRule="atLeast"/>
      <w:jc w:val="left"/>
    </w:pPr>
    <w:rPr>
      <w:rFonts w:ascii="Verdana" w:hAnsi="Verdana" w:cs="Verdana"/>
      <w:color w:val="000000"/>
      <w:sz w:val="12"/>
      <w:szCs w:val="12"/>
      <w:lang w:val="de-DE" w:eastAsia="de-DE"/>
    </w:rPr>
  </w:style>
  <w:style w:type="paragraph" w:customStyle="1" w:styleId="T2">
    <w:name w:val="T2"/>
    <w:basedOn w:val="Normal"/>
    <w:rsid w:val="002802A8"/>
    <w:pPr>
      <w:numPr>
        <w:numId w:val="19"/>
      </w:numPr>
    </w:pPr>
  </w:style>
  <w:style w:type="paragraph" w:styleId="Sangra2detindependiente">
    <w:name w:val="Body Text Indent 2"/>
    <w:basedOn w:val="Normal"/>
    <w:rsid w:val="002802A8"/>
    <w:pPr>
      <w:spacing w:before="120"/>
      <w:ind w:left="218" w:hanging="218"/>
    </w:pPr>
    <w:rPr>
      <w:sz w:val="20"/>
      <w:szCs w:val="20"/>
    </w:rPr>
  </w:style>
  <w:style w:type="paragraph" w:customStyle="1" w:styleId="ALT-P4FULLWIDTHPA">
    <w:name w:val="ALT-P4 FULL WIDTH PA"/>
    <w:rsid w:val="002802A8"/>
    <w:pPr>
      <w:tabs>
        <w:tab w:val="right" w:pos="8640"/>
      </w:tabs>
      <w:spacing w:line="240" w:lineRule="exact"/>
      <w:jc w:val="both"/>
    </w:pPr>
    <w:rPr>
      <w:rFonts w:ascii="Arial" w:hAnsi="Arial" w:cs="Arial"/>
      <w:sz w:val="22"/>
      <w:szCs w:val="22"/>
      <w:lang w:eastAsia="de-DE"/>
    </w:rPr>
  </w:style>
  <w:style w:type="paragraph" w:customStyle="1" w:styleId="CVIndent">
    <w:name w:val="CV Indent"/>
    <w:basedOn w:val="Normal"/>
    <w:rsid w:val="002802A8"/>
    <w:pPr>
      <w:spacing w:before="60" w:after="60"/>
      <w:ind w:left="4321" w:hanging="4321"/>
    </w:pPr>
    <w:rPr>
      <w:lang w:eastAsia="de-DE"/>
    </w:rPr>
  </w:style>
  <w:style w:type="paragraph" w:customStyle="1" w:styleId="Normaldense">
    <w:name w:val="Normal dense"/>
    <w:basedOn w:val="Normal"/>
    <w:rsid w:val="002802A8"/>
    <w:pPr>
      <w:spacing w:after="0"/>
      <w:ind w:left="851"/>
      <w:jc w:val="left"/>
    </w:pPr>
    <w:rPr>
      <w:lang w:eastAsia="de-DE"/>
    </w:rPr>
  </w:style>
  <w:style w:type="paragraph" w:customStyle="1" w:styleId="normaltableau">
    <w:name w:val="normal_tableau"/>
    <w:basedOn w:val="Normal"/>
    <w:rsid w:val="002802A8"/>
    <w:pPr>
      <w:tabs>
        <w:tab w:val="left" w:pos="567"/>
      </w:tabs>
      <w:spacing w:before="120"/>
    </w:pPr>
    <w:rPr>
      <w:rFonts w:ascii="Optima" w:hAnsi="Optima" w:cs="Optima"/>
    </w:rPr>
  </w:style>
  <w:style w:type="character" w:styleId="Hipervnculovisitado">
    <w:name w:val="FollowedHyperlink"/>
    <w:basedOn w:val="Fuentedeprrafopredeter"/>
    <w:rsid w:val="002802A8"/>
    <w:rPr>
      <w:color w:val="800080"/>
      <w:u w:val="single"/>
    </w:rPr>
  </w:style>
  <w:style w:type="paragraph" w:customStyle="1" w:styleId="RightPar4">
    <w:name w:val="Right Par 4"/>
    <w:rsid w:val="002802A8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Univers 12pt" w:hAnsi="Univers 12pt" w:cs="Univers 12pt"/>
      <w:sz w:val="24"/>
      <w:szCs w:val="24"/>
      <w:lang w:eastAsia="es-ES"/>
    </w:rPr>
  </w:style>
  <w:style w:type="paragraph" w:customStyle="1" w:styleId="Achievement">
    <w:name w:val="Achievement"/>
    <w:basedOn w:val="Textoindependiente"/>
    <w:rsid w:val="002802A8"/>
    <w:pPr>
      <w:spacing w:after="60" w:line="240" w:lineRule="atLeast"/>
      <w:ind w:left="240" w:hanging="240"/>
    </w:pPr>
    <w:rPr>
      <w:rFonts w:ascii="Garamond" w:hAnsi="Garamond" w:cs="Garamond"/>
      <w:sz w:val="22"/>
      <w:szCs w:val="22"/>
      <w:lang w:eastAsia="es-ES"/>
    </w:rPr>
  </w:style>
  <w:style w:type="paragraph" w:styleId="Ttulo">
    <w:name w:val="Title"/>
    <w:basedOn w:val="Normal"/>
    <w:qFormat/>
    <w:rsid w:val="002802A8"/>
    <w:pPr>
      <w:tabs>
        <w:tab w:val="left" w:pos="4500"/>
        <w:tab w:val="left" w:pos="5940"/>
      </w:tabs>
      <w:spacing w:before="40" w:after="240"/>
      <w:jc w:val="center"/>
    </w:pPr>
    <w:rPr>
      <w:b/>
      <w:bCs/>
      <w:sz w:val="20"/>
      <w:szCs w:val="20"/>
    </w:rPr>
  </w:style>
  <w:style w:type="character" w:customStyle="1" w:styleId="a">
    <w:name w:val="a"/>
    <w:basedOn w:val="Fuentedeprrafopredeter"/>
    <w:rsid w:val="002802A8"/>
  </w:style>
  <w:style w:type="paragraph" w:styleId="Listaconvietas">
    <w:name w:val="List Bullet"/>
    <w:basedOn w:val="Normal"/>
    <w:autoRedefine/>
    <w:rsid w:val="002F01ED"/>
    <w:pPr>
      <w:tabs>
        <w:tab w:val="num" w:pos="360"/>
      </w:tabs>
      <w:ind w:left="360" w:hanging="360"/>
    </w:pPr>
  </w:style>
  <w:style w:type="paragraph" w:styleId="Prrafodelista">
    <w:name w:val="List Paragraph"/>
    <w:basedOn w:val="Normal"/>
    <w:uiPriority w:val="34"/>
    <w:qFormat/>
    <w:rsid w:val="008D26C2"/>
    <w:pPr>
      <w:ind w:left="720"/>
      <w:contextualSpacing/>
    </w:pPr>
  </w:style>
  <w:style w:type="character" w:customStyle="1" w:styleId="st">
    <w:name w:val="st"/>
    <w:basedOn w:val="Fuentedeprrafopredeter"/>
    <w:rsid w:val="00FF1A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onomistasmadrid.com/" TargetMode="External"/><Relationship Id="rId13" Type="http://schemas.openxmlformats.org/officeDocument/2006/relationships/hyperlink" Target="http://ec.europa.eu/europeaid/experts/domain_en.cfm?type=06" TargetMode="External"/><Relationship Id="rId18" Type="http://schemas.openxmlformats.org/officeDocument/2006/relationships/hyperlink" Target="http://www.ie.ed" TargetMode="External"/><Relationship Id="rId26" Type="http://schemas.openxmlformats.org/officeDocument/2006/relationships/hyperlink" Target="http://www.orascomci.com/index.php?id=ho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mof.gov.kw/" TargetMode="External"/><Relationship Id="rId7" Type="http://schemas.openxmlformats.org/officeDocument/2006/relationships/hyperlink" Target="http://www.ie.edu" TargetMode="External"/><Relationship Id="rId12" Type="http://schemas.openxmlformats.org/officeDocument/2006/relationships/hyperlink" Target="http://ec.europa.eu/europeaid/index_es.htm" TargetMode="External"/><Relationship Id="rId17" Type="http://schemas.openxmlformats.org/officeDocument/2006/relationships/hyperlink" Target="http://www.eams.es" TargetMode="External"/><Relationship Id="rId25" Type="http://schemas.openxmlformats.org/officeDocument/2006/relationships/hyperlink" Target="http://www.starwoodhotels.com/sheraton/index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ortalpipe.com/" TargetMode="External"/><Relationship Id="rId20" Type="http://schemas.openxmlformats.org/officeDocument/2006/relationships/hyperlink" Target="http://www.arabbank.com/" TargetMode="External"/><Relationship Id="rId29" Type="http://schemas.openxmlformats.org/officeDocument/2006/relationships/hyperlink" Target="http://www.orascomci.com/index.php?id=hom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://www.ecros.org/spain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astf.net" TargetMode="External"/><Relationship Id="rId23" Type="http://schemas.openxmlformats.org/officeDocument/2006/relationships/hyperlink" Target="http://www.terratest.es/index.php?lan=ing&amp;anchocorrecto=ok" TargetMode="External"/><Relationship Id="rId28" Type="http://schemas.openxmlformats.org/officeDocument/2006/relationships/hyperlink" Target="http://www.elgouna.com/Home~SectionID~17.html" TargetMode="External"/><Relationship Id="rId10" Type="http://schemas.openxmlformats.org/officeDocument/2006/relationships/hyperlink" Target="http://www.baa.group.shef.ac.uk/" TargetMode="External"/><Relationship Id="rId19" Type="http://schemas.openxmlformats.org/officeDocument/2006/relationships/hyperlink" Target="http://www.uc3m.es/Home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aeca.es" TargetMode="External"/><Relationship Id="rId14" Type="http://schemas.openxmlformats.org/officeDocument/2006/relationships/hyperlink" Target="http://www.economy.ae/English/Pages/default.aspx" TargetMode="External"/><Relationship Id="rId22" Type="http://schemas.openxmlformats.org/officeDocument/2006/relationships/hyperlink" Target="http://www.icex.es" TargetMode="External"/><Relationship Id="rId27" Type="http://schemas.openxmlformats.org/officeDocument/2006/relationships/hyperlink" Target="http://www.otelecom.com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2522</Words>
  <Characters>16398</Characters>
  <Application>Microsoft Office Word</Application>
  <DocSecurity>0</DocSecurity>
  <Lines>136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MACVET III - Technical Proposal</vt:lpstr>
      <vt:lpstr>MACVET III - Technical Proposal</vt:lpstr>
    </vt:vector>
  </TitlesOfParts>
  <Company>PEM GmbH</Company>
  <LinksUpToDate>false</LinksUpToDate>
  <CharactersWithSpaces>18883</CharactersWithSpaces>
  <SharedDoc>false</SharedDoc>
  <HLinks>
    <vt:vector size="114" baseType="variant">
      <vt:variant>
        <vt:i4>6750240</vt:i4>
      </vt:variant>
      <vt:variant>
        <vt:i4>54</vt:i4>
      </vt:variant>
      <vt:variant>
        <vt:i4>0</vt:i4>
      </vt:variant>
      <vt:variant>
        <vt:i4>5</vt:i4>
      </vt:variant>
      <vt:variant>
        <vt:lpwstr>http://www.orascomci.com/index.php?id=home</vt:lpwstr>
      </vt:variant>
      <vt:variant>
        <vt:lpwstr/>
      </vt:variant>
      <vt:variant>
        <vt:i4>1245249</vt:i4>
      </vt:variant>
      <vt:variant>
        <vt:i4>51</vt:i4>
      </vt:variant>
      <vt:variant>
        <vt:i4>0</vt:i4>
      </vt:variant>
      <vt:variant>
        <vt:i4>5</vt:i4>
      </vt:variant>
      <vt:variant>
        <vt:lpwstr>http://www.elgouna.com/Home~SectionID~17.html</vt:lpwstr>
      </vt:variant>
      <vt:variant>
        <vt:lpwstr/>
      </vt:variant>
      <vt:variant>
        <vt:i4>4522056</vt:i4>
      </vt:variant>
      <vt:variant>
        <vt:i4>48</vt:i4>
      </vt:variant>
      <vt:variant>
        <vt:i4>0</vt:i4>
      </vt:variant>
      <vt:variant>
        <vt:i4>5</vt:i4>
      </vt:variant>
      <vt:variant>
        <vt:lpwstr>http://www.otelecom.com/</vt:lpwstr>
      </vt:variant>
      <vt:variant>
        <vt:lpwstr/>
      </vt:variant>
      <vt:variant>
        <vt:i4>6750240</vt:i4>
      </vt:variant>
      <vt:variant>
        <vt:i4>45</vt:i4>
      </vt:variant>
      <vt:variant>
        <vt:i4>0</vt:i4>
      </vt:variant>
      <vt:variant>
        <vt:i4>5</vt:i4>
      </vt:variant>
      <vt:variant>
        <vt:lpwstr>http://www.orascomci.com/index.php?id=home</vt:lpwstr>
      </vt:variant>
      <vt:variant>
        <vt:lpwstr/>
      </vt:variant>
      <vt:variant>
        <vt:i4>2162807</vt:i4>
      </vt:variant>
      <vt:variant>
        <vt:i4>42</vt:i4>
      </vt:variant>
      <vt:variant>
        <vt:i4>0</vt:i4>
      </vt:variant>
      <vt:variant>
        <vt:i4>5</vt:i4>
      </vt:variant>
      <vt:variant>
        <vt:lpwstr>http://www.terratest.es/index.php?lan=ing&amp;anchocorrecto=ok</vt:lpwstr>
      </vt:variant>
      <vt:variant>
        <vt:lpwstr/>
      </vt:variant>
      <vt:variant>
        <vt:i4>5177420</vt:i4>
      </vt:variant>
      <vt:variant>
        <vt:i4>39</vt:i4>
      </vt:variant>
      <vt:variant>
        <vt:i4>0</vt:i4>
      </vt:variant>
      <vt:variant>
        <vt:i4>5</vt:i4>
      </vt:variant>
      <vt:variant>
        <vt:lpwstr>http://www.starwoodhotels.com/sheraton/index.html</vt:lpwstr>
      </vt:variant>
      <vt:variant>
        <vt:lpwstr/>
      </vt:variant>
      <vt:variant>
        <vt:i4>3866678</vt:i4>
      </vt:variant>
      <vt:variant>
        <vt:i4>36</vt:i4>
      </vt:variant>
      <vt:variant>
        <vt:i4>0</vt:i4>
      </vt:variant>
      <vt:variant>
        <vt:i4>5</vt:i4>
      </vt:variant>
      <vt:variant>
        <vt:lpwstr>http://www.ecros.org/spain/</vt:lpwstr>
      </vt:variant>
      <vt:variant>
        <vt:lpwstr/>
      </vt:variant>
      <vt:variant>
        <vt:i4>8257575</vt:i4>
      </vt:variant>
      <vt:variant>
        <vt:i4>33</vt:i4>
      </vt:variant>
      <vt:variant>
        <vt:i4>0</vt:i4>
      </vt:variant>
      <vt:variant>
        <vt:i4>5</vt:i4>
      </vt:variant>
      <vt:variant>
        <vt:lpwstr>http://www.eams.es/</vt:lpwstr>
      </vt:variant>
      <vt:variant>
        <vt:lpwstr/>
      </vt:variant>
      <vt:variant>
        <vt:i4>2490405</vt:i4>
      </vt:variant>
      <vt:variant>
        <vt:i4>30</vt:i4>
      </vt:variant>
      <vt:variant>
        <vt:i4>0</vt:i4>
      </vt:variant>
      <vt:variant>
        <vt:i4>5</vt:i4>
      </vt:variant>
      <vt:variant>
        <vt:lpwstr>http://www.portalpipe.com/</vt:lpwstr>
      </vt:variant>
      <vt:variant>
        <vt:lpwstr/>
      </vt:variant>
      <vt:variant>
        <vt:i4>5898335</vt:i4>
      </vt:variant>
      <vt:variant>
        <vt:i4>27</vt:i4>
      </vt:variant>
      <vt:variant>
        <vt:i4>0</vt:i4>
      </vt:variant>
      <vt:variant>
        <vt:i4>5</vt:i4>
      </vt:variant>
      <vt:variant>
        <vt:lpwstr>http://www.astf.net/</vt:lpwstr>
      </vt:variant>
      <vt:variant>
        <vt:lpwstr/>
      </vt:variant>
      <vt:variant>
        <vt:i4>7012394</vt:i4>
      </vt:variant>
      <vt:variant>
        <vt:i4>24</vt:i4>
      </vt:variant>
      <vt:variant>
        <vt:i4>0</vt:i4>
      </vt:variant>
      <vt:variant>
        <vt:i4>5</vt:i4>
      </vt:variant>
      <vt:variant>
        <vt:lpwstr>http://www.moft.ae/</vt:lpwstr>
      </vt:variant>
      <vt:variant>
        <vt:lpwstr/>
      </vt:variant>
      <vt:variant>
        <vt:i4>4259854</vt:i4>
      </vt:variant>
      <vt:variant>
        <vt:i4>21</vt:i4>
      </vt:variant>
      <vt:variant>
        <vt:i4>0</vt:i4>
      </vt:variant>
      <vt:variant>
        <vt:i4>5</vt:i4>
      </vt:variant>
      <vt:variant>
        <vt:lpwstr>http://www.economy.ae/English/Pages/default.aspx</vt:lpwstr>
      </vt:variant>
      <vt:variant>
        <vt:lpwstr/>
      </vt:variant>
      <vt:variant>
        <vt:i4>7340092</vt:i4>
      </vt:variant>
      <vt:variant>
        <vt:i4>18</vt:i4>
      </vt:variant>
      <vt:variant>
        <vt:i4>0</vt:i4>
      </vt:variant>
      <vt:variant>
        <vt:i4>5</vt:i4>
      </vt:variant>
      <vt:variant>
        <vt:lpwstr>http://ec.europa.eu/europeaid/experts/domain_en.cfm?type=06</vt:lpwstr>
      </vt:variant>
      <vt:variant>
        <vt:lpwstr>Z</vt:lpwstr>
      </vt:variant>
      <vt:variant>
        <vt:i4>4849790</vt:i4>
      </vt:variant>
      <vt:variant>
        <vt:i4>15</vt:i4>
      </vt:variant>
      <vt:variant>
        <vt:i4>0</vt:i4>
      </vt:variant>
      <vt:variant>
        <vt:i4>5</vt:i4>
      </vt:variant>
      <vt:variant>
        <vt:lpwstr>http://ec.europa.eu/europeaid/index_es.htm</vt:lpwstr>
      </vt:variant>
      <vt:variant>
        <vt:lpwstr/>
      </vt:variant>
      <vt:variant>
        <vt:i4>5308444</vt:i4>
      </vt:variant>
      <vt:variant>
        <vt:i4>12</vt:i4>
      </vt:variant>
      <vt:variant>
        <vt:i4>0</vt:i4>
      </vt:variant>
      <vt:variant>
        <vt:i4>5</vt:i4>
      </vt:variant>
      <vt:variant>
        <vt:lpwstr>http://www.baa.group.shef.ac.uk/</vt:lpwstr>
      </vt:variant>
      <vt:variant>
        <vt:lpwstr/>
      </vt:variant>
      <vt:variant>
        <vt:i4>7602225</vt:i4>
      </vt:variant>
      <vt:variant>
        <vt:i4>9</vt:i4>
      </vt:variant>
      <vt:variant>
        <vt:i4>0</vt:i4>
      </vt:variant>
      <vt:variant>
        <vt:i4>5</vt:i4>
      </vt:variant>
      <vt:variant>
        <vt:lpwstr>http://www.aeca.es/</vt:lpwstr>
      </vt:variant>
      <vt:variant>
        <vt:lpwstr/>
      </vt:variant>
      <vt:variant>
        <vt:i4>5832707</vt:i4>
      </vt:variant>
      <vt:variant>
        <vt:i4>6</vt:i4>
      </vt:variant>
      <vt:variant>
        <vt:i4>0</vt:i4>
      </vt:variant>
      <vt:variant>
        <vt:i4>5</vt:i4>
      </vt:variant>
      <vt:variant>
        <vt:lpwstr>http://www.economistasmadrid.com/</vt:lpwstr>
      </vt:variant>
      <vt:variant>
        <vt:lpwstr/>
      </vt:variant>
      <vt:variant>
        <vt:i4>2555941</vt:i4>
      </vt:variant>
      <vt:variant>
        <vt:i4>3</vt:i4>
      </vt:variant>
      <vt:variant>
        <vt:i4>0</vt:i4>
      </vt:variant>
      <vt:variant>
        <vt:i4>5</vt:i4>
      </vt:variant>
      <vt:variant>
        <vt:lpwstr>http://www.ie.edu/</vt:lpwstr>
      </vt:variant>
      <vt:variant>
        <vt:lpwstr/>
      </vt:variant>
      <vt:variant>
        <vt:i4>6357110</vt:i4>
      </vt:variant>
      <vt:variant>
        <vt:i4>0</vt:i4>
      </vt:variant>
      <vt:variant>
        <vt:i4>0</vt:i4>
      </vt:variant>
      <vt:variant>
        <vt:i4>5</vt:i4>
      </vt:variant>
      <vt:variant>
        <vt:lpwstr>mailto:zzd_2001@voila.fr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MACVET III - Technical Proposal</dc:title>
  <dc:subject/>
  <dc:creator>PL</dc:creator>
  <cp:keywords/>
  <dc:description/>
  <cp:lastModifiedBy>Dimitry</cp:lastModifiedBy>
  <cp:revision>91</cp:revision>
  <cp:lastPrinted>2014-03-03T11:18:00Z</cp:lastPrinted>
  <dcterms:created xsi:type="dcterms:W3CDTF">2014-02-17T09:32:00Z</dcterms:created>
  <dcterms:modified xsi:type="dcterms:W3CDTF">2014-05-08T18:38:00Z</dcterms:modified>
</cp:coreProperties>
</file>