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C4F8B" w14:textId="77777777" w:rsidR="00CF11E1" w:rsidRDefault="00CF11E1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E8 — Guion del video «Qué cambió esta semana»</w:t>
      </w:r>
    </w:p>
    <w:p w14:paraId="73A46A40" w14:textId="77777777" w:rsidR="00CF11E1" w:rsidRDefault="00CF11E1">
      <w:pPr>
        <w:shd w:val="clear" w:color="auto" w:fill="F7F8FA"/>
        <w:spacing w:before="45" w:after="45"/>
        <w:divId w:val="899748272"/>
        <w:rPr>
          <w:rFonts w:ascii="Segoe UI" w:hAnsi="Segoe UI" w:cs="Segoe UI"/>
          <w:color w:val="3A4456"/>
          <w:sz w:val="20"/>
          <w:szCs w:val="20"/>
          <w:lang w:val="es-ES"/>
        </w:rPr>
      </w:pPr>
      <w:r>
        <w:rPr>
          <w:rFonts w:ascii="Segoe UI" w:hAnsi="Segoe UI" w:cs="Segoe UI"/>
          <w:color w:val="3A4456"/>
          <w:sz w:val="20"/>
          <w:szCs w:val="20"/>
          <w:lang w:val="es-ES"/>
        </w:rPr>
        <w:t>Video de 5 a 8 minutos, grabado compartiendo pantalla. Acompaña a la hoja de una página; quien no pudo venir a la capacitación debe poder seguirlo solo. Se graba con Meet o con la grabadora de pantalla de Windows y se sube a la carpeta de Drive del equipo.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839"/>
      </w:tblGrid>
      <w:tr w:rsidR="00000000" w:rsidRPr="00CF11E1" w14:paraId="4ECC7A47" w14:textId="77777777" w:rsidTr="00CF11E1">
        <w:trPr>
          <w:cantSplit/>
          <w:tblHeader/>
        </w:trPr>
        <w:tc>
          <w:tcPr>
            <w:tcW w:w="107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8D0287" w14:textId="77777777" w:rsidR="00CF11E1" w:rsidRPr="00CF11E1" w:rsidRDefault="00CF11E1">
            <w:pPr>
              <w:shd w:val="clear" w:color="auto" w:fill="F7F8FA"/>
              <w:spacing w:before="45" w:after="45"/>
              <w:rPr>
                <w:rFonts w:ascii="Segoe UI" w:hAnsi="Segoe UI" w:cs="Segoe UI"/>
                <w:color w:val="3A4456"/>
                <w:sz w:val="17"/>
                <w:szCs w:val="20"/>
                <w:lang w:val="es-ES"/>
              </w:rPr>
            </w:pPr>
          </w:p>
        </w:tc>
        <w:tc>
          <w:tcPr>
            <w:tcW w:w="392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A6B077" w14:textId="77777777" w:rsidR="00CF11E1" w:rsidRPr="00CF11E1" w:rsidRDefault="00CF11E1">
            <w:pPr>
              <w:spacing w:before="120" w:after="180"/>
              <w:rPr>
                <w:rFonts w:eastAsia="Times New Roman"/>
                <w:sz w:val="17"/>
                <w:szCs w:val="20"/>
              </w:rPr>
            </w:pPr>
          </w:p>
        </w:tc>
      </w:tr>
      <w:tr w:rsidR="00000000" w:rsidRPr="00CF11E1" w14:paraId="5CEA9364" w14:textId="77777777" w:rsidTr="00CF11E1">
        <w:trPr>
          <w:cantSplit/>
        </w:trPr>
        <w:tc>
          <w:tcPr>
            <w:tcW w:w="107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7BE6B6" w14:textId="77777777" w:rsidR="00CF11E1" w:rsidRPr="00CF11E1" w:rsidRDefault="00CF11E1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CF11E1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Graba</w:t>
            </w:r>
          </w:p>
        </w:tc>
        <w:tc>
          <w:tcPr>
            <w:tcW w:w="392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4EA3B1" w14:textId="77777777" w:rsidR="00CF11E1" w:rsidRPr="00CF11E1" w:rsidRDefault="00CF11E1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CF11E1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Gerardo Sánchez — Soporte TI</w:t>
            </w:r>
          </w:p>
        </w:tc>
      </w:tr>
      <w:tr w:rsidR="00000000" w:rsidRPr="00CF11E1" w14:paraId="0A9AA52B" w14:textId="77777777" w:rsidTr="00CF11E1">
        <w:trPr>
          <w:cantSplit/>
        </w:trPr>
        <w:tc>
          <w:tcPr>
            <w:tcW w:w="107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255838" w14:textId="77777777" w:rsidR="00CF11E1" w:rsidRPr="00CF11E1" w:rsidRDefault="00CF11E1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CF11E1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Para</w:t>
            </w:r>
          </w:p>
        </w:tc>
        <w:tc>
          <w:tcPr>
            <w:tcW w:w="392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B61D9B" w14:textId="77777777" w:rsidR="00CF11E1" w:rsidRPr="00CF11E1" w:rsidRDefault="00CF11E1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CF11E1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Administración, TI y Sistemas</w:t>
            </w:r>
          </w:p>
        </w:tc>
      </w:tr>
      <w:tr w:rsidR="00000000" w:rsidRPr="00CF11E1" w14:paraId="052F830B" w14:textId="77777777" w:rsidTr="00CF11E1">
        <w:trPr>
          <w:cantSplit/>
        </w:trPr>
        <w:tc>
          <w:tcPr>
            <w:tcW w:w="107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BF1EA3" w14:textId="77777777" w:rsidR="00CF11E1" w:rsidRPr="00CF11E1" w:rsidRDefault="00CF11E1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CF11E1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Duración</w:t>
            </w:r>
          </w:p>
        </w:tc>
        <w:tc>
          <w:tcPr>
            <w:tcW w:w="392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074002" w14:textId="77777777" w:rsidR="00CF11E1" w:rsidRPr="00CF11E1" w:rsidRDefault="00CF11E1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CF11E1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6 a 7 minutos. Si se pasa de 8, corte la toma 5.</w:t>
            </w:r>
          </w:p>
        </w:tc>
      </w:tr>
      <w:tr w:rsidR="00000000" w:rsidRPr="00CF11E1" w14:paraId="3305917C" w14:textId="77777777" w:rsidTr="00CF11E1">
        <w:trPr>
          <w:cantSplit/>
        </w:trPr>
        <w:tc>
          <w:tcPr>
            <w:tcW w:w="107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C2E935" w14:textId="77777777" w:rsidR="00CF11E1" w:rsidRPr="00CF11E1" w:rsidRDefault="00CF11E1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CF11E1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Dónde queda</w:t>
            </w:r>
          </w:p>
        </w:tc>
        <w:tc>
          <w:tcPr>
            <w:tcW w:w="392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79502C" w14:textId="77777777" w:rsidR="00CF11E1" w:rsidRPr="00CF11E1" w:rsidRDefault="00CF11E1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CF11E1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Carpeta de Drive del equipo, junto a la hoja de una página</w:t>
            </w:r>
          </w:p>
        </w:tc>
      </w:tr>
    </w:tbl>
    <w:p w14:paraId="77AB124B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54C9E8D4">
          <v:rect id="_x0000_i1025" style="width:0;height:1.5pt" o:hralign="center" o:hrstd="t" o:hr="t" fillcolor="#a0a0a0" stroked="f"/>
        </w:pict>
      </w:r>
    </w:p>
    <w:p w14:paraId="78E9B5B0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Antes de grabar</w:t>
      </w:r>
    </w:p>
    <w:p w14:paraId="38EC1740" w14:textId="77777777" w:rsidR="00CF11E1" w:rsidRDefault="00CF11E1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Cierre el correo, el Chat personal y las notificaciones.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Lo que salga en pantalla queda grabado. </w:t>
      </w:r>
    </w:p>
    <w:p w14:paraId="5444C4E5" w14:textId="77777777" w:rsidR="00CF11E1" w:rsidRDefault="00CF11E1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Tenga abiertas y con sesión iniciada: el panel, el formulario en una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ventana privada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y el espacio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«SATAG - TI»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de Google Chat. </w:t>
      </w:r>
    </w:p>
    <w:p w14:paraId="6D426C71" w14:textId="77777777" w:rsidR="00CF11E1" w:rsidRDefault="00CF11E1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highlight w:val="yellow"/>
          <w:lang w:val="es-ES"/>
        </w:rPr>
        <w:t>No envíe el alta de prueba.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El guion llega hasta la pantalla de revisión y ahí se corta: así no gasta un folio ni hay que borrar nada después. </w:t>
      </w:r>
    </w:p>
    <w:p w14:paraId="2847106E" w14:textId="77777777" w:rsidR="00CF11E1" w:rsidRDefault="00CF11E1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highlight w:val="yellow"/>
          <w:lang w:val="es-ES"/>
        </w:rPr>
        <w:t>No toque «Cerrar corte»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en Finanzas, ni para enseñarlo. </w:t>
      </w:r>
    </w:p>
    <w:p w14:paraId="494E1CA9" w14:textId="77777777" w:rsidR="00CF11E1" w:rsidRDefault="00CF11E1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Para las tomas del panel, abra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un solo expediente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no la lista completa: en el video se ven nombres y placas de familias reales, y aunque el equipo ya los ve a diario, un video se reenvía con más facilidad que una pantalla. Por eso va a la carpeta del equipo y no a una general. </w:t>
      </w:r>
    </w:p>
    <w:p w14:paraId="54AE4AEC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60F5F53D">
          <v:rect id="_x0000_i1026" style="width:0;height:1.5pt" o:hralign="center" o:hrstd="t" o:hr="t" fillcolor="#a0a0a0" stroked="f"/>
        </w:pict>
      </w:r>
    </w:p>
    <w:p w14:paraId="3D7D1D2C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Toma 0 · Entrada (30 segundos)</w:t>
      </w:r>
    </w:p>
    <w:p w14:paraId="03D4E7DF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mostrar: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la hoja de una página en pantalla.</w:t>
      </w:r>
    </w:p>
    <w:p w14:paraId="19D0030C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decir: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«Buen día. Esta semana entraron nueve cambios en SATAG. Se los voy a enseñar en la pantalla, en el orden en que los van a ver ustedes en un día normal. El lunes veintiuno yo no voy a estar, así que lo que importa de este video es que cada quien reconozca su parte. Tienen esta misma hoja impresa.»</w:t>
      </w:r>
    </w:p>
    <w:p w14:paraId="5C119D34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56CE1866">
          <v:rect id="_x0000_i1027" style="width:0;height:1.5pt" o:hralign="center" o:hrstd="t" o:hr="t" fillcolor="#a0a0a0" stroked="f"/>
        </w:pict>
      </w:r>
    </w:p>
    <w:p w14:paraId="2AC8B66C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Toma 1 · El alta: el conductor y la sección (1 minuto 15)</w:t>
      </w:r>
    </w:p>
    <w:p w14:paraId="710B219A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mostrar: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el formulario en ventana privada. El paso 1 sin elegir nada; pulse «Continuar» y deje que salga el error. Luego elija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Maestro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y muestre que aparece la sección. Elija una. Avance hasta la pantalla de revisión, señale el renglón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«Sección»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y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ahí pare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</w:t>
      </w:r>
    </w:p>
    <w:p w14:paraId="5314FF04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decir: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«Lo primero: el conductor ya no viene elegido por omisión. Si la familia no lo elige, el formulario no avanza —así— y ese mensaje no es una falla, es la protección. La etiqueta también cambió: ahora dice "El conductor del vehículo es", para que nadie tenga que adivinar qué le están preguntando.</w:t>
      </w:r>
    </w:p>
    <w:p w14:paraId="67880FD9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Lo segundo, y es el cambio grande: cuando el conductor es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maestro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, el formulario le pide la sección donde trabaja. Preescolar, primaria, secundaria o preparatoria. Esto no es un dato de adorno: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de la sección depende el estacionamiento que le abre el TAG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 Preescolar y primaria entran por el dos; secundaria y preparatoria por el uno. Fíjense que la sección aparece aquí, en el comprobante, antes de firmar. Hasta aquí llego: no voy a enviar este registro.»</w:t>
      </w:r>
    </w:p>
    <w:p w14:paraId="69D4D80A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3B8AE8D5">
          <v:rect id="_x0000_i1028" style="width:0;height:1.5pt" o:hralign="center" o:hrstd="t" o:hr="t" fillcolor="#a0a0a0" stroked="f"/>
        </w:pict>
      </w:r>
    </w:p>
    <w:p w14:paraId="2570DA2A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Toma 2 · El cobro y el aviso en Chat (1 minuto)</w:t>
      </w:r>
    </w:p>
    <w:p w14:paraId="756E51A0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mostrar: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la pestaña Finanzas con la tarjeta «En caja ahora». Después, el espacio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«SATAG - TI»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de Chat con el aviso que ya llegó el 15 de septiembre.</w:t>
      </w:r>
    </w:p>
    <w:p w14:paraId="243E5532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decir: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«Administración cobra igual que siempre, con su propia cuenta. Lo que cambió es lo que pasa después: cuando un cobro deja un TAG por instalar,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el sistema avisa solo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al espacio de Chat de TI, y dice cuántos hay pendientes. Zairet, </w:t>
      </w:r>
      <w:r>
        <w:rPr>
          <w:rFonts w:ascii="Segoe UI" w:hAnsi="Segoe UI" w:cs="Segoe UI"/>
          <w:color w:val="1C2333"/>
          <w:sz w:val="20"/>
          <w:szCs w:val="20"/>
          <w:highlight w:val="yellow"/>
          <w:lang w:val="es-ES"/>
        </w:rPr>
        <w:t>ya no hace falta que llame a TI después de cada cobro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</w:t>
      </w:r>
    </w:p>
    <w:p w14:paraId="06573290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Y del lado de TI: el que vaya a instalar </w:t>
      </w:r>
      <w:r>
        <w:rPr>
          <w:rFonts w:ascii="Segoe UI" w:hAnsi="Segoe UI" w:cs="Segoe UI"/>
          <w:color w:val="1C2333"/>
          <w:sz w:val="20"/>
          <w:szCs w:val="20"/>
          <w:highlight w:val="yellow"/>
          <w:lang w:val="es-ES"/>
        </w:rPr>
        <w:t>responde "Voy yo" en el hilo de ese mensaje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 No es por formalidad: es para que no vayan dos y para que se sepa quién se hizo cargo.</w:t>
      </w:r>
    </w:p>
    <w:p w14:paraId="5A3B7828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Aquí en Finanzas hay otro cambio: este semáforo antes se ponía en rojo casi todos los días, porque contaba días de cobro. Ahora cuenta días naturales desde el primer cobro sin cortar: amarillo a los treinta, rojo a los treinta y cinco. Si se pone amarillo, avísenme.»</w:t>
      </w:r>
    </w:p>
    <w:p w14:paraId="367D7910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5B12FCCF">
          <v:rect id="_x0000_i1029" style="width:0;height:1.5pt" o:hralign="center" o:hrstd="t" o:hr="t" fillcolor="#a0a0a0" stroked="f"/>
        </w:pict>
      </w:r>
    </w:p>
    <w:p w14:paraId="069A2F30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Toma 3 · La instalación: su cuenta y la hora (1 minuto 15)</w:t>
      </w:r>
    </w:p>
    <w:p w14:paraId="6410E5C7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mostrar: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la cola de «Instalar TAG». Abra el formulario de instalación y señale el campo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«Instalado por»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, que ya no se teclea. Después abra la ficha de un expediente ya instalado y señale la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fecha con hora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y el nombre.</w:t>
      </w:r>
    </w:p>
    <w:p w14:paraId="774BFCF9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decir: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«Aquí está el cambio que más les toca a Lidia y a Ángel. "Instalado por" ya no se escribe: el sistema toma el usuario de la sesión, igual que el cobro. Eso quiere decir una cosa muy concreta: </w:t>
      </w:r>
      <w:r>
        <w:rPr>
          <w:rFonts w:ascii="Segoe UI" w:hAnsi="Segoe UI" w:cs="Segoe UI"/>
          <w:color w:val="1C2333"/>
          <w:sz w:val="20"/>
          <w:szCs w:val="20"/>
          <w:highlight w:val="yellow"/>
          <w:lang w:val="es-ES"/>
        </w:rPr>
        <w:t>cada quien instala con su propia cuenta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 Si uno entra con la cuenta del otro, el expediente va a decir que fue el otro, y eso ya no se corrige en pantalla.</w:t>
      </w:r>
    </w:p>
    <w:p w14:paraId="3934DC10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Además ahora queda la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hora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, no solo el día, y en hora de Querétaro. Miren la ficha: dice quién y a qué hora. Esto es lo que pidió Contabilidad para medir cuánto toma instalar.</w:t>
      </w:r>
    </w:p>
    <w:p w14:paraId="3BEB122D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Una cosa más: cuando el conductor es maestro, los estacionamientos ya vienen sugeridos según su sección. Revísenlos, pero normalmente están bien.»</w:t>
      </w:r>
    </w:p>
    <w:p w14:paraId="44252350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02796B58">
          <v:rect id="_x0000_i1030" style="width:0;height:1.5pt" o:hralign="center" o:hrstd="t" o:hr="t" fillcolor="#a0a0a0" stroked="f"/>
        </w:pict>
      </w:r>
    </w:p>
    <w:p w14:paraId="5FC87B2B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Toma 4 · La firma solo la ve TI (45 segundos)</w:t>
      </w:r>
    </w:p>
    <w:p w14:paraId="292A08EC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mostrar: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un expediente abierto con la cuenta de TI: pulse «Ver la firma» y que se vea la imagen. Luego, con la cuenta de Administración, el mismo expediente: ahí sale el texto que dice que la firma la consulta Sistemas.</w:t>
      </w:r>
    </w:p>
    <w:p w14:paraId="4CA51994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decir: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«Por acuerdo de la junta del nueve de septiembre, la firma manuscrita </w:t>
      </w:r>
      <w:r>
        <w:rPr>
          <w:rFonts w:ascii="Segoe UI" w:hAnsi="Segoe UI" w:cs="Segoe UI"/>
          <w:color w:val="1C2333"/>
          <w:sz w:val="20"/>
          <w:szCs w:val="20"/>
          <w:highlight w:val="yellow"/>
          <w:lang w:val="es-ES"/>
        </w:rPr>
        <w:t>solo la consultan TI y el contador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 Con cuenta de TI se abre, así. Con cuenta de Administración ya no aparece el botón: aparece este texto, que le dice a quién pedirla.</w:t>
      </w:r>
    </w:p>
    <w:p w14:paraId="74D3266B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Zairet: esto no es desconfianza, es que una firma es un dato biométrico y la regla es que la vea quien la necesita para cotejar. Si en algún momento necesita una, pídala a TI con el folio.»</w:t>
      </w:r>
    </w:p>
    <w:p w14:paraId="6375C709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0717AFCB">
          <v:rect id="_x0000_i1031" style="width:0;height:1.5pt" o:hralign="center" o:hrstd="t" o:hr="t" fillcolor="#a0a0a0" stroked="f"/>
        </w:pict>
      </w:r>
    </w:p>
    <w:p w14:paraId="3861A153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Toma 5 · TAGs nuevos y el archivo para ZK (1 minuto) — </w:t>
      </w:r>
      <w:r>
        <w:rPr>
          <w:rStyle w:val="nfasis"/>
          <w:rFonts w:ascii="Segoe UI" w:eastAsia="Times New Roman" w:hAnsi="Segoe UI" w:cs="Segoe UI"/>
          <w:lang w:val="es-ES"/>
        </w:rPr>
        <w:t>esta es la que se corta si va largo</w:t>
      </w:r>
    </w:p>
    <w:p w14:paraId="1476CD10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mostrar: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la sección de inventario. Dé de alta un lote pequeño. Luego el bloque de exportación: señale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«Stock: dados de alta desde»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y cómo el botón dice cuántos van a salir.</w:t>
      </w:r>
    </w:p>
    <w:p w14:paraId="2CA5A579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decir: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«Cuando llegan TAGs nuevos se dan de alta aquí, pegados de corrido. Lo que cambió hoy es el archivo que se le lleva a ZK: antes salían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todos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los disponibles, así que cada vez que daban de alta cinco, ZK volvía a escribir esos cinco y todos los anteriores, y había que repetirles los niveles. </w:t>
      </w:r>
      <w:r>
        <w:rPr>
          <w:rFonts w:ascii="Segoe UI" w:hAnsi="Segoe UI" w:cs="Segoe UI"/>
          <w:color w:val="1C2333"/>
          <w:sz w:val="20"/>
          <w:szCs w:val="20"/>
          <w:highlight w:val="yellow"/>
          <w:lang w:val="es-ES"/>
        </w:rPr>
        <w:t>Ahora el archivo trae solo los dados de alta desde la fecha que elijan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, y por omisión es hoy. El botón les dice cuántos van a salir, para que no haya sorpresas.</w:t>
      </w:r>
    </w:p>
    <w:p w14:paraId="69C9D172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Si algún día hay que rehacer ZK desde cero, marcan «todos los disponibles» y sale el inventario entero. Y lo de siempre, que esto no cambió: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el importador de ZK nunca asigna niveles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 Después de importar el stock, en ZK quitan y vuelven a poner los dos estacionamientos del departamento STOCK SATAG, y con eso queda activo todo el lote.»</w:t>
      </w:r>
    </w:p>
    <w:p w14:paraId="7E74EEFB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32BFA14B">
          <v:rect id="_x0000_i1032" style="width:0;height:1.5pt" o:hralign="center" o:hrstd="t" o:hr="t" fillcolor="#a0a0a0" stroked="f"/>
        </w:pict>
      </w:r>
    </w:p>
    <w:p w14:paraId="67011AF4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Toma 6 · El panel como app (30 segundos)</w:t>
      </w:r>
    </w:p>
    <w:p w14:paraId="3073E193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mostrar: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en el celular, el menú del navegador y la opción de instalar; después el icono en la pantalla de inicio y el panel abriendo.</w:t>
      </w:r>
    </w:p>
    <w:p w14:paraId="68A1A38F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decir: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«Último: el panel se puede instalar como aplicación, en el celular y en la computadora. Es el mismo panel, no es otra cosa ni otra contraseña: abre más rápido y ya no tienen que buscar la dirección. Les recomiendo que lo instalen hoy mismo, sobre todo quien vaya a instalar TAGs el lunes en el estacionamiento.»</w:t>
      </w:r>
    </w:p>
    <w:p w14:paraId="1C0C9904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7C9B7A99">
          <v:rect id="_x0000_i1033" style="width:0;height:1.5pt" o:hralign="center" o:hrstd="t" o:hr="t" fillcolor="#a0a0a0" stroked="f"/>
        </w:pict>
      </w:r>
    </w:p>
    <w:p w14:paraId="2A56EFCB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Cierre (30 segundos)</w:t>
      </w:r>
    </w:p>
    <w:p w14:paraId="643A0135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mostrar: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otra vez la hoja de una página.</w:t>
      </w:r>
    </w:p>
    <w:p w14:paraId="204D2C84" w14:textId="77777777" w:rsidR="00CF11E1" w:rsidRDefault="00CF11E1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Qué decir: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«Eso es todo lo de esta semana. El lunes veintiuno la instalación va como siempre, pero yo estoy en la Ciudad de México: Miguel está en sitio y a mí me pueden marcar por teléfono. </w:t>
      </w:r>
      <w:r>
        <w:rPr>
          <w:rFonts w:ascii="Segoe UI" w:hAnsi="Segoe UI" w:cs="Segoe UI"/>
          <w:color w:val="1C2333"/>
          <w:sz w:val="20"/>
          <w:szCs w:val="20"/>
          <w:highlight w:val="yellow"/>
          <w:lang w:val="es-ES"/>
        </w:rPr>
        <w:t>Ese día no se hace ningún cambio en el sistema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: si algo no funciona, se anota, se sigue con papel si hace falta, y lo vemos el martes. Gracias.»</w:t>
      </w:r>
    </w:p>
    <w:p w14:paraId="4BB18AC3" w14:textId="77777777" w:rsidR="00CF11E1" w:rsidRDefault="00CF11E1">
      <w:pPr>
        <w:spacing w:before="210" w:after="21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pict w14:anchorId="73BB31A8">
          <v:rect id="_x0000_i1034" style="width:0;height:1.5pt" o:hralign="center" o:hrstd="t" o:hr="t" fillcolor="#a0a0a0" stroked="f"/>
        </w:pict>
      </w:r>
    </w:p>
    <w:p w14:paraId="75252744" w14:textId="77777777" w:rsidR="00CF11E1" w:rsidRDefault="00CF11E1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Lista de verificación después de grabar</w:t>
      </w:r>
    </w:p>
    <w:p w14:paraId="2D604009" w14:textId="77777777" w:rsidR="00CF11E1" w:rsidRDefault="00CF11E1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[ ] Se entiende el audio y no aparecen notificaciones personales. </w:t>
      </w:r>
    </w:p>
    <w:p w14:paraId="60855523" w14:textId="77777777" w:rsidR="00CF11E1" w:rsidRDefault="00CF11E1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[ ] No se envió el alta de prueba (ningún folio nuevo). </w:t>
      </w:r>
    </w:p>
    <w:p w14:paraId="761FFE92" w14:textId="77777777" w:rsidR="00CF11E1" w:rsidRDefault="00CF11E1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[ ] No se abrió la lista completa del padrón. </w:t>
      </w:r>
    </w:p>
    <w:p w14:paraId="44762598" w14:textId="77777777" w:rsidR="00CF11E1" w:rsidRDefault="00CF11E1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[ ] Dura menos de 8 minutos. </w:t>
      </w:r>
    </w:p>
    <w:p w14:paraId="038D0A1F" w14:textId="77777777" w:rsidR="00CF11E1" w:rsidRDefault="00CF11E1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[ ] Subido a la carpeta de Drive del equipo, junto a la hoja de una página. </w:t>
      </w:r>
    </w:p>
    <w:sectPr w:rsidR="00000000" w:rsidSect="00CF11E1">
      <w:pgSz w:w="12240" w:h="15840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CC6"/>
    <w:multiLevelType w:val="multilevel"/>
    <w:tmpl w:val="FE9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3FED"/>
    <w:multiLevelType w:val="multilevel"/>
    <w:tmpl w:val="560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866594">
    <w:abstractNumId w:val="1"/>
  </w:num>
  <w:num w:numId="2" w16cid:durableId="193116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E1"/>
    <w:rsid w:val="00CF11E1"/>
    <w:rsid w:val="00F0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0F316"/>
  <w15:chartTrackingRefBased/>
  <w15:docId w15:val="{742572F7-CF92-4C51-9A1C-2247528C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5" w:color="1F6F4A"/>
      </w:pBdr>
      <w:spacing w:after="150"/>
      <w:outlineLvl w:val="0"/>
    </w:pPr>
    <w:rPr>
      <w:b/>
      <w:bCs/>
      <w:color w:val="101D35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left w:val="single" w:sz="36" w:space="6" w:color="1F6F4A"/>
      </w:pBdr>
      <w:spacing w:before="300" w:after="120"/>
      <w:outlineLvl w:val="1"/>
    </w:pPr>
    <w:rPr>
      <w:b/>
      <w:bCs/>
      <w:color w:val="101D35"/>
      <w:sz w:val="27"/>
      <w:szCs w:val="27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10" w:after="90"/>
      <w:outlineLvl w:val="2"/>
    </w:pPr>
    <w:rPr>
      <w:b/>
      <w:bCs/>
      <w:color w:val="1F6F4A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1F6F4A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1F6F4A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1F5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Pr>
      <w:b/>
      <w:bCs/>
      <w:color w:val="101D35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748272">
      <w:blockQuote w:val="1"/>
      <w:marLeft w:val="0"/>
      <w:marRight w:val="0"/>
      <w:marTop w:val="120"/>
      <w:marBottom w:val="150"/>
      <w:divBdr>
        <w:top w:val="none" w:sz="0" w:space="0" w:color="auto"/>
        <w:left w:val="single" w:sz="24" w:space="9" w:color="CFD6E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1173</Words>
  <Characters>6453</Characters>
  <Application>Microsoft Office Word</Application>
  <DocSecurity>4</DocSecurity>
  <Lines>53</Lines>
  <Paragraphs>15</Paragraphs>
  <ScaleCrop>false</ScaleCrop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E8 - Guion del video de cambios (17-sep)</dc:title>
  <dc:subject/>
  <dc:creator>Diego Gerardo Sánchez Moreno</dc:creator>
  <cp:keywords/>
  <dc:description/>
  <cp:lastModifiedBy>Diego Gerardo Sánchez Moreno</cp:lastModifiedBy>
  <cp:revision>2</cp:revision>
  <dcterms:created xsi:type="dcterms:W3CDTF">2026-09-17T15:21:00Z</dcterms:created>
  <dcterms:modified xsi:type="dcterms:W3CDTF">2026-09-17T15:21:00Z</dcterms:modified>
</cp:coreProperties>
</file>