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ED6B7" w14:textId="77777777" w:rsidR="00571A76" w:rsidRDefault="00571A76">
      <w:pPr>
        <w:pStyle w:val="Ttulo1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E8 — Hoja de pruebas del 11-sep-2026</w:t>
      </w:r>
    </w:p>
    <w:p w14:paraId="228010D6" w14:textId="77777777" w:rsidR="00571A76" w:rsidRDefault="00571A76">
      <w:pPr>
        <w:pStyle w:val="NormalWeb"/>
        <w:rPr>
          <w:rFonts w:ascii="Segoe UI" w:hAnsi="Segoe UI" w:cs="Segoe UI"/>
          <w:color w:val="1C2333"/>
          <w:sz w:val="20"/>
          <w:szCs w:val="20"/>
          <w:lang w:val="es-ES"/>
        </w:rPr>
      </w:pPr>
      <w:r>
        <w:rPr>
          <w:rFonts w:ascii="Segoe UI" w:hAnsi="Segoe UI" w:cs="Segoe UI"/>
          <w:color w:val="1C2333"/>
          <w:sz w:val="20"/>
          <w:szCs w:val="20"/>
          <w:lang w:val="es-ES"/>
        </w:rPr>
        <w:t>&gt; Acompaña al documento «08 - Go-no-go 11-sep y verificacion final» (sección 4). Esta hoja es la &gt; que se imprime y se reparte a quien va a probar; el documento de Dirección no trae el paso a paso.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6"/>
        <w:gridCol w:w="8778"/>
      </w:tblGrid>
      <w:tr w:rsidR="00000000" w:rsidRPr="001C60FB" w14:paraId="146BB311" w14:textId="77777777" w:rsidTr="001C60FB">
        <w:trPr>
          <w:cantSplit/>
          <w:tblHeader/>
        </w:trPr>
        <w:tc>
          <w:tcPr>
            <w:tcW w:w="604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shd w:val="clear" w:color="auto" w:fill="101D3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61299DE" w14:textId="77777777" w:rsidR="00571A76" w:rsidRPr="001C60FB" w:rsidRDefault="00571A76">
            <w:pPr>
              <w:rPr>
                <w:rFonts w:ascii="Segoe UI" w:hAnsi="Segoe UI" w:cs="Segoe UI"/>
                <w:color w:val="1C2333"/>
                <w:sz w:val="17"/>
                <w:szCs w:val="20"/>
                <w:lang w:val="es-ES"/>
              </w:rPr>
            </w:pPr>
          </w:p>
        </w:tc>
        <w:tc>
          <w:tcPr>
            <w:tcW w:w="4396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shd w:val="clear" w:color="auto" w:fill="101D3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2A58F00" w14:textId="77777777" w:rsidR="00571A76" w:rsidRPr="001C60FB" w:rsidRDefault="00571A76">
            <w:pPr>
              <w:spacing w:before="120" w:after="180"/>
              <w:rPr>
                <w:rFonts w:eastAsia="Times New Roman"/>
                <w:sz w:val="17"/>
                <w:szCs w:val="20"/>
              </w:rPr>
            </w:pPr>
          </w:p>
        </w:tc>
      </w:tr>
      <w:tr w:rsidR="00000000" w:rsidRPr="001C60FB" w14:paraId="6EF96E0C" w14:textId="77777777" w:rsidTr="001C60FB">
        <w:trPr>
          <w:cantSplit/>
        </w:trPr>
        <w:tc>
          <w:tcPr>
            <w:tcW w:w="604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2C15245" w14:textId="77777777" w:rsidR="00571A76" w:rsidRPr="001C60FB" w:rsidRDefault="00571A76">
            <w:pPr>
              <w:spacing w:before="120" w:after="180"/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</w:pPr>
            <w:r w:rsidRPr="001C60FB">
              <w:rPr>
                <w:rStyle w:val="Fuerte"/>
                <w:rFonts w:ascii="Segoe UI" w:eastAsia="Times New Roman" w:hAnsi="Segoe UI" w:cs="Segoe UI"/>
                <w:sz w:val="17"/>
                <w:szCs w:val="18"/>
              </w:rPr>
              <w:t>Para</w:t>
            </w:r>
          </w:p>
        </w:tc>
        <w:tc>
          <w:tcPr>
            <w:tcW w:w="4396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D7DD24B" w14:textId="77777777" w:rsidR="00571A76" w:rsidRPr="001C60FB" w:rsidRDefault="00571A76">
            <w:pPr>
              <w:spacing w:before="120" w:after="180"/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</w:pPr>
            <w:r w:rsidRPr="001C60FB"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  <w:t>Zairet Ledezma (Administración), Lidia Segundo y Ángel Martínez (TI)</w:t>
            </w:r>
          </w:p>
        </w:tc>
      </w:tr>
      <w:tr w:rsidR="00000000" w:rsidRPr="001C60FB" w14:paraId="5B10405B" w14:textId="77777777" w:rsidTr="001C60FB">
        <w:trPr>
          <w:cantSplit/>
        </w:trPr>
        <w:tc>
          <w:tcPr>
            <w:tcW w:w="604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1FFBB4A" w14:textId="77777777" w:rsidR="00571A76" w:rsidRPr="001C60FB" w:rsidRDefault="00571A76">
            <w:pPr>
              <w:spacing w:before="120" w:after="180"/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</w:pPr>
            <w:r w:rsidRPr="001C60FB">
              <w:rPr>
                <w:rStyle w:val="Fuerte"/>
                <w:rFonts w:ascii="Segoe UI" w:eastAsia="Times New Roman" w:hAnsi="Segoe UI" w:cs="Segoe UI"/>
                <w:sz w:val="17"/>
                <w:szCs w:val="18"/>
              </w:rPr>
              <w:t>Prepara</w:t>
            </w:r>
          </w:p>
        </w:tc>
        <w:tc>
          <w:tcPr>
            <w:tcW w:w="4396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AC10CAD" w14:textId="77777777" w:rsidR="00571A76" w:rsidRPr="001C60FB" w:rsidRDefault="00571A76">
            <w:pPr>
              <w:spacing w:before="120" w:after="180"/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</w:pPr>
            <w:r w:rsidRPr="001C60FB"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  <w:t>Gerardo Sánchez — Soporte TI</w:t>
            </w:r>
          </w:p>
        </w:tc>
      </w:tr>
      <w:tr w:rsidR="00000000" w:rsidRPr="001C60FB" w14:paraId="17F9E33A" w14:textId="77777777" w:rsidTr="001C60FB">
        <w:trPr>
          <w:cantSplit/>
        </w:trPr>
        <w:tc>
          <w:tcPr>
            <w:tcW w:w="604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981D879" w14:textId="77777777" w:rsidR="00571A76" w:rsidRPr="001C60FB" w:rsidRDefault="00571A76">
            <w:pPr>
              <w:spacing w:before="120" w:after="180"/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</w:pPr>
            <w:r w:rsidRPr="001C60FB">
              <w:rPr>
                <w:rStyle w:val="Fuerte"/>
                <w:rFonts w:ascii="Segoe UI" w:eastAsia="Times New Roman" w:hAnsi="Segoe UI" w:cs="Segoe UI"/>
                <w:sz w:val="17"/>
                <w:szCs w:val="18"/>
              </w:rPr>
              <w:t>Dónde</w:t>
            </w:r>
          </w:p>
        </w:tc>
        <w:tc>
          <w:tcPr>
            <w:tcW w:w="4396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55A65A3" w14:textId="77777777" w:rsidR="00571A76" w:rsidRPr="001C60FB" w:rsidRDefault="00571A76">
            <w:pPr>
              <w:spacing w:before="120" w:after="180"/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</w:pPr>
            <w:r w:rsidRPr="001C60FB"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  <w:t>https://satag.asuncionqro.edu.mx (el sitio real; no hay entorno de pruebas)</w:t>
            </w:r>
          </w:p>
        </w:tc>
      </w:tr>
      <w:tr w:rsidR="00000000" w:rsidRPr="001C60FB" w14:paraId="1E84EB82" w14:textId="77777777" w:rsidTr="001C60FB">
        <w:trPr>
          <w:cantSplit/>
        </w:trPr>
        <w:tc>
          <w:tcPr>
            <w:tcW w:w="604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88EE6B5" w14:textId="77777777" w:rsidR="00571A76" w:rsidRPr="001C60FB" w:rsidRDefault="00571A76">
            <w:pPr>
              <w:spacing w:before="120" w:after="180"/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</w:pPr>
            <w:r w:rsidRPr="001C60FB">
              <w:rPr>
                <w:rStyle w:val="Fuerte"/>
                <w:rFonts w:ascii="Segoe UI" w:eastAsia="Times New Roman" w:hAnsi="Segoe UI" w:cs="Segoe UI"/>
                <w:sz w:val="17"/>
                <w:szCs w:val="18"/>
              </w:rPr>
              <w:t>Cuándo</w:t>
            </w:r>
          </w:p>
        </w:tc>
        <w:tc>
          <w:tcPr>
            <w:tcW w:w="4396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D35A843" w14:textId="77777777" w:rsidR="00571A76" w:rsidRPr="001C60FB" w:rsidRDefault="00571A76">
            <w:pPr>
              <w:spacing w:before="120" w:after="180"/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</w:pPr>
            <w:r w:rsidRPr="001C60FB"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  <w:t>Viernes 11-sep y el fin de semana, antes de la limpieza</w:t>
            </w:r>
          </w:p>
        </w:tc>
      </w:tr>
    </w:tbl>
    <w:p w14:paraId="6C4B938B" w14:textId="77777777" w:rsidR="00571A76" w:rsidRDefault="00571A76">
      <w:pPr>
        <w:spacing w:before="210" w:after="21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pict w14:anchorId="7FD827FA">
          <v:rect id="_x0000_i1025" style="width:0;height:1.5pt" o:hralign="center" o:hrstd="t" o:hr="t" fillcolor="#a0a0a0" stroked="f"/>
        </w:pict>
      </w:r>
    </w:p>
    <w:p w14:paraId="2A6839FA" w14:textId="77777777" w:rsidR="00571A76" w:rsidRDefault="00571A76">
      <w:pPr>
        <w:pStyle w:val="Ttulo2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El orden importa</w:t>
      </w:r>
    </w:p>
    <w:p w14:paraId="7B84F6AC" w14:textId="77777777" w:rsidR="00571A76" w:rsidRDefault="00571A76">
      <w:pPr>
        <w:pStyle w:val="NormalWeb"/>
        <w:rPr>
          <w:rFonts w:ascii="Segoe UI" w:hAnsi="Segoe UI" w:cs="Segoe UI"/>
          <w:color w:val="1C2333"/>
          <w:sz w:val="20"/>
          <w:szCs w:val="20"/>
          <w:lang w:val="es-ES"/>
        </w:rPr>
      </w:pPr>
      <w:r>
        <w:rPr>
          <w:rStyle w:val="Fuerte"/>
          <w:rFonts w:ascii="Segoe UI" w:hAnsi="Segoe UI" w:cs="Segoe UI"/>
          <w:sz w:val="20"/>
          <w:szCs w:val="20"/>
          <w:lang w:val="es-ES"/>
        </w:rPr>
        <w:t>Haga los bloques en orden: A crea los expedientes, B los cobra, C los instala; D y E van al final, cuando ya haya instalaciones.</w:t>
      </w:r>
      <w:r>
        <w:rPr>
          <w:rFonts w:ascii="Segoe UI" w:hAnsi="Segoe UI" w:cs="Segoe UI"/>
          <w:color w:val="1C2333"/>
          <w:sz w:val="20"/>
          <w:szCs w:val="20"/>
          <w:lang w:val="es-ES"/>
        </w:rPr>
        <w:t xml:space="preserve"> Si le toca empezar en B o en C, pida los folios de prueba a quien hizo A: sin altas cobradas, la cola de «Instalar TAG» aparece vacía y no es una falla.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1"/>
        <w:gridCol w:w="3470"/>
        <w:gridCol w:w="2514"/>
        <w:gridCol w:w="2989"/>
      </w:tblGrid>
      <w:tr w:rsidR="00000000" w:rsidRPr="001C60FB" w14:paraId="203CA995" w14:textId="77777777" w:rsidTr="001C60FB">
        <w:trPr>
          <w:cantSplit/>
          <w:tblHeader/>
        </w:trPr>
        <w:tc>
          <w:tcPr>
            <w:tcW w:w="506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shd w:val="clear" w:color="auto" w:fill="101D3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6F80FEF" w14:textId="77777777" w:rsidR="00571A76" w:rsidRPr="001C60FB" w:rsidRDefault="00571A76">
            <w:pPr>
              <w:spacing w:before="120" w:after="180"/>
              <w:rPr>
                <w:rFonts w:ascii="Segoe UI" w:eastAsia="Times New Roman" w:hAnsi="Segoe UI" w:cs="Segoe UI"/>
                <w:b/>
                <w:bCs/>
                <w:color w:val="FFFFFF"/>
                <w:sz w:val="17"/>
                <w:szCs w:val="18"/>
              </w:rPr>
            </w:pPr>
            <w:r w:rsidRPr="001C60FB">
              <w:rPr>
                <w:rFonts w:ascii="Segoe UI" w:eastAsia="Times New Roman" w:hAnsi="Segoe UI" w:cs="Segoe UI"/>
                <w:b/>
                <w:bCs/>
                <w:color w:val="FFFFFF"/>
                <w:sz w:val="17"/>
                <w:szCs w:val="18"/>
              </w:rPr>
              <w:t>Bloque</w:t>
            </w:r>
          </w:p>
        </w:tc>
        <w:tc>
          <w:tcPr>
            <w:tcW w:w="1738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shd w:val="clear" w:color="auto" w:fill="101D3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5880995" w14:textId="77777777" w:rsidR="00571A76" w:rsidRPr="001C60FB" w:rsidRDefault="00571A76">
            <w:pPr>
              <w:spacing w:before="120" w:after="180"/>
              <w:rPr>
                <w:rFonts w:ascii="Segoe UI" w:eastAsia="Times New Roman" w:hAnsi="Segoe UI" w:cs="Segoe UI"/>
                <w:b/>
                <w:bCs/>
                <w:color w:val="FFFFFF"/>
                <w:sz w:val="17"/>
                <w:szCs w:val="18"/>
              </w:rPr>
            </w:pPr>
            <w:r w:rsidRPr="001C60FB">
              <w:rPr>
                <w:rFonts w:ascii="Segoe UI" w:eastAsia="Times New Roman" w:hAnsi="Segoe UI" w:cs="Segoe UI"/>
                <w:b/>
                <w:bCs/>
                <w:color w:val="FFFFFF"/>
                <w:sz w:val="17"/>
                <w:szCs w:val="18"/>
              </w:rPr>
              <w:t>Qué se prueba</w:t>
            </w:r>
          </w:p>
        </w:tc>
        <w:tc>
          <w:tcPr>
            <w:tcW w:w="1259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shd w:val="clear" w:color="auto" w:fill="101D3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EE47717" w14:textId="77777777" w:rsidR="00571A76" w:rsidRPr="001C60FB" w:rsidRDefault="00571A76">
            <w:pPr>
              <w:spacing w:before="120" w:after="180"/>
              <w:rPr>
                <w:rFonts w:ascii="Segoe UI" w:eastAsia="Times New Roman" w:hAnsi="Segoe UI" w:cs="Segoe UI"/>
                <w:b/>
                <w:bCs/>
                <w:color w:val="FFFFFF"/>
                <w:sz w:val="17"/>
                <w:szCs w:val="18"/>
              </w:rPr>
            </w:pPr>
            <w:r w:rsidRPr="001C60FB">
              <w:rPr>
                <w:rFonts w:ascii="Segoe UI" w:eastAsia="Times New Roman" w:hAnsi="Segoe UI" w:cs="Segoe UI"/>
                <w:b/>
                <w:bCs/>
                <w:color w:val="FFFFFF"/>
                <w:sz w:val="17"/>
                <w:szCs w:val="18"/>
              </w:rPr>
              <w:t>Quién</w:t>
            </w:r>
          </w:p>
        </w:tc>
        <w:tc>
          <w:tcPr>
            <w:tcW w:w="1497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shd w:val="clear" w:color="auto" w:fill="101D3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DB97EA8" w14:textId="77777777" w:rsidR="00571A76" w:rsidRPr="001C60FB" w:rsidRDefault="00571A76">
            <w:pPr>
              <w:spacing w:before="120" w:after="180"/>
              <w:rPr>
                <w:rFonts w:ascii="Segoe UI" w:eastAsia="Times New Roman" w:hAnsi="Segoe UI" w:cs="Segoe UI"/>
                <w:b/>
                <w:bCs/>
                <w:color w:val="FFFFFF"/>
                <w:sz w:val="17"/>
                <w:szCs w:val="18"/>
              </w:rPr>
            </w:pPr>
            <w:r w:rsidRPr="001C60FB">
              <w:rPr>
                <w:rFonts w:ascii="Segoe UI" w:eastAsia="Times New Roman" w:hAnsi="Segoe UI" w:cs="Segoe UI"/>
                <w:b/>
                <w:bCs/>
                <w:color w:val="FFFFFF"/>
                <w:sz w:val="17"/>
                <w:szCs w:val="18"/>
              </w:rPr>
              <w:t>Con qué cuenta</w:t>
            </w:r>
          </w:p>
        </w:tc>
      </w:tr>
      <w:tr w:rsidR="00000000" w:rsidRPr="001C60FB" w14:paraId="06864A86" w14:textId="77777777" w:rsidTr="001C60FB">
        <w:trPr>
          <w:cantSplit/>
        </w:trPr>
        <w:tc>
          <w:tcPr>
            <w:tcW w:w="506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2427598" w14:textId="77777777" w:rsidR="00571A76" w:rsidRPr="001C60FB" w:rsidRDefault="00571A76">
            <w:pPr>
              <w:spacing w:before="120" w:after="180"/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</w:pPr>
            <w:r w:rsidRPr="001C60FB"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  <w:t>A</w:t>
            </w:r>
          </w:p>
        </w:tc>
        <w:tc>
          <w:tcPr>
            <w:tcW w:w="1738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AA63876" w14:textId="77777777" w:rsidR="00571A76" w:rsidRPr="001C60FB" w:rsidRDefault="00571A76">
            <w:pPr>
              <w:spacing w:before="120" w:after="180"/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</w:pPr>
            <w:r w:rsidRPr="001C60FB"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  <w:t>Registro público (7 altas)</w:t>
            </w:r>
          </w:p>
        </w:tc>
        <w:tc>
          <w:tcPr>
            <w:tcW w:w="1259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5D0E474" w14:textId="77777777" w:rsidR="00571A76" w:rsidRPr="001C60FB" w:rsidRDefault="00571A76">
            <w:pPr>
              <w:spacing w:before="120" w:after="180"/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</w:pPr>
            <w:r w:rsidRPr="001C60FB"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  <w:t>Cualquiera del equipo</w:t>
            </w:r>
          </w:p>
        </w:tc>
        <w:tc>
          <w:tcPr>
            <w:tcW w:w="1497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9D90AF6" w14:textId="77777777" w:rsidR="00571A76" w:rsidRPr="001C60FB" w:rsidRDefault="00571A76">
            <w:pPr>
              <w:spacing w:before="120" w:after="180"/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</w:pPr>
            <w:r w:rsidRPr="001C60FB"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  <w:t>Sin cuenta, en celular</w:t>
            </w:r>
          </w:p>
        </w:tc>
      </w:tr>
      <w:tr w:rsidR="00000000" w:rsidRPr="001C60FB" w14:paraId="39FA3D69" w14:textId="77777777" w:rsidTr="001C60FB">
        <w:trPr>
          <w:cantSplit/>
        </w:trPr>
        <w:tc>
          <w:tcPr>
            <w:tcW w:w="506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8E5B145" w14:textId="77777777" w:rsidR="00571A76" w:rsidRPr="001C60FB" w:rsidRDefault="00571A76">
            <w:pPr>
              <w:spacing w:before="120" w:after="180"/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</w:pPr>
            <w:r w:rsidRPr="001C60FB"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  <w:t>B</w:t>
            </w:r>
          </w:p>
        </w:tc>
        <w:tc>
          <w:tcPr>
            <w:tcW w:w="1738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ECEA5EB" w14:textId="77777777" w:rsidR="00571A76" w:rsidRPr="001C60FB" w:rsidRDefault="00571A76">
            <w:pPr>
              <w:spacing w:before="120" w:after="180"/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</w:pPr>
            <w:r w:rsidRPr="001C60FB"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  <w:t>Cobro y finanzas</w:t>
            </w:r>
          </w:p>
        </w:tc>
        <w:tc>
          <w:tcPr>
            <w:tcW w:w="1259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8BFF9E4" w14:textId="77777777" w:rsidR="00571A76" w:rsidRPr="001C60FB" w:rsidRDefault="00571A76">
            <w:pPr>
              <w:spacing w:before="120" w:after="180"/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</w:pPr>
            <w:r w:rsidRPr="001C60FB"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  <w:t>Zairet</w:t>
            </w:r>
          </w:p>
        </w:tc>
        <w:tc>
          <w:tcPr>
            <w:tcW w:w="1497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7E291A5" w14:textId="77777777" w:rsidR="00571A76" w:rsidRPr="001C60FB" w:rsidRDefault="00571A76">
            <w:pPr>
              <w:spacing w:before="120" w:after="180"/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</w:pPr>
            <w:r w:rsidRPr="001C60FB"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  <w:t>La suya, de Administración</w:t>
            </w:r>
          </w:p>
        </w:tc>
      </w:tr>
      <w:tr w:rsidR="00000000" w:rsidRPr="001C60FB" w14:paraId="6795EB3D" w14:textId="77777777" w:rsidTr="001C60FB">
        <w:trPr>
          <w:cantSplit/>
        </w:trPr>
        <w:tc>
          <w:tcPr>
            <w:tcW w:w="506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012B026" w14:textId="77777777" w:rsidR="00571A76" w:rsidRPr="001C60FB" w:rsidRDefault="00571A76">
            <w:pPr>
              <w:spacing w:before="120" w:after="180"/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</w:pPr>
            <w:r w:rsidRPr="001C60FB"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  <w:t>C</w:t>
            </w:r>
          </w:p>
        </w:tc>
        <w:tc>
          <w:tcPr>
            <w:tcW w:w="1738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7FC74D2" w14:textId="77777777" w:rsidR="00571A76" w:rsidRPr="001C60FB" w:rsidRDefault="00571A76">
            <w:pPr>
              <w:spacing w:before="120" w:after="180"/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</w:pPr>
            <w:r w:rsidRPr="001C60FB"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  <w:t>Instalación del TAG</w:t>
            </w:r>
          </w:p>
        </w:tc>
        <w:tc>
          <w:tcPr>
            <w:tcW w:w="1259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B1AA662" w14:textId="77777777" w:rsidR="00571A76" w:rsidRPr="001C60FB" w:rsidRDefault="00571A76">
            <w:pPr>
              <w:spacing w:before="120" w:after="180"/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</w:pPr>
            <w:r w:rsidRPr="001C60FB"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  <w:t>Lidia o Ángel</w:t>
            </w:r>
          </w:p>
        </w:tc>
        <w:tc>
          <w:tcPr>
            <w:tcW w:w="1497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86DCE73" w14:textId="77777777" w:rsidR="00571A76" w:rsidRPr="001C60FB" w:rsidRDefault="00571A76">
            <w:pPr>
              <w:spacing w:before="120" w:after="180"/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</w:pPr>
            <w:r w:rsidRPr="001C60FB"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  <w:t xml:space="preserve">La suya, de TI, </w:t>
            </w:r>
            <w:r w:rsidRPr="001C60FB">
              <w:rPr>
                <w:rStyle w:val="Fuerte"/>
                <w:rFonts w:ascii="Segoe UI" w:eastAsia="Times New Roman" w:hAnsi="Segoe UI" w:cs="Segoe UI"/>
                <w:sz w:val="17"/>
                <w:szCs w:val="18"/>
              </w:rPr>
              <w:t>en celular</w:t>
            </w:r>
          </w:p>
        </w:tc>
      </w:tr>
      <w:tr w:rsidR="00000000" w:rsidRPr="001C60FB" w14:paraId="3593CFBF" w14:textId="77777777" w:rsidTr="001C60FB">
        <w:trPr>
          <w:cantSplit/>
        </w:trPr>
        <w:tc>
          <w:tcPr>
            <w:tcW w:w="506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D6E7EB7" w14:textId="77777777" w:rsidR="00571A76" w:rsidRPr="001C60FB" w:rsidRDefault="00571A76">
            <w:pPr>
              <w:spacing w:before="120" w:after="180"/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</w:pPr>
            <w:r w:rsidRPr="001C60FB"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  <w:t>D</w:t>
            </w:r>
          </w:p>
        </w:tc>
        <w:tc>
          <w:tcPr>
            <w:tcW w:w="1738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300207A" w14:textId="77777777" w:rsidR="00571A76" w:rsidRPr="001C60FB" w:rsidRDefault="00571A76">
            <w:pPr>
              <w:spacing w:before="120" w:after="180"/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</w:pPr>
            <w:r w:rsidRPr="001C60FB"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  <w:t>Buzón (actualizar y dar de baja)</w:t>
            </w:r>
          </w:p>
        </w:tc>
        <w:tc>
          <w:tcPr>
            <w:tcW w:w="1259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6EAB4AD" w14:textId="77777777" w:rsidR="00571A76" w:rsidRPr="001C60FB" w:rsidRDefault="00571A76">
            <w:pPr>
              <w:spacing w:before="120" w:after="180"/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</w:pPr>
            <w:r w:rsidRPr="001C60FB"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  <w:t>TI</w:t>
            </w:r>
          </w:p>
        </w:tc>
        <w:tc>
          <w:tcPr>
            <w:tcW w:w="1497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52207D8" w14:textId="77777777" w:rsidR="00571A76" w:rsidRPr="001C60FB" w:rsidRDefault="00571A76">
            <w:pPr>
              <w:spacing w:before="120" w:after="180"/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</w:pPr>
            <w:r w:rsidRPr="001C60FB"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  <w:t>La suya</w:t>
            </w:r>
          </w:p>
        </w:tc>
      </w:tr>
      <w:tr w:rsidR="00000000" w:rsidRPr="001C60FB" w14:paraId="45AA7B47" w14:textId="77777777" w:rsidTr="001C60FB">
        <w:trPr>
          <w:cantSplit/>
        </w:trPr>
        <w:tc>
          <w:tcPr>
            <w:tcW w:w="506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295A9FB" w14:textId="77777777" w:rsidR="00571A76" w:rsidRPr="001C60FB" w:rsidRDefault="00571A76">
            <w:pPr>
              <w:spacing w:before="120" w:after="180"/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</w:pPr>
            <w:r w:rsidRPr="001C60FB"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  <w:t>E</w:t>
            </w:r>
          </w:p>
        </w:tc>
        <w:tc>
          <w:tcPr>
            <w:tcW w:w="1738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2A6C29F" w14:textId="77777777" w:rsidR="00571A76" w:rsidRPr="001C60FB" w:rsidRDefault="00571A76">
            <w:pPr>
              <w:spacing w:before="120" w:after="180"/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</w:pPr>
            <w:r w:rsidRPr="001C60FB"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  <w:t>Exportación a ZKBioSecurity</w:t>
            </w:r>
          </w:p>
        </w:tc>
        <w:tc>
          <w:tcPr>
            <w:tcW w:w="1259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2852FB3" w14:textId="77777777" w:rsidR="00571A76" w:rsidRPr="001C60FB" w:rsidRDefault="00571A76">
            <w:pPr>
              <w:spacing w:before="120" w:after="180"/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</w:pPr>
            <w:r w:rsidRPr="001C60FB"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  <w:t>TI o Gerardo</w:t>
            </w:r>
          </w:p>
        </w:tc>
        <w:tc>
          <w:tcPr>
            <w:tcW w:w="1497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A8399A8" w14:textId="77777777" w:rsidR="00571A76" w:rsidRPr="001C60FB" w:rsidRDefault="00571A76">
            <w:pPr>
              <w:spacing w:before="120" w:after="180"/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</w:pPr>
            <w:r w:rsidRPr="001C60FB"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  <w:t>La suya</w:t>
            </w:r>
          </w:p>
        </w:tc>
      </w:tr>
    </w:tbl>
    <w:p w14:paraId="384823F1" w14:textId="77777777" w:rsidR="00571A76" w:rsidRDefault="00571A76">
      <w:pPr>
        <w:pStyle w:val="Ttulo2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Antes de empezar</w:t>
      </w:r>
    </w:p>
    <w:p w14:paraId="4297A386" w14:textId="77777777" w:rsidR="00571A76" w:rsidRDefault="00571A76">
      <w:pPr>
        <w:numPr>
          <w:ilvl w:val="0"/>
          <w:numId w:val="1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 xml:space="preserve">Use </w:t>
      </w:r>
      <w:r>
        <w:rPr>
          <w:rStyle w:val="Fuerte"/>
          <w:rFonts w:ascii="Segoe UI" w:eastAsia="Times New Roman" w:hAnsi="Segoe UI" w:cs="Segoe UI"/>
          <w:sz w:val="20"/>
          <w:szCs w:val="20"/>
          <w:lang w:val="es-ES"/>
        </w:rPr>
        <w:t>solo datos inventados</w:t>
      </w: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>. Ponga «Prueba» como uno de los apellidos para reconocerlos a</w:t>
      </w:r>
    </w:p>
    <w:p w14:paraId="4E6936C0" w14:textId="77777777" w:rsidR="00571A76" w:rsidRDefault="00571A76">
      <w:pPr>
        <w:pStyle w:val="NormalWeb"/>
        <w:rPr>
          <w:rFonts w:ascii="Segoe UI" w:hAnsi="Segoe UI" w:cs="Segoe UI"/>
          <w:color w:val="1C2333"/>
          <w:sz w:val="20"/>
          <w:szCs w:val="20"/>
          <w:lang w:val="es-ES"/>
        </w:rPr>
      </w:pPr>
      <w:r>
        <w:rPr>
          <w:rFonts w:ascii="Segoe UI" w:hAnsi="Segoe UI" w:cs="Segoe UI"/>
          <w:color w:val="1C2333"/>
          <w:sz w:val="20"/>
          <w:szCs w:val="20"/>
          <w:lang w:val="es-ES"/>
        </w:rPr>
        <w:t>simple vista.</w:t>
      </w:r>
    </w:p>
    <w:p w14:paraId="3566533F" w14:textId="77777777" w:rsidR="00571A76" w:rsidRDefault="00571A76">
      <w:pPr>
        <w:numPr>
          <w:ilvl w:val="0"/>
          <w:numId w:val="2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 xml:space="preserve">Use </w:t>
      </w:r>
      <w:r>
        <w:rPr>
          <w:rStyle w:val="Fuerte"/>
          <w:rFonts w:ascii="Segoe UI" w:eastAsia="Times New Roman" w:hAnsi="Segoe UI" w:cs="Segoe UI"/>
          <w:sz w:val="20"/>
          <w:szCs w:val="20"/>
          <w:lang w:val="es-ES"/>
        </w:rPr>
        <w:t>placas inventadas y distintas</w:t>
      </w: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 xml:space="preserve"> en cada alta (o marque «Sin placas»): el sistema rechaza</w:t>
      </w:r>
    </w:p>
    <w:p w14:paraId="31945627" w14:textId="77777777" w:rsidR="00571A76" w:rsidRDefault="00571A76">
      <w:pPr>
        <w:pStyle w:val="NormalWeb"/>
        <w:rPr>
          <w:rFonts w:ascii="Segoe UI" w:hAnsi="Segoe UI" w:cs="Segoe UI"/>
          <w:color w:val="1C2333"/>
          <w:sz w:val="20"/>
          <w:szCs w:val="20"/>
          <w:lang w:val="es-ES"/>
        </w:rPr>
      </w:pPr>
      <w:r>
        <w:rPr>
          <w:rFonts w:ascii="Segoe UI" w:hAnsi="Segoe UI" w:cs="Segoe UI"/>
          <w:color w:val="1C2333"/>
          <w:sz w:val="20"/>
          <w:szCs w:val="20"/>
          <w:lang w:val="es-ES"/>
        </w:rPr>
        <w:t>las mismas placas en dos expedientes.</w:t>
      </w:r>
    </w:p>
    <w:p w14:paraId="22B9EDD6" w14:textId="77777777" w:rsidR="00571A76" w:rsidRDefault="00571A76">
      <w:pPr>
        <w:numPr>
          <w:ilvl w:val="0"/>
          <w:numId w:val="3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Style w:val="Fuerte"/>
          <w:rFonts w:ascii="Segoe UI" w:eastAsia="Times New Roman" w:hAnsi="Segoe UI" w:cs="Segoe UI"/>
          <w:sz w:val="20"/>
          <w:szCs w:val="20"/>
          <w:lang w:val="es-ES"/>
        </w:rPr>
        <w:lastRenderedPageBreak/>
        <w:t>No pegue físicamente ningún TAG</w:t>
      </w: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 xml:space="preserve"> que se vaya a entregar a una familia: basta con teclear el</w:t>
      </w:r>
    </w:p>
    <w:p w14:paraId="51E5F226" w14:textId="77777777" w:rsidR="00571A76" w:rsidRDefault="00571A76">
      <w:pPr>
        <w:pStyle w:val="NormalWeb"/>
        <w:rPr>
          <w:rFonts w:ascii="Segoe UI" w:hAnsi="Segoe UI" w:cs="Segoe UI"/>
          <w:color w:val="1C2333"/>
          <w:sz w:val="20"/>
          <w:szCs w:val="20"/>
          <w:lang w:val="es-ES"/>
        </w:rPr>
      </w:pPr>
      <w:r>
        <w:rPr>
          <w:rFonts w:ascii="Segoe UI" w:hAnsi="Segoe UI" w:cs="Segoe UI"/>
          <w:color w:val="1C2333"/>
          <w:sz w:val="20"/>
          <w:szCs w:val="20"/>
          <w:lang w:val="es-ES"/>
        </w:rPr>
        <w:t>número.</w:t>
      </w:r>
    </w:p>
    <w:p w14:paraId="7D87799D" w14:textId="77777777" w:rsidR="00571A76" w:rsidRDefault="00571A76">
      <w:pPr>
        <w:numPr>
          <w:ilvl w:val="0"/>
          <w:numId w:val="4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Style w:val="Fuerte"/>
          <w:rFonts w:ascii="Segoe UI" w:eastAsia="Times New Roman" w:hAnsi="Segoe UI" w:cs="Segoe UI"/>
          <w:sz w:val="20"/>
          <w:szCs w:val="20"/>
          <w:lang w:val="es-ES"/>
        </w:rPr>
        <w:t>No toque «Cerrar corte»</w:t>
      </w: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 xml:space="preserve"> en «Finanzas», ni siquiera en pruebas.</w:t>
      </w:r>
    </w:p>
    <w:p w14:paraId="515165C2" w14:textId="77777777" w:rsidR="00571A76" w:rsidRDefault="00571A76">
      <w:pPr>
        <w:numPr>
          <w:ilvl w:val="0"/>
          <w:numId w:val="4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 xml:space="preserve">El archivo que se exporte para ZK </w:t>
      </w:r>
      <w:r>
        <w:rPr>
          <w:rStyle w:val="Fuerte"/>
          <w:rFonts w:ascii="Segoe UI" w:eastAsia="Times New Roman" w:hAnsi="Segoe UI" w:cs="Segoe UI"/>
          <w:sz w:val="20"/>
          <w:szCs w:val="20"/>
          <w:lang w:val="es-ES"/>
        </w:rPr>
        <w:t>no se importa al ZK real</w:t>
      </w: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>. Si se decide importarlo para</w:t>
      </w:r>
    </w:p>
    <w:p w14:paraId="3AB9A8B5" w14:textId="77777777" w:rsidR="00571A76" w:rsidRDefault="00571A76">
      <w:pPr>
        <w:pStyle w:val="NormalWeb"/>
        <w:rPr>
          <w:rFonts w:ascii="Segoe UI" w:hAnsi="Segoe UI" w:cs="Segoe UI"/>
          <w:color w:val="1C2333"/>
          <w:sz w:val="20"/>
          <w:szCs w:val="20"/>
          <w:lang w:val="es-ES"/>
        </w:rPr>
      </w:pPr>
      <w:r>
        <w:rPr>
          <w:rFonts w:ascii="Segoe UI" w:hAnsi="Segoe UI" w:cs="Segoe UI"/>
          <w:color w:val="1C2333"/>
          <w:sz w:val="20"/>
          <w:szCs w:val="20"/>
          <w:lang w:val="es-ES"/>
        </w:rPr>
        <w:t>probar, que sea solo con números de TAG inventados, y después se eliminan en ZK esas personas de prueba.</w:t>
      </w:r>
    </w:p>
    <w:p w14:paraId="7F89EA70" w14:textId="77777777" w:rsidR="00571A76" w:rsidRDefault="00571A76">
      <w:pPr>
        <w:numPr>
          <w:ilvl w:val="0"/>
          <w:numId w:val="5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>El buzón acepta hasta 10 notas por hora desde la misma conexión; y si al probar con folio se</w:t>
      </w:r>
    </w:p>
    <w:p w14:paraId="68F3BDDA" w14:textId="77777777" w:rsidR="00571A76" w:rsidRDefault="00571A76">
      <w:pPr>
        <w:pStyle w:val="NormalWeb"/>
        <w:rPr>
          <w:rFonts w:ascii="Segoe UI" w:hAnsi="Segoe UI" w:cs="Segoe UI"/>
          <w:color w:val="1C2333"/>
          <w:sz w:val="20"/>
          <w:szCs w:val="20"/>
          <w:lang w:val="es-ES"/>
        </w:rPr>
      </w:pPr>
      <w:r>
        <w:rPr>
          <w:rFonts w:ascii="Segoe UI" w:hAnsi="Segoe UI" w:cs="Segoe UI"/>
          <w:color w:val="1C2333"/>
          <w:sz w:val="20"/>
          <w:szCs w:val="20"/>
          <w:lang w:val="es-ES"/>
        </w:rPr>
        <w:t>equivoca diez veces en un cuarto de hora, la conexión queda frenada quince minutos. Las dos cosas son la protección, no una falla.</w:t>
      </w:r>
    </w:p>
    <w:p w14:paraId="69C73513" w14:textId="77777777" w:rsidR="00571A76" w:rsidRDefault="00571A76">
      <w:pPr>
        <w:numPr>
          <w:ilvl w:val="0"/>
          <w:numId w:val="6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Style w:val="Fuerte"/>
          <w:rFonts w:ascii="Segoe UI" w:eastAsia="Times New Roman" w:hAnsi="Segoe UI" w:cs="Segoe UI"/>
          <w:sz w:val="20"/>
          <w:szCs w:val="20"/>
          <w:lang w:val="es-ES"/>
        </w:rPr>
        <w:t>Todo lo de prueba se borra con la limpieza.</w:t>
      </w: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 xml:space="preserve"> Anote cada folio y cualquier cosa que no</w:t>
      </w:r>
    </w:p>
    <w:p w14:paraId="1A4C14CA" w14:textId="77777777" w:rsidR="00571A76" w:rsidRDefault="00571A76">
      <w:pPr>
        <w:pStyle w:val="NormalWeb"/>
        <w:rPr>
          <w:rFonts w:ascii="Segoe UI" w:hAnsi="Segoe UI" w:cs="Segoe UI"/>
          <w:color w:val="1C2333"/>
          <w:sz w:val="20"/>
          <w:szCs w:val="20"/>
          <w:lang w:val="es-ES"/>
        </w:rPr>
      </w:pPr>
      <w:r>
        <w:rPr>
          <w:rFonts w:ascii="Segoe UI" w:hAnsi="Segoe UI" w:cs="Segoe UI"/>
          <w:color w:val="1C2333"/>
          <w:sz w:val="20"/>
          <w:szCs w:val="20"/>
          <w:lang w:val="es-ES"/>
        </w:rPr>
        <w:t>funcione (qué hizo, en qué pantalla y qué mensaje salió) y pásesela a Gerardo.</w:t>
      </w:r>
    </w:p>
    <w:p w14:paraId="73C638A9" w14:textId="77777777" w:rsidR="00571A76" w:rsidRDefault="00571A76">
      <w:pPr>
        <w:pStyle w:val="Ttulo2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A. Registro público</w:t>
      </w:r>
    </w:p>
    <w:p w14:paraId="16789CD7" w14:textId="77777777" w:rsidR="00571A76" w:rsidRDefault="00571A76">
      <w:pPr>
        <w:pStyle w:val="NormalWeb"/>
        <w:rPr>
          <w:rFonts w:ascii="Segoe UI" w:hAnsi="Segoe UI" w:cs="Segoe UI"/>
          <w:color w:val="1C2333"/>
          <w:sz w:val="20"/>
          <w:szCs w:val="20"/>
          <w:lang w:val="es-ES"/>
        </w:rPr>
      </w:pPr>
      <w:r>
        <w:rPr>
          <w:rFonts w:ascii="Segoe UI" w:hAnsi="Segoe UI" w:cs="Segoe UI"/>
          <w:color w:val="1C2333"/>
          <w:sz w:val="20"/>
          <w:szCs w:val="20"/>
          <w:lang w:val="es-ES"/>
        </w:rPr>
        <w:t>En un celular, ventana privada, satag.asuncionqro.edu.mx/registro/</w:t>
      </w:r>
    </w:p>
    <w:p w14:paraId="2C2597E2" w14:textId="77777777" w:rsidR="00571A76" w:rsidRDefault="00571A76">
      <w:pPr>
        <w:numPr>
          <w:ilvl w:val="0"/>
          <w:numId w:val="7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Style w:val="Fuerte"/>
          <w:rFonts w:ascii="Segoe UI" w:eastAsia="Times New Roman" w:hAnsi="Segoe UI" w:cs="Segoe UI"/>
          <w:sz w:val="20"/>
          <w:szCs w:val="20"/>
          <w:lang w:val="es-ES"/>
        </w:rPr>
        <w:t>Padre o madre</w:t>
      </w: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 xml:space="preserve"> con dos apellidos, apellidos de la familia y un vehículo del catálogo. Firme,</w:t>
      </w:r>
    </w:p>
    <w:p w14:paraId="39408049" w14:textId="77777777" w:rsidR="00571A76" w:rsidRDefault="00571A76">
      <w:pPr>
        <w:pStyle w:val="NormalWeb"/>
        <w:rPr>
          <w:rFonts w:ascii="Segoe UI" w:hAnsi="Segoe UI" w:cs="Segoe UI"/>
          <w:color w:val="1C2333"/>
          <w:sz w:val="20"/>
          <w:szCs w:val="20"/>
          <w:lang w:val="es-ES"/>
        </w:rPr>
      </w:pPr>
      <w:r>
        <w:rPr>
          <w:rFonts w:ascii="Segoe UI" w:hAnsi="Segoe UI" w:cs="Segoe UI"/>
          <w:color w:val="1C2333"/>
          <w:sz w:val="20"/>
          <w:szCs w:val="20"/>
          <w:lang w:val="es-ES"/>
        </w:rPr>
        <w:t>envíe y anote el folio. Abra el aviso de privacidad: debe decir «Versión 6», y «Volver» debe regresar al registro.</w:t>
      </w:r>
    </w:p>
    <w:p w14:paraId="7A86396C" w14:textId="77777777" w:rsidR="00571A76" w:rsidRDefault="00571A76">
      <w:pPr>
        <w:numPr>
          <w:ilvl w:val="0"/>
          <w:numId w:val="8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Style w:val="Fuerte"/>
          <w:rFonts w:ascii="Segoe UI" w:eastAsia="Times New Roman" w:hAnsi="Segoe UI" w:cs="Segoe UI"/>
          <w:sz w:val="20"/>
          <w:szCs w:val="20"/>
          <w:lang w:val="es-ES"/>
        </w:rPr>
        <w:t>Conductor menor de edad:</w:t>
      </w: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 xml:space="preserve"> </w:t>
      </w: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>marque «El conductor es menor de edad», capture a quien firma y</w:t>
      </w:r>
    </w:p>
    <w:p w14:paraId="0A55DA53" w14:textId="77777777" w:rsidR="00571A76" w:rsidRDefault="00571A76">
      <w:pPr>
        <w:pStyle w:val="NormalWeb"/>
        <w:rPr>
          <w:rFonts w:ascii="Segoe UI" w:hAnsi="Segoe UI" w:cs="Segoe UI"/>
          <w:color w:val="1C2333"/>
          <w:sz w:val="20"/>
          <w:szCs w:val="20"/>
          <w:lang w:val="es-ES"/>
        </w:rPr>
      </w:pPr>
      <w:r>
        <w:rPr>
          <w:rFonts w:ascii="Segoe UI" w:hAnsi="Segoe UI" w:cs="Segoe UI"/>
          <w:color w:val="1C2333"/>
          <w:sz w:val="20"/>
          <w:szCs w:val="20"/>
          <w:lang w:val="es-ES"/>
        </w:rPr>
        <w:t>compruebe que pide «Apellidos de la familia» y no avanza sin ellos.</w:t>
      </w:r>
    </w:p>
    <w:p w14:paraId="1AA55FD2" w14:textId="77777777" w:rsidR="00571A76" w:rsidRDefault="00571A76">
      <w:pPr>
        <w:numPr>
          <w:ilvl w:val="0"/>
          <w:numId w:val="9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Style w:val="Fuerte"/>
          <w:rFonts w:ascii="Segoe UI" w:eastAsia="Times New Roman" w:hAnsi="Segoe UI" w:cs="Segoe UI"/>
          <w:sz w:val="20"/>
          <w:szCs w:val="20"/>
          <w:lang w:val="es-ES"/>
        </w:rPr>
        <w:t>«Alumno» elegido a mano</w:t>
      </w: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 xml:space="preserve"> en «Tipo de usuario», sin marcar la casilla del menor: también debe</w:t>
      </w:r>
    </w:p>
    <w:p w14:paraId="5559C192" w14:textId="77777777" w:rsidR="00571A76" w:rsidRDefault="00571A76">
      <w:pPr>
        <w:pStyle w:val="NormalWeb"/>
        <w:rPr>
          <w:rFonts w:ascii="Segoe UI" w:hAnsi="Segoe UI" w:cs="Segoe UI"/>
          <w:color w:val="1C2333"/>
          <w:sz w:val="20"/>
          <w:szCs w:val="20"/>
          <w:lang w:val="es-ES"/>
        </w:rPr>
      </w:pPr>
      <w:r>
        <w:rPr>
          <w:rFonts w:ascii="Segoe UI" w:hAnsi="Segoe UI" w:cs="Segoe UI"/>
          <w:color w:val="1C2333"/>
          <w:sz w:val="20"/>
          <w:szCs w:val="20"/>
          <w:lang w:val="es-ES"/>
        </w:rPr>
        <w:t>pedir los apellidos de la familia.</w:t>
      </w:r>
    </w:p>
    <w:p w14:paraId="6F63E669" w14:textId="77777777" w:rsidR="00571A76" w:rsidRDefault="00571A76">
      <w:pPr>
        <w:numPr>
          <w:ilvl w:val="0"/>
          <w:numId w:val="10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Style w:val="Fuerte"/>
          <w:rFonts w:ascii="Segoe UI" w:eastAsia="Times New Roman" w:hAnsi="Segoe UI" w:cs="Segoe UI"/>
          <w:sz w:val="20"/>
          <w:szCs w:val="20"/>
          <w:lang w:val="es-ES"/>
        </w:rPr>
        <w:t>«Otro familiar»</w:t>
      </w: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>, escribiendo su parentesco (por ejemplo, tío del alumno).</w:t>
      </w:r>
    </w:p>
    <w:p w14:paraId="668B4B52" w14:textId="77777777" w:rsidR="00571A76" w:rsidRDefault="00571A76">
      <w:pPr>
        <w:numPr>
          <w:ilvl w:val="0"/>
          <w:numId w:val="10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Style w:val="Fuerte"/>
          <w:rFonts w:ascii="Segoe UI" w:eastAsia="Times New Roman" w:hAnsi="Segoe UI" w:cs="Segoe UI"/>
          <w:sz w:val="20"/>
          <w:szCs w:val="20"/>
          <w:lang w:val="es-ES"/>
        </w:rPr>
        <w:t>Extranjero con un solo apellido</w:t>
      </w: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 xml:space="preserve"> (marque esa casilla) y un vehículo que no esté en la lista</w:t>
      </w:r>
    </w:p>
    <w:p w14:paraId="08D56854" w14:textId="77777777" w:rsidR="00571A76" w:rsidRDefault="00571A76">
      <w:pPr>
        <w:pStyle w:val="NormalWeb"/>
        <w:rPr>
          <w:rFonts w:ascii="Segoe UI" w:hAnsi="Segoe UI" w:cs="Segoe UI"/>
          <w:color w:val="1C2333"/>
          <w:sz w:val="20"/>
          <w:szCs w:val="20"/>
          <w:lang w:val="es-ES"/>
        </w:rPr>
      </w:pPr>
      <w:r>
        <w:rPr>
          <w:rFonts w:ascii="Segoe UI" w:hAnsi="Segoe UI" w:cs="Segoe UI"/>
          <w:color w:val="1C2333"/>
          <w:sz w:val="20"/>
          <w:szCs w:val="20"/>
          <w:lang w:val="es-ES"/>
        </w:rPr>
        <w:t>(«Otro»).</w:t>
      </w:r>
    </w:p>
    <w:p w14:paraId="7E100254" w14:textId="77777777" w:rsidR="00571A76" w:rsidRDefault="00571A76">
      <w:pPr>
        <w:numPr>
          <w:ilvl w:val="0"/>
          <w:numId w:val="11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Style w:val="Fuerte"/>
          <w:rFonts w:ascii="Segoe UI" w:eastAsia="Times New Roman" w:hAnsi="Segoe UI" w:cs="Segoe UI"/>
          <w:sz w:val="20"/>
          <w:szCs w:val="20"/>
          <w:lang w:val="es-ES"/>
        </w:rPr>
        <w:t>Maestro</w:t>
      </w: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>, para cambiarle el tipo al cobrar (B.5).</w:t>
      </w:r>
    </w:p>
    <w:p w14:paraId="473649F9" w14:textId="77777777" w:rsidR="00571A76" w:rsidRDefault="00571A76">
      <w:pPr>
        <w:numPr>
          <w:ilvl w:val="0"/>
          <w:numId w:val="11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>Una alta más con las placas del alta 1: debe salir «Las placas … ya estan registradas…».</w:t>
      </w:r>
    </w:p>
    <w:p w14:paraId="08C0C03C" w14:textId="77777777" w:rsidR="00571A76" w:rsidRDefault="00571A76">
      <w:pPr>
        <w:pStyle w:val="NormalWeb"/>
        <w:rPr>
          <w:rFonts w:ascii="Segoe UI" w:hAnsi="Segoe UI" w:cs="Segoe UI"/>
          <w:color w:val="1C2333"/>
          <w:sz w:val="20"/>
          <w:szCs w:val="20"/>
          <w:lang w:val="es-ES"/>
        </w:rPr>
      </w:pPr>
      <w:r>
        <w:rPr>
          <w:rFonts w:ascii="Segoe UI" w:hAnsi="Segoe UI" w:cs="Segoe UI"/>
          <w:color w:val="1C2333"/>
          <w:sz w:val="20"/>
          <w:szCs w:val="20"/>
          <w:lang w:val="es-ES"/>
        </w:rPr>
        <w:t xml:space="preserve">Corríjalas con «Atrás» y reenvíe: la firma se conserva. </w:t>
      </w:r>
      <w:r>
        <w:rPr>
          <w:rStyle w:val="Fuerte"/>
          <w:rFonts w:ascii="Segoe UI" w:hAnsi="Segoe UI" w:cs="Segoe UI"/>
          <w:sz w:val="20"/>
          <w:szCs w:val="20"/>
          <w:lang w:val="es-ES"/>
        </w:rPr>
        <w:t>Ese expediente se deja sin cobrar; solo sirve para ver el mensaje.</w:t>
      </w:r>
    </w:p>
    <w:p w14:paraId="659B6B0D" w14:textId="77777777" w:rsidR="00571A76" w:rsidRDefault="00571A76">
      <w:pPr>
        <w:numPr>
          <w:ilvl w:val="0"/>
          <w:numId w:val="12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>Cuando el cartel con QR esté impreso, escanéelo: debe abrir /registro/ del dominio</w:t>
      </w:r>
    </w:p>
    <w:p w14:paraId="1666C6D7" w14:textId="77777777" w:rsidR="00571A76" w:rsidRDefault="00571A76">
      <w:pPr>
        <w:pStyle w:val="NormalWeb"/>
        <w:rPr>
          <w:rFonts w:ascii="Segoe UI" w:hAnsi="Segoe UI" w:cs="Segoe UI"/>
          <w:color w:val="1C2333"/>
          <w:sz w:val="20"/>
          <w:szCs w:val="20"/>
          <w:lang w:val="es-ES"/>
        </w:rPr>
      </w:pPr>
      <w:r>
        <w:rPr>
          <w:rFonts w:ascii="Segoe UI" w:hAnsi="Segoe UI" w:cs="Segoe UI"/>
          <w:color w:val="1C2333"/>
          <w:sz w:val="20"/>
          <w:szCs w:val="20"/>
          <w:lang w:val="es-ES"/>
        </w:rPr>
        <w:t>institucional.</w:t>
      </w:r>
    </w:p>
    <w:p w14:paraId="7FE6D5E8" w14:textId="77777777" w:rsidR="00571A76" w:rsidRDefault="00571A76">
      <w:pPr>
        <w:pStyle w:val="Ttulo2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lastRenderedPageBreak/>
        <w:t>B. Administración</w:t>
      </w:r>
    </w:p>
    <w:p w14:paraId="55A92123" w14:textId="77777777" w:rsidR="00571A76" w:rsidRDefault="00571A76">
      <w:pPr>
        <w:pStyle w:val="NormalWeb"/>
        <w:rPr>
          <w:rFonts w:ascii="Segoe UI" w:hAnsi="Segoe UI" w:cs="Segoe UI"/>
          <w:color w:val="1C2333"/>
          <w:sz w:val="20"/>
          <w:szCs w:val="20"/>
          <w:lang w:val="es-ES"/>
        </w:rPr>
      </w:pPr>
      <w:r>
        <w:rPr>
          <w:rFonts w:ascii="Segoe UI" w:hAnsi="Segoe UI" w:cs="Segoe UI"/>
          <w:color w:val="1C2333"/>
          <w:sz w:val="20"/>
          <w:szCs w:val="20"/>
          <w:lang w:val="es-ES"/>
        </w:rPr>
        <w:t>Zairet, con su cuenta, en satag.asuncionqro.edu.mx/admin/</w:t>
      </w:r>
    </w:p>
    <w:p w14:paraId="54691F4B" w14:textId="77777777" w:rsidR="00571A76" w:rsidRDefault="00571A76">
      <w:pPr>
        <w:numPr>
          <w:ilvl w:val="0"/>
          <w:numId w:val="13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>Entre con su correo, contraseña y código de verificación: debe llegar a la pestaña</w:t>
      </w:r>
    </w:p>
    <w:p w14:paraId="5FE26972" w14:textId="77777777" w:rsidR="00571A76" w:rsidRDefault="00571A76">
      <w:pPr>
        <w:pStyle w:val="NormalWeb"/>
        <w:rPr>
          <w:rFonts w:ascii="Segoe UI" w:hAnsi="Segoe UI" w:cs="Segoe UI"/>
          <w:color w:val="1C2333"/>
          <w:sz w:val="20"/>
          <w:szCs w:val="20"/>
          <w:lang w:val="es-ES"/>
        </w:rPr>
      </w:pPr>
      <w:r>
        <w:rPr>
          <w:rFonts w:ascii="Segoe UI" w:hAnsi="Segoe UI" w:cs="Segoe UI"/>
          <w:color w:val="1C2333"/>
          <w:sz w:val="20"/>
          <w:szCs w:val="20"/>
          <w:lang w:val="es-ES"/>
        </w:rPr>
        <w:t>«Administración».</w:t>
      </w:r>
    </w:p>
    <w:p w14:paraId="0BF41528" w14:textId="77777777" w:rsidR="00571A76" w:rsidRDefault="00571A76">
      <w:pPr>
        <w:numPr>
          <w:ilvl w:val="0"/>
          <w:numId w:val="14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>En «Registrar pago», cobre el alta 1: lea el recordatorio de GES, registre el pago y anote el</w:t>
      </w:r>
    </w:p>
    <w:p w14:paraId="2DDC51BC" w14:textId="77777777" w:rsidR="00571A76" w:rsidRDefault="00571A76">
      <w:pPr>
        <w:pStyle w:val="NormalWeb"/>
        <w:rPr>
          <w:rFonts w:ascii="Segoe UI" w:hAnsi="Segoe UI" w:cs="Segoe UI"/>
          <w:color w:val="1C2333"/>
          <w:sz w:val="20"/>
          <w:szCs w:val="20"/>
          <w:lang w:val="es-ES"/>
        </w:rPr>
      </w:pPr>
      <w:r>
        <w:rPr>
          <w:rFonts w:ascii="Segoe UI" w:hAnsi="Segoe UI" w:cs="Segoe UI"/>
          <w:color w:val="1C2333"/>
          <w:sz w:val="20"/>
          <w:szCs w:val="20"/>
          <w:lang w:val="es-ES"/>
        </w:rPr>
        <w:t>recibo.</w:t>
      </w:r>
    </w:p>
    <w:p w14:paraId="78386798" w14:textId="77777777" w:rsidR="00571A76" w:rsidRDefault="00571A76">
      <w:pPr>
        <w:numPr>
          <w:ilvl w:val="0"/>
          <w:numId w:val="15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>Cobre el alta 4 (otro familiar) y confirme o corrija el parentesco; si lo deja vacío debe salir</w:t>
      </w:r>
    </w:p>
    <w:p w14:paraId="26EB2B4E" w14:textId="77777777" w:rsidR="00571A76" w:rsidRDefault="00571A76">
      <w:pPr>
        <w:pStyle w:val="NormalWeb"/>
        <w:rPr>
          <w:rFonts w:ascii="Segoe UI" w:hAnsi="Segoe UI" w:cs="Segoe UI"/>
          <w:color w:val="1C2333"/>
          <w:sz w:val="20"/>
          <w:szCs w:val="20"/>
          <w:lang w:val="es-ES"/>
        </w:rPr>
      </w:pPr>
      <w:r>
        <w:rPr>
          <w:rFonts w:ascii="Segoe UI" w:hAnsi="Segoe UI" w:cs="Segoe UI"/>
          <w:color w:val="1C2333"/>
          <w:sz w:val="20"/>
          <w:szCs w:val="20"/>
          <w:lang w:val="es-ES"/>
        </w:rPr>
        <w:t>«Escriba el parentesco con la familia.»</w:t>
      </w:r>
    </w:p>
    <w:p w14:paraId="26E91732" w14:textId="77777777" w:rsidR="00571A76" w:rsidRDefault="00571A76">
      <w:pPr>
        <w:numPr>
          <w:ilvl w:val="0"/>
          <w:numId w:val="16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>Cobre el alta 2 (menor): el tipo debe quedar fijo en «Alumno». Cobre también el alta 5.</w:t>
      </w:r>
    </w:p>
    <w:p w14:paraId="572B940E" w14:textId="77777777" w:rsidR="00571A76" w:rsidRDefault="00571A76">
      <w:pPr>
        <w:numPr>
          <w:ilvl w:val="0"/>
          <w:numId w:val="16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>Cobre el alta 6 (maestro) cambiando el tipo a «Padre / madre / tutor»: debe avisar que el</w:t>
      </w:r>
    </w:p>
    <w:p w14:paraId="3DDBD472" w14:textId="77777777" w:rsidR="00571A76" w:rsidRDefault="00571A76">
      <w:pPr>
        <w:pStyle w:val="NormalWeb"/>
        <w:rPr>
          <w:rFonts w:ascii="Segoe UI" w:hAnsi="Segoe UI" w:cs="Segoe UI"/>
          <w:color w:val="1C2333"/>
          <w:sz w:val="20"/>
          <w:szCs w:val="20"/>
          <w:lang w:val="es-ES"/>
        </w:rPr>
      </w:pPr>
      <w:r>
        <w:rPr>
          <w:rFonts w:ascii="Segoe UI" w:hAnsi="Segoe UI" w:cs="Segoe UI"/>
          <w:color w:val="1C2333"/>
          <w:sz w:val="20"/>
          <w:szCs w:val="20"/>
          <w:lang w:val="es-ES"/>
        </w:rPr>
        <w:t>expediente no trae los apellidos de la familia, y el pago debe registrarse.</w:t>
      </w:r>
    </w:p>
    <w:p w14:paraId="357200D1" w14:textId="77777777" w:rsidR="00571A76" w:rsidRDefault="00571A76">
      <w:pPr>
        <w:numPr>
          <w:ilvl w:val="0"/>
          <w:numId w:val="17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>Intente cobrar otra vez el alta 1: debe decir que ya tiene el pago.</w:t>
      </w:r>
    </w:p>
    <w:p w14:paraId="71961EE0" w14:textId="77777777" w:rsidR="00571A76" w:rsidRDefault="00571A76">
      <w:pPr>
        <w:numPr>
          <w:ilvl w:val="0"/>
          <w:numId w:val="17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>En «Padrón completo», busque por folio, por nombre y por placas. En «Finanzas», revise «En caja</w:t>
      </w:r>
    </w:p>
    <w:p w14:paraId="272B661F" w14:textId="77777777" w:rsidR="00571A76" w:rsidRDefault="00571A76">
      <w:pPr>
        <w:pStyle w:val="NormalWeb"/>
        <w:rPr>
          <w:rFonts w:ascii="Segoe UI" w:hAnsi="Segoe UI" w:cs="Segoe UI"/>
          <w:color w:val="1C2333"/>
          <w:sz w:val="20"/>
          <w:szCs w:val="20"/>
          <w:lang w:val="es-ES"/>
        </w:rPr>
      </w:pPr>
      <w:r>
        <w:rPr>
          <w:rFonts w:ascii="Segoe UI" w:hAnsi="Segoe UI" w:cs="Segoe UI"/>
          <w:color w:val="1C2333"/>
          <w:sz w:val="20"/>
          <w:szCs w:val="20"/>
          <w:lang w:val="es-ES"/>
        </w:rPr>
        <w:t>ahora».</w:t>
      </w:r>
    </w:p>
    <w:p w14:paraId="46F978B8" w14:textId="77777777" w:rsidR="00571A76" w:rsidRDefault="00571A76">
      <w:pPr>
        <w:numPr>
          <w:ilvl w:val="0"/>
          <w:numId w:val="18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 xml:space="preserve">Deje </w:t>
      </w:r>
      <w:r>
        <w:rPr>
          <w:rStyle w:val="Fuerte"/>
          <w:rFonts w:ascii="Segoe UI" w:eastAsia="Times New Roman" w:hAnsi="Segoe UI" w:cs="Segoe UI"/>
          <w:sz w:val="20"/>
          <w:szCs w:val="20"/>
          <w:lang w:val="es-ES"/>
        </w:rPr>
        <w:t>sin cobrar</w:t>
      </w: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 xml:space="preserve"> el alta 3 (para C.6) y el alta 7 (la del choque de placas).</w:t>
      </w:r>
    </w:p>
    <w:p w14:paraId="6B99134B" w14:textId="77777777" w:rsidR="00571A76" w:rsidRDefault="00571A76">
      <w:pPr>
        <w:pStyle w:val="Ttulo2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C. TI</w:t>
      </w:r>
    </w:p>
    <w:p w14:paraId="6A860606" w14:textId="77777777" w:rsidR="00571A76" w:rsidRDefault="00571A76">
      <w:pPr>
        <w:pStyle w:val="NormalWeb"/>
        <w:rPr>
          <w:rFonts w:ascii="Segoe UI" w:hAnsi="Segoe UI" w:cs="Segoe UI"/>
          <w:color w:val="1C2333"/>
          <w:sz w:val="20"/>
          <w:szCs w:val="20"/>
          <w:lang w:val="es-ES"/>
        </w:rPr>
      </w:pPr>
      <w:r>
        <w:rPr>
          <w:rFonts w:ascii="Segoe UI" w:hAnsi="Segoe UI" w:cs="Segoe UI"/>
          <w:color w:val="1C2333"/>
          <w:sz w:val="20"/>
          <w:szCs w:val="20"/>
          <w:lang w:val="es-ES"/>
        </w:rPr>
        <w:t xml:space="preserve">Lidia o Ángel, con su cuenta, </w:t>
      </w:r>
      <w:r>
        <w:rPr>
          <w:rStyle w:val="Fuerte"/>
          <w:rFonts w:ascii="Segoe UI" w:hAnsi="Segoe UI" w:cs="Segoe UI"/>
          <w:sz w:val="20"/>
          <w:szCs w:val="20"/>
          <w:lang w:val="es-ES"/>
        </w:rPr>
        <w:t>en celular</w:t>
      </w:r>
    </w:p>
    <w:p w14:paraId="32A21608" w14:textId="77777777" w:rsidR="00571A76" w:rsidRDefault="00571A76">
      <w:pPr>
        <w:numPr>
          <w:ilvl w:val="0"/>
          <w:numId w:val="19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>Entre con su cuenta: debe llegar a la pantalla de TI.</w:t>
      </w:r>
    </w:p>
    <w:p w14:paraId="0F34026E" w14:textId="77777777" w:rsidR="00571A76" w:rsidRDefault="00571A76">
      <w:pPr>
        <w:numPr>
          <w:ilvl w:val="0"/>
          <w:numId w:val="19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>Toque «Instalar TAG» y busque el alta 1 por placas, por apellidos y por nombre. Si</w:t>
      </w:r>
    </w:p>
    <w:p w14:paraId="594E016A" w14:textId="77777777" w:rsidR="00571A76" w:rsidRDefault="00571A76">
      <w:pPr>
        <w:pStyle w:val="NormalWeb"/>
        <w:rPr>
          <w:rFonts w:ascii="Segoe UI" w:hAnsi="Segoe UI" w:cs="Segoe UI"/>
          <w:color w:val="1C2333"/>
          <w:sz w:val="20"/>
          <w:szCs w:val="20"/>
          <w:lang w:val="es-ES"/>
        </w:rPr>
      </w:pPr>
      <w:r>
        <w:rPr>
          <w:rFonts w:ascii="Segoe UI" w:hAnsi="Segoe UI" w:cs="Segoe UI"/>
          <w:color w:val="1C2333"/>
          <w:sz w:val="20"/>
          <w:szCs w:val="20"/>
          <w:lang w:val="es-ES"/>
        </w:rPr>
        <w:t>Administración acaba de cobrar y no aparece, toque «Actualizar lista».</w:t>
      </w:r>
    </w:p>
    <w:p w14:paraId="209915FA" w14:textId="77777777" w:rsidR="00571A76" w:rsidRDefault="00571A76">
      <w:pPr>
        <w:numPr>
          <w:ilvl w:val="0"/>
          <w:numId w:val="20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>Instale el alta 1 marcando «La familia trae su propio TAG» con un número inventado de 6 a 11</w:t>
      </w:r>
    </w:p>
    <w:p w14:paraId="2BECE2D3" w14:textId="77777777" w:rsidR="00571A76" w:rsidRDefault="00571A76">
      <w:pPr>
        <w:pStyle w:val="NormalWeb"/>
        <w:rPr>
          <w:rFonts w:ascii="Segoe UI" w:hAnsi="Segoe UI" w:cs="Segoe UI"/>
          <w:color w:val="1C2333"/>
          <w:sz w:val="20"/>
          <w:szCs w:val="20"/>
          <w:lang w:val="es-ES"/>
        </w:rPr>
      </w:pPr>
      <w:r>
        <w:rPr>
          <w:rFonts w:ascii="Segoe UI" w:hAnsi="Segoe UI" w:cs="Segoe UI"/>
          <w:color w:val="1C2333"/>
          <w:sz w:val="20"/>
          <w:szCs w:val="20"/>
          <w:lang w:val="es-ES"/>
        </w:rPr>
        <w:t>dígitos (deje vacío «No. del TAG apartado»). Compare el número grande del aviso, espere «Instalando el TAG…» y confirme «TAG … instalado y activado».</w:t>
      </w:r>
    </w:p>
    <w:p w14:paraId="39C68BAC" w14:textId="77777777" w:rsidR="00571A76" w:rsidRDefault="00571A76">
      <w:pPr>
        <w:numPr>
          <w:ilvl w:val="0"/>
          <w:numId w:val="21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>Instale el alta 4 (otro familiar) con un TAG del inventario de la escuela, **tecleando su</w:t>
      </w:r>
    </w:p>
    <w:p w14:paraId="10E92938" w14:textId="77777777" w:rsidR="00571A76" w:rsidRDefault="00571A76">
      <w:pPr>
        <w:pStyle w:val="NormalWeb"/>
        <w:rPr>
          <w:rFonts w:ascii="Segoe UI" w:hAnsi="Segoe UI" w:cs="Segoe UI"/>
          <w:color w:val="1C2333"/>
          <w:sz w:val="20"/>
          <w:szCs w:val="20"/>
          <w:lang w:val="es-ES"/>
        </w:rPr>
      </w:pPr>
      <w:r>
        <w:rPr>
          <w:rFonts w:ascii="Segoe UI" w:hAnsi="Segoe UI" w:cs="Segoe UI"/>
          <w:color w:val="1C2333"/>
          <w:sz w:val="20"/>
          <w:szCs w:val="20"/>
          <w:lang w:val="es-ES"/>
        </w:rPr>
        <w:t>número sin pegarlo**, y elija su estacionamiento.</w:t>
      </w:r>
    </w:p>
    <w:p w14:paraId="5BDEF3C0" w14:textId="77777777" w:rsidR="00571A76" w:rsidRDefault="00571A76">
      <w:pPr>
        <w:numPr>
          <w:ilvl w:val="0"/>
          <w:numId w:val="22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>En el alta 5, toque «¿Los datos del vehículo no coinciden?», corrija el color o el modelo</w:t>
      </w:r>
    </w:p>
    <w:p w14:paraId="133A059D" w14:textId="77777777" w:rsidR="00571A76" w:rsidRDefault="00571A76">
      <w:pPr>
        <w:pStyle w:val="NormalWeb"/>
        <w:rPr>
          <w:rFonts w:ascii="Segoe UI" w:hAnsi="Segoe UI" w:cs="Segoe UI"/>
          <w:color w:val="1C2333"/>
          <w:sz w:val="20"/>
          <w:szCs w:val="20"/>
          <w:lang w:val="es-ES"/>
        </w:rPr>
      </w:pPr>
      <w:r>
        <w:rPr>
          <w:rFonts w:ascii="Segoe UI" w:hAnsi="Segoe UI" w:cs="Segoe UI"/>
          <w:color w:val="1C2333"/>
          <w:sz w:val="20"/>
          <w:szCs w:val="20"/>
          <w:lang w:val="es-ES"/>
        </w:rPr>
        <w:t>(pruebe «Otro») e instale.</w:t>
      </w:r>
    </w:p>
    <w:p w14:paraId="33F60AFD" w14:textId="77777777" w:rsidR="00571A76" w:rsidRDefault="00571A76">
      <w:pPr>
        <w:numPr>
          <w:ilvl w:val="0"/>
          <w:numId w:val="23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>Busque el alta 3: debe seguir en «Esperando pago».</w:t>
      </w:r>
    </w:p>
    <w:p w14:paraId="0110532C" w14:textId="77777777" w:rsidR="00571A76" w:rsidRDefault="00571A76">
      <w:pPr>
        <w:numPr>
          <w:ilvl w:val="0"/>
          <w:numId w:val="23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>Abra el alta 2 (menor) y toque «Ver la firma»: en «Firmó» debe salir quien firma por el menor,</w:t>
      </w:r>
    </w:p>
    <w:p w14:paraId="6A53687E" w14:textId="77777777" w:rsidR="00571A76" w:rsidRDefault="00571A76">
      <w:pPr>
        <w:pStyle w:val="NormalWeb"/>
        <w:rPr>
          <w:rFonts w:ascii="Segoe UI" w:hAnsi="Segoe UI" w:cs="Segoe UI"/>
          <w:color w:val="1C2333"/>
          <w:sz w:val="20"/>
          <w:szCs w:val="20"/>
          <w:lang w:val="es-ES"/>
        </w:rPr>
      </w:pPr>
      <w:r>
        <w:rPr>
          <w:rFonts w:ascii="Segoe UI" w:hAnsi="Segoe UI" w:cs="Segoe UI"/>
          <w:color w:val="1C2333"/>
          <w:sz w:val="20"/>
          <w:szCs w:val="20"/>
          <w:lang w:val="es-ES"/>
        </w:rPr>
        <w:t>no el menor.</w:t>
      </w:r>
    </w:p>
    <w:p w14:paraId="1CDC9BBE" w14:textId="77777777" w:rsidR="00571A76" w:rsidRDefault="00571A76">
      <w:pPr>
        <w:numPr>
          <w:ilvl w:val="0"/>
          <w:numId w:val="24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>En «Actualizar datos», cambie un dato del alta 1 y guarde; después escriba un número de TAG</w:t>
      </w:r>
    </w:p>
    <w:p w14:paraId="564F9187" w14:textId="77777777" w:rsidR="00571A76" w:rsidRDefault="00571A76">
      <w:pPr>
        <w:pStyle w:val="NormalWeb"/>
        <w:rPr>
          <w:rFonts w:ascii="Segoe UI" w:hAnsi="Segoe UI" w:cs="Segoe UI"/>
          <w:color w:val="1C2333"/>
          <w:sz w:val="20"/>
          <w:szCs w:val="20"/>
          <w:lang w:val="es-ES"/>
        </w:rPr>
      </w:pPr>
      <w:r>
        <w:rPr>
          <w:rFonts w:ascii="Segoe UI" w:hAnsi="Segoe UI" w:cs="Segoe UI"/>
          <w:color w:val="1C2333"/>
          <w:sz w:val="20"/>
          <w:szCs w:val="20"/>
          <w:lang w:val="es-ES"/>
        </w:rPr>
        <w:t>nuevo (reposición) y compruebe que el anterior queda inactivo.</w:t>
      </w:r>
    </w:p>
    <w:p w14:paraId="458EC926" w14:textId="77777777" w:rsidR="00571A76" w:rsidRDefault="00571A76">
      <w:pPr>
        <w:numPr>
          <w:ilvl w:val="0"/>
          <w:numId w:val="25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>En «Dar de baja», dé de baja el alta 5 con un motivo.</w:t>
      </w:r>
    </w:p>
    <w:p w14:paraId="11C7A03B" w14:textId="77777777" w:rsidR="00571A76" w:rsidRDefault="00571A76">
      <w:pPr>
        <w:pStyle w:val="Ttulo2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D. Buzón</w:t>
      </w:r>
    </w:p>
    <w:p w14:paraId="325AC0B7" w14:textId="77777777" w:rsidR="00571A76" w:rsidRDefault="00571A76">
      <w:pPr>
        <w:pStyle w:val="NormalWeb"/>
        <w:rPr>
          <w:rFonts w:ascii="Segoe UI" w:hAnsi="Segoe UI" w:cs="Segoe UI"/>
          <w:color w:val="1C2333"/>
          <w:sz w:val="20"/>
          <w:szCs w:val="20"/>
          <w:lang w:val="es-ES"/>
        </w:rPr>
      </w:pPr>
      <w:r>
        <w:rPr>
          <w:rFonts w:ascii="Segoe UI" w:hAnsi="Segoe UI" w:cs="Segoe UI"/>
          <w:color w:val="1C2333"/>
          <w:sz w:val="20"/>
          <w:szCs w:val="20"/>
          <w:lang w:val="es-ES"/>
        </w:rPr>
        <w:t>En celular: portada → «Solicitar actualización o baja →»</w:t>
      </w:r>
    </w:p>
    <w:p w14:paraId="5E9FF8AE" w14:textId="77777777" w:rsidR="00571A76" w:rsidRDefault="00571A76">
      <w:pPr>
        <w:numPr>
          <w:ilvl w:val="0"/>
          <w:numId w:val="26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>«Sí, tengo mi folio»: con el folio y las placas del alta 1, pida un cambio de color. En TI debe</w:t>
      </w:r>
    </w:p>
    <w:p w14:paraId="3A142100" w14:textId="77777777" w:rsidR="00571A76" w:rsidRDefault="00571A76">
      <w:pPr>
        <w:pStyle w:val="NormalWeb"/>
        <w:rPr>
          <w:rFonts w:ascii="Segoe UI" w:hAnsi="Segoe UI" w:cs="Segoe UI"/>
          <w:color w:val="1C2333"/>
          <w:sz w:val="20"/>
          <w:szCs w:val="20"/>
          <w:lang w:val="es-ES"/>
        </w:rPr>
      </w:pPr>
      <w:r>
        <w:rPr>
          <w:rFonts w:ascii="Segoe UI" w:hAnsi="Segoe UI" w:cs="Segoe UI"/>
          <w:color w:val="1C2333"/>
          <w:sz w:val="20"/>
          <w:szCs w:val="20"/>
          <w:lang w:val="es-ES"/>
        </w:rPr>
        <w:t>aparecer en «Actualizar datos» → «Con solicitud pendiente»; atiéndala con «Guardar cambios» y</w:t>
      </w:r>
      <w:r>
        <w:rPr>
          <w:rFonts w:ascii="Segoe UI" w:hAnsi="Segoe UI" w:cs="Segoe UI"/>
          <w:color w:val="1C2333"/>
          <w:sz w:val="20"/>
          <w:szCs w:val="20"/>
          <w:lang w:val="es-ES"/>
        </w:rPr>
        <w:t xml:space="preserve"> compruebe que sale de la lista.</w:t>
      </w:r>
    </w:p>
    <w:p w14:paraId="3142C528" w14:textId="77777777" w:rsidR="00571A76" w:rsidRDefault="00571A76">
      <w:pPr>
        <w:numPr>
          <w:ilvl w:val="0"/>
          <w:numId w:val="27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>«No tengo folio»: como padre o madre, deje una nota pidiendo la baja del alta 4. En TI, en</w:t>
      </w:r>
    </w:p>
    <w:p w14:paraId="6992664C" w14:textId="77777777" w:rsidR="00571A76" w:rsidRDefault="00571A76">
      <w:pPr>
        <w:pStyle w:val="NormalWeb"/>
        <w:rPr>
          <w:rFonts w:ascii="Segoe UI" w:hAnsi="Segoe UI" w:cs="Segoe UI"/>
          <w:color w:val="1C2333"/>
          <w:sz w:val="20"/>
          <w:szCs w:val="20"/>
          <w:lang w:val="es-ES"/>
        </w:rPr>
      </w:pPr>
      <w:r>
        <w:rPr>
          <w:rFonts w:ascii="Segoe UI" w:hAnsi="Segoe UI" w:cs="Segoe UI"/>
          <w:color w:val="1C2333"/>
          <w:sz w:val="20"/>
          <w:szCs w:val="20"/>
          <w:lang w:val="es-ES"/>
        </w:rPr>
        <w:t>«Notas sin expediente», toque «Vincular a un expediente», elija el alta 4 y confirme el trámite; después dé la baja en «Dar de baja».</w:t>
      </w:r>
    </w:p>
    <w:p w14:paraId="306B587D" w14:textId="77777777" w:rsidR="00571A76" w:rsidRDefault="00571A76">
      <w:pPr>
        <w:numPr>
          <w:ilvl w:val="0"/>
          <w:numId w:val="28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>Deje otra nota y, en TI, descártela con un motivo.</w:t>
      </w:r>
    </w:p>
    <w:p w14:paraId="212E75F3" w14:textId="77777777" w:rsidR="00571A76" w:rsidRDefault="00571A76">
      <w:pPr>
        <w:pStyle w:val="Ttulo2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E. Exportación a ZKBioSecurity</w:t>
      </w:r>
    </w:p>
    <w:p w14:paraId="0E6FAA25" w14:textId="77777777" w:rsidR="00571A76" w:rsidRDefault="00571A76">
      <w:pPr>
        <w:pStyle w:val="NormalWeb"/>
        <w:rPr>
          <w:rFonts w:ascii="Segoe UI" w:hAnsi="Segoe UI" w:cs="Segoe UI"/>
          <w:color w:val="1C2333"/>
          <w:sz w:val="20"/>
          <w:szCs w:val="20"/>
          <w:lang w:val="es-ES"/>
        </w:rPr>
      </w:pPr>
      <w:r>
        <w:rPr>
          <w:rFonts w:ascii="Segoe UI" w:hAnsi="Segoe UI" w:cs="Segoe UI"/>
          <w:color w:val="1C2333"/>
          <w:sz w:val="20"/>
          <w:szCs w:val="20"/>
          <w:lang w:val="es-ES"/>
        </w:rPr>
        <w:t>TI o Gerardo, después de las instalaciones del bloque C</w:t>
      </w:r>
    </w:p>
    <w:p w14:paraId="6CDF1020" w14:textId="77777777" w:rsidR="00571A76" w:rsidRDefault="00571A76">
      <w:pPr>
        <w:numPr>
          <w:ilvl w:val="0"/>
          <w:numId w:val="29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>En «TAGs de la escuela» → «Exportar a ZKBioSecurity», deje la fecha de hoy en «Padrón:</w:t>
      </w:r>
    </w:p>
    <w:p w14:paraId="447A8ECA" w14:textId="77777777" w:rsidR="00571A76" w:rsidRDefault="00571A76">
      <w:pPr>
        <w:pStyle w:val="NormalWeb"/>
        <w:rPr>
          <w:rFonts w:ascii="Segoe UI" w:hAnsi="Segoe UI" w:cs="Segoe UI"/>
          <w:color w:val="1C2333"/>
          <w:sz w:val="20"/>
          <w:szCs w:val="20"/>
          <w:lang w:val="es-ES"/>
        </w:rPr>
      </w:pPr>
      <w:r>
        <w:rPr>
          <w:rFonts w:ascii="Segoe UI" w:hAnsi="Segoe UI" w:cs="Segoe UI"/>
          <w:color w:val="1C2333"/>
          <w:sz w:val="20"/>
          <w:szCs w:val="20"/>
          <w:lang w:val="es-ES"/>
        </w:rPr>
        <w:t>instalados desde» y toque «Descargar padrón instalado para ZK».</w:t>
      </w:r>
    </w:p>
    <w:p w14:paraId="2CC4BC44" w14:textId="77777777" w:rsidR="00571A76" w:rsidRDefault="00571A76">
      <w:pPr>
        <w:numPr>
          <w:ilvl w:val="0"/>
          <w:numId w:val="30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>Abra el archivo en Excel: deben venir las instalaciones de prueba con su número de TAG, y el</w:t>
      </w:r>
    </w:p>
    <w:p w14:paraId="1277513A" w14:textId="77777777" w:rsidR="00571A76" w:rsidRDefault="00571A76">
      <w:pPr>
        <w:pStyle w:val="NormalWeb"/>
        <w:rPr>
          <w:rFonts w:ascii="Segoe UI" w:hAnsi="Segoe UI" w:cs="Segoe UI"/>
          <w:color w:val="1C2333"/>
          <w:sz w:val="20"/>
          <w:szCs w:val="20"/>
          <w:lang w:val="es-ES"/>
        </w:rPr>
      </w:pPr>
      <w:r>
        <w:rPr>
          <w:rFonts w:ascii="Segoe UI" w:hAnsi="Segoe UI" w:cs="Segoe UI"/>
          <w:color w:val="1C2333"/>
          <w:sz w:val="20"/>
          <w:szCs w:val="20"/>
          <w:lang w:val="es-ES"/>
        </w:rPr>
        <w:t>otro familiar en «Padres de familia».</w:t>
      </w:r>
    </w:p>
    <w:p w14:paraId="0673CD5B" w14:textId="77777777" w:rsidR="00571A76" w:rsidRDefault="00571A76">
      <w:pPr>
        <w:numPr>
          <w:ilvl w:val="0"/>
          <w:numId w:val="31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>No lo importe al ZK real (ver «Antes de empezar»).</w:t>
      </w:r>
    </w:p>
    <w:p w14:paraId="2399C0C7" w14:textId="77777777" w:rsidR="00571A76" w:rsidRDefault="00571A76">
      <w:pPr>
        <w:pStyle w:val="Ttulo2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Al terminar</w:t>
      </w:r>
    </w:p>
    <w:p w14:paraId="5C8545EB" w14:textId="77777777" w:rsidR="00571A76" w:rsidRDefault="00571A76">
      <w:pPr>
        <w:pStyle w:val="NormalWeb"/>
        <w:rPr>
          <w:rFonts w:ascii="Segoe UI" w:hAnsi="Segoe UI" w:cs="Segoe UI"/>
          <w:color w:val="1C2333"/>
          <w:sz w:val="20"/>
          <w:szCs w:val="20"/>
          <w:lang w:val="es-ES"/>
        </w:rPr>
      </w:pPr>
      <w:r>
        <w:rPr>
          <w:rFonts w:ascii="Segoe UI" w:hAnsi="Segoe UI" w:cs="Segoe UI"/>
          <w:color w:val="1C2333"/>
          <w:sz w:val="20"/>
          <w:szCs w:val="20"/>
          <w:lang w:val="es-ES"/>
        </w:rPr>
        <w:t>Entregue a Gerardo la lista de folios de prueba que generó y los hallazgos (qué hizo, en qué pantalla y qué mensaje salió). Con eso se llena la sección 9 del documento de Dirección y se decide si la limpieza se corre tal cual.</w:t>
      </w:r>
    </w:p>
    <w:sectPr w:rsidR="00571A76" w:rsidSect="001C60FB">
      <w:pgSz w:w="12240" w:h="15840"/>
      <w:pgMar w:top="1120" w:right="1120" w:bottom="1120" w:left="11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3406"/>
    <w:multiLevelType w:val="multilevel"/>
    <w:tmpl w:val="0BA4C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F016A6"/>
    <w:multiLevelType w:val="multilevel"/>
    <w:tmpl w:val="1AE08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F36348"/>
    <w:multiLevelType w:val="multilevel"/>
    <w:tmpl w:val="1BBE9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0B41E0"/>
    <w:multiLevelType w:val="multilevel"/>
    <w:tmpl w:val="EF74F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2D66A2"/>
    <w:multiLevelType w:val="multilevel"/>
    <w:tmpl w:val="377A9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A44CA5"/>
    <w:multiLevelType w:val="multilevel"/>
    <w:tmpl w:val="5328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443E4C"/>
    <w:multiLevelType w:val="multilevel"/>
    <w:tmpl w:val="42E26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73608B"/>
    <w:multiLevelType w:val="multilevel"/>
    <w:tmpl w:val="5D88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A149C4"/>
    <w:multiLevelType w:val="multilevel"/>
    <w:tmpl w:val="447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B722C6"/>
    <w:multiLevelType w:val="multilevel"/>
    <w:tmpl w:val="72443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2E7A12"/>
    <w:multiLevelType w:val="multilevel"/>
    <w:tmpl w:val="BB14A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875126"/>
    <w:multiLevelType w:val="multilevel"/>
    <w:tmpl w:val="D78A8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3B6CBB"/>
    <w:multiLevelType w:val="multilevel"/>
    <w:tmpl w:val="2F7CF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2C0039"/>
    <w:multiLevelType w:val="multilevel"/>
    <w:tmpl w:val="8B441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640A88"/>
    <w:multiLevelType w:val="multilevel"/>
    <w:tmpl w:val="7BEA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A74210"/>
    <w:multiLevelType w:val="multilevel"/>
    <w:tmpl w:val="665AE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D02F0D"/>
    <w:multiLevelType w:val="multilevel"/>
    <w:tmpl w:val="A192E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ED310F"/>
    <w:multiLevelType w:val="multilevel"/>
    <w:tmpl w:val="75B64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662488"/>
    <w:multiLevelType w:val="multilevel"/>
    <w:tmpl w:val="74600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D2177C"/>
    <w:multiLevelType w:val="multilevel"/>
    <w:tmpl w:val="28827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BA56B1"/>
    <w:multiLevelType w:val="multilevel"/>
    <w:tmpl w:val="12768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2871BF"/>
    <w:multiLevelType w:val="multilevel"/>
    <w:tmpl w:val="0090D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564868"/>
    <w:multiLevelType w:val="multilevel"/>
    <w:tmpl w:val="11AAE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7CD19B5"/>
    <w:multiLevelType w:val="multilevel"/>
    <w:tmpl w:val="E542A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E53BEA"/>
    <w:multiLevelType w:val="multilevel"/>
    <w:tmpl w:val="A3B03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C0327CC"/>
    <w:multiLevelType w:val="multilevel"/>
    <w:tmpl w:val="FD506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F003A86"/>
    <w:multiLevelType w:val="multilevel"/>
    <w:tmpl w:val="F2D46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1BC3803"/>
    <w:multiLevelType w:val="multilevel"/>
    <w:tmpl w:val="13C4B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B0862B0"/>
    <w:multiLevelType w:val="multilevel"/>
    <w:tmpl w:val="7960D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65147EE"/>
    <w:multiLevelType w:val="multilevel"/>
    <w:tmpl w:val="7930C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AB67CBD"/>
    <w:multiLevelType w:val="multilevel"/>
    <w:tmpl w:val="64801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338362">
    <w:abstractNumId w:val="7"/>
  </w:num>
  <w:num w:numId="2" w16cid:durableId="1023827731">
    <w:abstractNumId w:val="4"/>
  </w:num>
  <w:num w:numId="3" w16cid:durableId="51004705">
    <w:abstractNumId w:val="8"/>
  </w:num>
  <w:num w:numId="4" w16cid:durableId="2107189076">
    <w:abstractNumId w:val="14"/>
  </w:num>
  <w:num w:numId="5" w16cid:durableId="154996846">
    <w:abstractNumId w:val="2"/>
  </w:num>
  <w:num w:numId="6" w16cid:durableId="497578553">
    <w:abstractNumId w:val="5"/>
  </w:num>
  <w:num w:numId="7" w16cid:durableId="1584340493">
    <w:abstractNumId w:val="15"/>
  </w:num>
  <w:num w:numId="8" w16cid:durableId="1960647373">
    <w:abstractNumId w:val="11"/>
  </w:num>
  <w:num w:numId="9" w16cid:durableId="1082415051">
    <w:abstractNumId w:val="25"/>
  </w:num>
  <w:num w:numId="10" w16cid:durableId="2033261097">
    <w:abstractNumId w:val="22"/>
  </w:num>
  <w:num w:numId="11" w16cid:durableId="290675434">
    <w:abstractNumId w:val="26"/>
  </w:num>
  <w:num w:numId="12" w16cid:durableId="1828279226">
    <w:abstractNumId w:val="3"/>
  </w:num>
  <w:num w:numId="13" w16cid:durableId="1789541535">
    <w:abstractNumId w:val="18"/>
  </w:num>
  <w:num w:numId="14" w16cid:durableId="840971540">
    <w:abstractNumId w:val="19"/>
  </w:num>
  <w:num w:numId="15" w16cid:durableId="253981071">
    <w:abstractNumId w:val="0"/>
  </w:num>
  <w:num w:numId="16" w16cid:durableId="328489132">
    <w:abstractNumId w:val="24"/>
  </w:num>
  <w:num w:numId="17" w16cid:durableId="43217867">
    <w:abstractNumId w:val="29"/>
  </w:num>
  <w:num w:numId="18" w16cid:durableId="1602567185">
    <w:abstractNumId w:val="1"/>
  </w:num>
  <w:num w:numId="19" w16cid:durableId="1292243897">
    <w:abstractNumId w:val="9"/>
  </w:num>
  <w:num w:numId="20" w16cid:durableId="1599291229">
    <w:abstractNumId w:val="21"/>
  </w:num>
  <w:num w:numId="21" w16cid:durableId="712850551">
    <w:abstractNumId w:val="10"/>
  </w:num>
  <w:num w:numId="22" w16cid:durableId="1196231327">
    <w:abstractNumId w:val="23"/>
  </w:num>
  <w:num w:numId="23" w16cid:durableId="25299870">
    <w:abstractNumId w:val="16"/>
  </w:num>
  <w:num w:numId="24" w16cid:durableId="1003126441">
    <w:abstractNumId w:val="20"/>
  </w:num>
  <w:num w:numId="25" w16cid:durableId="400448091">
    <w:abstractNumId w:val="30"/>
  </w:num>
  <w:num w:numId="26" w16cid:durableId="1872188512">
    <w:abstractNumId w:val="13"/>
  </w:num>
  <w:num w:numId="27" w16cid:durableId="1642349561">
    <w:abstractNumId w:val="17"/>
  </w:num>
  <w:num w:numId="28" w16cid:durableId="1904364921">
    <w:abstractNumId w:val="27"/>
  </w:num>
  <w:num w:numId="29" w16cid:durableId="1584341474">
    <w:abstractNumId w:val="28"/>
  </w:num>
  <w:num w:numId="30" w16cid:durableId="754087584">
    <w:abstractNumId w:val="6"/>
  </w:num>
  <w:num w:numId="31" w16cid:durableId="83403574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0FB"/>
    <w:rsid w:val="000D3CF0"/>
    <w:rsid w:val="001C60FB"/>
    <w:rsid w:val="00571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A6E2C9"/>
  <w15:chartTrackingRefBased/>
  <w15:docId w15:val="{800BCBCF-33AA-4EC4-8637-39DC5A9EB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pBdr>
        <w:bottom w:val="single" w:sz="18" w:space="5" w:color="1F6F4A"/>
      </w:pBdr>
      <w:spacing w:after="150"/>
      <w:outlineLvl w:val="0"/>
    </w:pPr>
    <w:rPr>
      <w:b/>
      <w:bCs/>
      <w:color w:val="101D35"/>
      <w:kern w:val="36"/>
      <w:sz w:val="36"/>
      <w:szCs w:val="36"/>
    </w:rPr>
  </w:style>
  <w:style w:type="paragraph" w:styleId="Ttulo2">
    <w:name w:val="heading 2"/>
    <w:basedOn w:val="Normal"/>
    <w:link w:val="Ttulo2Car"/>
    <w:uiPriority w:val="9"/>
    <w:qFormat/>
    <w:pPr>
      <w:keepNext/>
      <w:pBdr>
        <w:left w:val="single" w:sz="36" w:space="6" w:color="1F6F4A"/>
      </w:pBdr>
      <w:spacing w:before="300" w:after="120"/>
      <w:outlineLvl w:val="1"/>
    </w:pPr>
    <w:rPr>
      <w:b/>
      <w:bCs/>
      <w:color w:val="101D35"/>
      <w:sz w:val="27"/>
      <w:szCs w:val="27"/>
    </w:rPr>
  </w:style>
  <w:style w:type="paragraph" w:styleId="Ttulo3">
    <w:name w:val="heading 3"/>
    <w:basedOn w:val="Normal"/>
    <w:link w:val="Ttulo3Car"/>
    <w:uiPriority w:val="9"/>
    <w:qFormat/>
    <w:pPr>
      <w:keepNext/>
      <w:spacing w:before="210" w:after="90"/>
      <w:outlineLvl w:val="2"/>
    </w:pPr>
    <w:rPr>
      <w:b/>
      <w:bCs/>
      <w:color w:val="1F6F4A"/>
      <w:sz w:val="23"/>
      <w:szCs w:val="2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nsolas" w:eastAsiaTheme="minorEastAsia" w:hAnsi="Consolas" w:cs="Courier New" w:hint="default"/>
      <w:sz w:val="18"/>
      <w:szCs w:val="18"/>
      <w:shd w:val="clear" w:color="auto" w:fill="EEF1F5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styleId="Fuerte">
    <w:name w:val="Strong"/>
    <w:basedOn w:val="Fuentedeprrafopredeter"/>
    <w:uiPriority w:val="22"/>
    <w:qFormat/>
    <w:rPr>
      <w:b/>
      <w:bCs/>
      <w:color w:val="101D35"/>
    </w:rPr>
  </w:style>
  <w:style w:type="paragraph" w:customStyle="1" w:styleId="msonormal0">
    <w:name w:val="msonormal"/>
    <w:basedOn w:val="Normal"/>
    <w:pPr>
      <w:spacing w:before="90" w:after="90"/>
    </w:pPr>
  </w:style>
  <w:style w:type="paragraph" w:styleId="NormalWeb">
    <w:name w:val="Normal (Web)"/>
    <w:basedOn w:val="Normal"/>
    <w:uiPriority w:val="99"/>
    <w:semiHidden/>
    <w:unhideWhenUsed/>
    <w:pPr>
      <w:spacing w:before="90" w:after="9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1000</Words>
  <Characters>5501</Characters>
  <Application>Microsoft Office Word</Application>
  <DocSecurity>4</DocSecurity>
  <Lines>45</Lines>
  <Paragraphs>12</Paragraphs>
  <ScaleCrop>false</ScaleCrop>
  <Company/>
  <LinksUpToDate>false</LinksUpToDate>
  <CharactersWithSpaces>6489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E8 - Hoja de pruebas del 11-sep</dc:title>
  <dc:subject/>
  <dc:creator>Diego Gerardo Sánchez Moreno</dc:creator>
  <cp:keywords/>
  <dc:description/>
  <cp:lastModifiedBy>Diego Gerardo Sánchez Moreno</cp:lastModifiedBy>
  <cp:revision>2</cp:revision>
  <dcterms:created xsi:type="dcterms:W3CDTF">2026-09-11T22:02:00Z</dcterms:created>
  <dcterms:modified xsi:type="dcterms:W3CDTF">2026-09-11T22:02:00Z</dcterms:modified>
</cp:coreProperties>
</file>