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06B6B" w14:textId="77777777" w:rsidR="00683CAC" w:rsidRDefault="00683CAC">
      <w:pPr>
        <w:pStyle w:val="Ttulo1"/>
        <w:rPr>
          <w:rFonts w:ascii="Segoe UI" w:eastAsia="Times New Roman" w:hAnsi="Segoe UI" w:cs="Segoe UI"/>
          <w:lang w:val="es-ES"/>
        </w:rPr>
      </w:pPr>
      <w:r>
        <w:rPr>
          <w:rFonts w:ascii="Segoe UI" w:eastAsia="Times New Roman" w:hAnsi="Segoe UI" w:cs="Segoe UI"/>
          <w:lang w:val="es-ES"/>
        </w:rPr>
        <w:t>Guía rápida del personal · SATAG</w:t>
      </w:r>
    </w:p>
    <w:p w14:paraId="5CB5CEF9"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&gt; Semana del lunes 14 de septiembre de 2026 · versión del 11 de septiembre de 2026 &gt; Sistema de Adquisición de TAG Vehicular · Instituto Asunción de Querétaro</w:t>
      </w:r>
    </w:p>
    <w:p w14:paraId="45D1FDE6"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Lo mínimo para atender bien a las familias el primer día; no sustituye a los manuales de E8. Entre «comillas» va el texto tal como sale en pantalla (algunos mensajes salen sin acentos). Lo marcado </w:t>
      </w:r>
      <w:r>
        <w:rPr>
          <w:rStyle w:val="Fuerte"/>
          <w:rFonts w:ascii="Segoe UI" w:hAnsi="Segoe UI" w:cs="Segoe UI"/>
          <w:sz w:val="20"/>
          <w:szCs w:val="20"/>
          <w:lang w:val="es-ES"/>
        </w:rPr>
        <w:t>[PENDIENTE]</w:t>
      </w:r>
      <w:r>
        <w:rPr>
          <w:rFonts w:ascii="Segoe UI" w:hAnsi="Segoe UI" w:cs="Segoe UI"/>
          <w:color w:val="1C2333"/>
          <w:sz w:val="20"/>
          <w:szCs w:val="20"/>
          <w:lang w:val="es-ES"/>
        </w:rPr>
        <w:t xml:space="preserve"> se completa antes de entregar esta hoja.</w:t>
      </w:r>
    </w:p>
    <w:p w14:paraId="2406396C" w14:textId="77777777" w:rsidR="00683CAC" w:rsidRDefault="00683CAC">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18E809D2">
          <v:rect id="_x0000_i1025" style="width:0;height:1.5pt" o:hralign="center" o:hrstd="t" o:hr="t" fillcolor="#a0a0a0" stroked="f"/>
        </w:pict>
      </w:r>
    </w:p>
    <w:p w14:paraId="1DD5A80C" w14:textId="77777777" w:rsidR="00683CAC" w:rsidRDefault="00683CAC">
      <w:pPr>
        <w:pStyle w:val="Ttulo2"/>
        <w:rPr>
          <w:rFonts w:ascii="Segoe UI" w:eastAsia="Times New Roman" w:hAnsi="Segoe UI" w:cs="Segoe UI"/>
          <w:lang w:val="es-ES"/>
        </w:rPr>
      </w:pPr>
      <w:r>
        <w:rPr>
          <w:rFonts w:ascii="Segoe UI" w:eastAsia="Times New Roman" w:hAnsi="Segoe UI" w:cs="Segoe UI"/>
          <w:lang w:val="es-ES"/>
        </w:rPr>
        <w:t>1. Para todos</w:t>
      </w:r>
    </w:p>
    <w:p w14:paraId="289C9699" w14:textId="77777777" w:rsidR="00683CAC" w:rsidRDefault="00683CAC">
      <w:pPr>
        <w:pStyle w:val="Ttulo3"/>
        <w:rPr>
          <w:rFonts w:ascii="Segoe UI" w:eastAsia="Times New Roman" w:hAnsi="Segoe UI" w:cs="Segoe UI"/>
          <w:lang w:val="es-ES"/>
        </w:rPr>
      </w:pPr>
      <w:r>
        <w:rPr>
          <w:rFonts w:ascii="Segoe UI" w:eastAsia="Times New Roman" w:hAnsi="Segoe UI" w:cs="Segoe UI"/>
          <w:lang w:val="es-ES"/>
        </w:rPr>
        <w:t>Entrar al panel</w:t>
      </w:r>
    </w:p>
    <w:p w14:paraId="1A4A34F1" w14:textId="77777777" w:rsidR="00683CAC" w:rsidRDefault="00683CAC">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Abra </w:t>
      </w:r>
      <w:r>
        <w:rPr>
          <w:rStyle w:val="Fuerte"/>
          <w:rFonts w:ascii="Segoe UI" w:eastAsia="Times New Roman" w:hAnsi="Segoe UI" w:cs="Segoe UI"/>
          <w:sz w:val="20"/>
          <w:szCs w:val="20"/>
          <w:lang w:val="es-ES"/>
        </w:rPr>
        <w:t>satag.asuncionqro.edu.mx/admin/</w:t>
      </w:r>
      <w:r>
        <w:rPr>
          <w:rFonts w:ascii="Segoe UI" w:eastAsia="Times New Roman" w:hAnsi="Segoe UI" w:cs="Segoe UI"/>
          <w:color w:val="1C2333"/>
          <w:sz w:val="20"/>
          <w:szCs w:val="20"/>
          <w:lang w:val="es-ES"/>
        </w:rPr>
        <w:t xml:space="preserve"> (desde la portada: «Acceso del personal →»).</w:t>
      </w:r>
    </w:p>
    <w:p w14:paraId="2BDDAE5C" w14:textId="77777777" w:rsidR="00683CAC" w:rsidRDefault="00683CAC">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Escriba su «Correo» y su «Contraseña» y toque «Iniciar sesión».</w:t>
      </w:r>
    </w:p>
    <w:p w14:paraId="7276CAB9" w14:textId="77777777" w:rsidR="00683CAC" w:rsidRDefault="00683CAC">
      <w:pPr>
        <w:numPr>
          <w:ilvl w:val="0"/>
          <w:numId w:val="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«Verificación en dos pasos», abra su app de autenticación, escriba el código de 6 dígitos en</w:t>
      </w:r>
    </w:p>
    <w:p w14:paraId="524C0A1A"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«Código de verificación» y toque «Verificar».</w:t>
      </w:r>
    </w:p>
    <w:p w14:paraId="4A2C5AB1" w14:textId="77777777" w:rsidR="00683CAC" w:rsidRDefault="00683CAC">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Zairet entra a la pestaña «Administración». Lidia y Ángel entran directo a la pantalla de TI. Miguel y</w:t>
      </w:r>
    </w:p>
    <w:p w14:paraId="22A00A93"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Gerardo (perfil Super) tocan la pestaña «TI».</w:t>
      </w:r>
    </w:p>
    <w:p w14:paraId="70C26DCF" w14:textId="77777777" w:rsidR="00683CAC" w:rsidRDefault="00683CAC">
      <w:pPr>
        <w:pStyle w:val="NormalWeb"/>
        <w:rPr>
          <w:rFonts w:ascii="Segoe UI" w:hAnsi="Segoe UI" w:cs="Segoe UI"/>
          <w:color w:val="1C2333"/>
          <w:sz w:val="20"/>
          <w:szCs w:val="20"/>
          <w:lang w:val="es-ES"/>
        </w:rPr>
      </w:pPr>
      <w:r>
        <w:rPr>
          <w:rStyle w:val="Fuerte"/>
          <w:rFonts w:ascii="Segoe UI" w:hAnsi="Segoe UI" w:cs="Segoe UI"/>
          <w:sz w:val="20"/>
          <w:szCs w:val="20"/>
          <w:lang w:val="es-ES"/>
        </w:rPr>
        <w:t>Primera vez con el segundo factor.</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Si aparece «Configure su segundo factor» con un código QR, abra Google Authenticator, toque </w:t>
      </w:r>
      <w:r>
        <w:rPr>
          <w:rStyle w:val="Fuerte"/>
          <w:rFonts w:ascii="Segoe UI" w:hAnsi="Segoe UI" w:cs="Segoe UI"/>
          <w:sz w:val="20"/>
          <w:szCs w:val="20"/>
          <w:lang w:val="es-ES"/>
        </w:rPr>
        <w:t>+</w:t>
      </w:r>
      <w:r>
        <w:rPr>
          <w:rFonts w:ascii="Segoe UI" w:hAnsi="Segoe UI" w:cs="Segoe UI"/>
          <w:color w:val="1C2333"/>
          <w:sz w:val="20"/>
          <w:szCs w:val="20"/>
          <w:lang w:val="es-ES"/>
        </w:rPr>
        <w:t xml:space="preserve"> y elija escanear código QR: se escanea </w:t>
      </w:r>
      <w:r>
        <w:rPr>
          <w:rStyle w:val="Fuerte"/>
          <w:rFonts w:ascii="Segoe UI" w:hAnsi="Segoe UI" w:cs="Segoe UI"/>
          <w:sz w:val="20"/>
          <w:szCs w:val="20"/>
          <w:lang w:val="es-ES"/>
        </w:rPr>
        <w:t>desde dentro de la app</w:t>
      </w:r>
      <w:r>
        <w:rPr>
          <w:rFonts w:ascii="Segoe UI" w:hAnsi="Segoe UI" w:cs="Segoe UI"/>
          <w:color w:val="1C2333"/>
          <w:sz w:val="20"/>
          <w:szCs w:val="20"/>
          <w:lang w:val="es-ES"/>
        </w:rPr>
        <w:t>, no con la cámara del celular. Guarde la clave de «¿No puede escanear? Escriba esta clave en su app»: es su respaldo. Si cambió o perdió el teléfono, llame a Sistemas.</w:t>
      </w:r>
    </w:p>
    <w:p w14:paraId="6DFB982E" w14:textId="77777777" w:rsidR="00683CAC" w:rsidRDefault="00683CAC">
      <w:pPr>
        <w:pStyle w:val="NormalWeb"/>
        <w:rPr>
          <w:rFonts w:ascii="Segoe UI" w:hAnsi="Segoe UI" w:cs="Segoe UI"/>
          <w:color w:val="1C2333"/>
          <w:sz w:val="20"/>
          <w:szCs w:val="20"/>
          <w:lang w:val="es-ES"/>
        </w:rPr>
      </w:pPr>
      <w:r>
        <w:rPr>
          <w:rStyle w:val="Fuerte"/>
          <w:rFonts w:ascii="Segoe UI" w:hAnsi="Segoe UI" w:cs="Segoe UI"/>
          <w:sz w:val="20"/>
          <w:szCs w:val="20"/>
          <w:lang w:val="es-ES"/>
        </w:rPr>
        <w:t>Tres costumbres</w:t>
      </w:r>
    </w:p>
    <w:p w14:paraId="680A11D2" w14:textId="77777777" w:rsidR="00683CAC" w:rsidRDefault="00683CAC">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Use siempre su propia cuenta: el panel anota a su nombre lo que usted hace.</w:t>
      </w:r>
    </w:p>
    <w:p w14:paraId="655AA1E5" w14:textId="77777777" w:rsidR="00683CAC" w:rsidRDefault="00683CAC">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 pantalla no se actualiza sola. Si una familia acaba de registrarse o de pagar y no la ve: en TI</w:t>
      </w:r>
    </w:p>
    <w:p w14:paraId="6101AAA7"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toque «Actualizar lista»; en Administración, </w:t>
      </w:r>
      <w:r>
        <w:rPr>
          <w:rStyle w:val="Fuerte"/>
          <w:rFonts w:ascii="Segoe UI" w:hAnsi="Segoe UI" w:cs="Segoe UI"/>
          <w:sz w:val="20"/>
          <w:szCs w:val="20"/>
          <w:lang w:val="es-ES"/>
        </w:rPr>
        <w:t>recargue la página</w:t>
      </w:r>
      <w:r>
        <w:rPr>
          <w:rFonts w:ascii="Segoe UI" w:hAnsi="Segoe UI" w:cs="Segoe UI"/>
          <w:color w:val="1C2333"/>
          <w:sz w:val="20"/>
          <w:szCs w:val="20"/>
          <w:lang w:val="es-ES"/>
        </w:rPr>
        <w:t>.</w:t>
      </w:r>
    </w:p>
    <w:p w14:paraId="17FCA80E" w14:textId="77777777" w:rsidR="00683CAC" w:rsidRDefault="00683CAC">
      <w:pPr>
        <w:numPr>
          <w:ilvl w:val="0"/>
          <w:numId w:val="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Al terminar, toque «Salir» (arriba, junto a su correo). Cerrar la ventana no cierra la sesión.</w:t>
      </w:r>
    </w:p>
    <w:p w14:paraId="52C7DD54" w14:textId="77777777" w:rsidR="00683CAC" w:rsidRDefault="00683CAC">
      <w:pPr>
        <w:pStyle w:val="Ttulo3"/>
        <w:rPr>
          <w:rFonts w:ascii="Segoe UI" w:eastAsia="Times New Roman" w:hAnsi="Segoe UI" w:cs="Segoe UI"/>
          <w:lang w:val="es-ES"/>
        </w:rPr>
      </w:pPr>
      <w:r>
        <w:rPr>
          <w:rFonts w:ascii="Segoe UI" w:eastAsia="Times New Roman" w:hAnsi="Segoe UI" w:cs="Segoe UI"/>
          <w:lang w:val="es-ES"/>
        </w:rPr>
        <w:t>Si algo falla</w:t>
      </w:r>
    </w:p>
    <w:p w14:paraId="5882BADA" w14:textId="77777777" w:rsidR="00683CAC" w:rsidRDefault="00683CAC">
      <w:pPr>
        <w:pStyle w:val="NormalWeb"/>
        <w:rPr>
          <w:rFonts w:ascii="Segoe UI" w:hAnsi="Segoe UI" w:cs="Segoe UI"/>
          <w:color w:val="1C2333"/>
          <w:sz w:val="20"/>
          <w:szCs w:val="20"/>
          <w:lang w:val="es-ES"/>
        </w:rPr>
      </w:pPr>
      <w:r>
        <w:rPr>
          <w:rStyle w:val="Fuerte"/>
          <w:rFonts w:ascii="Segoe UI" w:hAnsi="Segoe UI" w:cs="Segoe UI"/>
          <w:sz w:val="20"/>
          <w:szCs w:val="20"/>
          <w:lang w:val="es-ES"/>
        </w:rPr>
        <w:t>El sitio no abre.</w:t>
      </w:r>
      <w:r>
        <w:rPr>
          <w:rFonts w:ascii="Segoe UI" w:hAnsi="Segoe UI" w:cs="Segoe UI"/>
          <w:color w:val="1C2333"/>
          <w:sz w:val="20"/>
          <w:szCs w:val="20"/>
          <w:lang w:val="es-ES"/>
        </w:rPr>
        <w:t xml:space="preserve"> Abra otra página para confirmar que tiene internet, cambie de red (wifi o datos) y recargue. Si sigue sin abrir, llame a Sistemas. Con la familia, mientras tanto: ______________________</w:t>
      </w:r>
    </w:p>
    <w:p w14:paraId="2A472725" w14:textId="77777777" w:rsidR="00683CAC" w:rsidRDefault="00683CAC">
      <w:pPr>
        <w:pStyle w:val="NormalWeb"/>
        <w:rPr>
          <w:rFonts w:ascii="Segoe UI" w:hAnsi="Segoe UI" w:cs="Segoe UI"/>
          <w:color w:val="1C2333"/>
          <w:sz w:val="20"/>
          <w:szCs w:val="20"/>
          <w:lang w:val="es-ES"/>
        </w:rPr>
      </w:pPr>
      <w:r>
        <w:rPr>
          <w:rStyle w:val="Fuerte"/>
          <w:rFonts w:ascii="Segoe UI" w:hAnsi="Segoe UI" w:cs="Segoe UI"/>
          <w:sz w:val="20"/>
          <w:szCs w:val="20"/>
          <w:lang w:val="es-ES"/>
        </w:rPr>
        <w:t>Error de conexión al cobrar o instalar.</w:t>
      </w:r>
      <w:r>
        <w:rPr>
          <w:rFonts w:ascii="Segoe UI" w:hAnsi="Segoe UI" w:cs="Segoe UI"/>
          <w:color w:val="1C2333"/>
          <w:sz w:val="20"/>
          <w:szCs w:val="20"/>
          <w:lang w:val="es-ES"/>
        </w:rPr>
        <w:t xml:space="preserve"> </w:t>
      </w:r>
      <w:r>
        <w:rPr>
          <w:rStyle w:val="Fuerte"/>
          <w:rFonts w:ascii="Segoe UI" w:hAnsi="Segoe UI" w:cs="Segoe UI"/>
          <w:sz w:val="20"/>
          <w:szCs w:val="20"/>
          <w:lang w:val="es-ES"/>
        </w:rPr>
        <w:t>No repita la acción</w:t>
      </w:r>
      <w:r>
        <w:rPr>
          <w:rFonts w:ascii="Segoe UI" w:hAnsi="Segoe UI" w:cs="Segoe UI"/>
          <w:color w:val="1C2333"/>
          <w:sz w:val="20"/>
          <w:szCs w:val="20"/>
          <w:lang w:val="es-ES"/>
        </w:rPr>
        <w:t xml:space="preserve"> hasta ver si ya quedó: busque el folio en «Padrón completo» (en Administración, después de recargar; en TI, cuando la lista se actualice o tras tocar «Actualizar lista»). Si ya dice «Pagado» o «Activo» con su TAG, quedó hecho. El sistema no deja cobrar dos veces el mismo expediente ni instalarle un segundo TAG.</w:t>
      </w:r>
    </w:p>
    <w:p w14:paraId="06B58A24"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Llame a Sistemas si el sitio no abre, si sale un mensaje que no está en esta guía o si un cotejo no cuadra. Las dudas de caja, al CP Vicente.</w:t>
      </w:r>
    </w:p>
    <w:tbl>
      <w:tblPr>
        <w:tblW w:w="5000" w:type="pct"/>
        <w:tblCellMar>
          <w:top w:w="15" w:type="dxa"/>
          <w:left w:w="15" w:type="dxa"/>
          <w:bottom w:w="15" w:type="dxa"/>
          <w:right w:w="15" w:type="dxa"/>
        </w:tblCellMar>
        <w:tblLook w:val="04A0" w:firstRow="1" w:lastRow="0" w:firstColumn="1" w:lastColumn="0" w:noHBand="0" w:noVBand="1"/>
      </w:tblPr>
      <w:tblGrid>
        <w:gridCol w:w="7813"/>
        <w:gridCol w:w="2171"/>
      </w:tblGrid>
      <w:tr w:rsidR="00000000" w:rsidRPr="006D46C5" w14:paraId="0D579C75" w14:textId="77777777" w:rsidTr="006D46C5">
        <w:trPr>
          <w:cantSplit/>
          <w:tblHeader/>
        </w:trPr>
        <w:tc>
          <w:tcPr>
            <w:tcW w:w="391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D81366E" w14:textId="77777777" w:rsidR="00683CAC" w:rsidRPr="006D46C5" w:rsidRDefault="00683CAC">
            <w:pPr>
              <w:spacing w:before="120" w:after="180"/>
              <w:rPr>
                <w:rFonts w:ascii="Segoe UI" w:eastAsia="Times New Roman" w:hAnsi="Segoe UI" w:cs="Segoe UI"/>
                <w:b/>
                <w:bCs/>
                <w:color w:val="FFFFFF"/>
                <w:sz w:val="17"/>
                <w:szCs w:val="18"/>
              </w:rPr>
            </w:pPr>
            <w:r w:rsidRPr="006D46C5">
              <w:rPr>
                <w:rFonts w:ascii="Segoe UI" w:eastAsia="Times New Roman" w:hAnsi="Segoe UI" w:cs="Segoe UI"/>
                <w:b/>
                <w:bCs/>
                <w:color w:val="FFFFFF"/>
                <w:sz w:val="17"/>
                <w:szCs w:val="18"/>
              </w:rPr>
              <w:lastRenderedPageBreak/>
              <w:t>Contacto</w:t>
            </w:r>
          </w:p>
        </w:tc>
        <w:tc>
          <w:tcPr>
            <w:tcW w:w="108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112125E" w14:textId="77777777" w:rsidR="00683CAC" w:rsidRPr="006D46C5" w:rsidRDefault="00683CAC">
            <w:pPr>
              <w:spacing w:before="120" w:after="180"/>
              <w:rPr>
                <w:rFonts w:ascii="Segoe UI" w:eastAsia="Times New Roman" w:hAnsi="Segoe UI" w:cs="Segoe UI"/>
                <w:b/>
                <w:bCs/>
                <w:color w:val="FFFFFF"/>
                <w:sz w:val="17"/>
                <w:szCs w:val="18"/>
              </w:rPr>
            </w:pPr>
            <w:r w:rsidRPr="006D46C5">
              <w:rPr>
                <w:rFonts w:ascii="Segoe UI" w:eastAsia="Times New Roman" w:hAnsi="Segoe UI" w:cs="Segoe UI"/>
                <w:b/>
                <w:bCs/>
                <w:color w:val="FFFFFF"/>
                <w:sz w:val="17"/>
                <w:szCs w:val="18"/>
              </w:rPr>
              <w:t>Teléfono</w:t>
            </w:r>
          </w:p>
        </w:tc>
      </w:tr>
      <w:tr w:rsidR="00000000" w:rsidRPr="006D46C5" w14:paraId="44D762E4" w14:textId="77777777" w:rsidTr="006D46C5">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519F517"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Sistemas: Gerardo Sánchez</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FDC6338"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______________</w:t>
            </w:r>
          </w:p>
        </w:tc>
      </w:tr>
      <w:tr w:rsidR="00000000" w:rsidRPr="006D46C5" w14:paraId="23C88319" w14:textId="77777777" w:rsidTr="006D46C5">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F98EEF"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Sistemas: Miguel González</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1ED32F4"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______________</w:t>
            </w:r>
          </w:p>
        </w:tc>
      </w:tr>
      <w:tr w:rsidR="00000000" w:rsidRPr="006D46C5" w14:paraId="65508AF5" w14:textId="77777777" w:rsidTr="006D46C5">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5A225C"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Caja: CP Vicente Hernández (Gerencia Administrativa)</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E4F9D0"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______________</w:t>
            </w:r>
          </w:p>
        </w:tc>
      </w:tr>
      <w:tr w:rsidR="00000000" w:rsidRPr="006D46C5" w14:paraId="4026546C" w14:textId="77777777" w:rsidTr="006D46C5">
        <w:trPr>
          <w:cantSplit/>
        </w:trPr>
        <w:tc>
          <w:tcPr>
            <w:tcW w:w="391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EFD682"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Horario de guardia</w:t>
            </w:r>
          </w:p>
        </w:tc>
        <w:tc>
          <w:tcPr>
            <w:tcW w:w="108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051C95"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______________</w:t>
            </w:r>
          </w:p>
        </w:tc>
      </w:tr>
    </w:tbl>
    <w:p w14:paraId="19819A57" w14:textId="77777777" w:rsidR="00683CAC" w:rsidRDefault="00683CAC">
      <w:pPr>
        <w:rPr>
          <w:rFonts w:ascii="Segoe UI" w:eastAsia="Times New Roman" w:hAnsi="Segoe UI" w:cs="Segoe UI"/>
          <w:vanish/>
          <w:color w:val="1C2333"/>
          <w:sz w:val="20"/>
          <w:szCs w:val="20"/>
          <w:lang w:val="es-ES"/>
        </w:rPr>
      </w:pPr>
    </w:p>
    <w:tbl>
      <w:tblPr>
        <w:tblW w:w="5000" w:type="pct"/>
        <w:tblCellMar>
          <w:top w:w="15" w:type="dxa"/>
          <w:left w:w="15" w:type="dxa"/>
          <w:bottom w:w="15" w:type="dxa"/>
          <w:right w:w="15" w:type="dxa"/>
        </w:tblCellMar>
        <w:tblLook w:val="04A0" w:firstRow="1" w:lastRow="0" w:firstColumn="1" w:lastColumn="0" w:noHBand="0" w:noVBand="1"/>
      </w:tblPr>
      <w:tblGrid>
        <w:gridCol w:w="6024"/>
        <w:gridCol w:w="3960"/>
      </w:tblGrid>
      <w:tr w:rsidR="00000000" w:rsidRPr="006D46C5" w14:paraId="7E5848DB" w14:textId="77777777" w:rsidTr="006D46C5">
        <w:trPr>
          <w:cantSplit/>
          <w:tblHeader/>
        </w:trPr>
        <w:tc>
          <w:tcPr>
            <w:tcW w:w="301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C0AACB0" w14:textId="77777777" w:rsidR="00683CAC" w:rsidRPr="006D46C5" w:rsidRDefault="00683CAC">
            <w:pPr>
              <w:spacing w:before="120" w:after="180"/>
              <w:rPr>
                <w:rFonts w:ascii="Segoe UI" w:eastAsia="Times New Roman" w:hAnsi="Segoe UI" w:cs="Segoe UI"/>
                <w:b/>
                <w:bCs/>
                <w:color w:val="FFFFFF"/>
                <w:sz w:val="17"/>
                <w:szCs w:val="18"/>
              </w:rPr>
            </w:pPr>
            <w:r w:rsidRPr="006D46C5">
              <w:rPr>
                <w:rFonts w:ascii="Segoe UI" w:eastAsia="Times New Roman" w:hAnsi="Segoe UI" w:cs="Segoe UI"/>
                <w:b/>
                <w:bCs/>
                <w:color w:val="FFFFFF"/>
                <w:sz w:val="17"/>
                <w:szCs w:val="18"/>
              </w:rPr>
              <w:t>Mensaje</w:t>
            </w:r>
          </w:p>
        </w:tc>
        <w:tc>
          <w:tcPr>
            <w:tcW w:w="1983"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08F8E70" w14:textId="77777777" w:rsidR="00683CAC" w:rsidRPr="006D46C5" w:rsidRDefault="00683CAC">
            <w:pPr>
              <w:spacing w:before="120" w:after="180"/>
              <w:rPr>
                <w:rFonts w:ascii="Segoe UI" w:eastAsia="Times New Roman" w:hAnsi="Segoe UI" w:cs="Segoe UI"/>
                <w:b/>
                <w:bCs/>
                <w:color w:val="FFFFFF"/>
                <w:sz w:val="17"/>
                <w:szCs w:val="18"/>
              </w:rPr>
            </w:pPr>
            <w:r w:rsidRPr="006D46C5">
              <w:rPr>
                <w:rFonts w:ascii="Segoe UI" w:eastAsia="Times New Roman" w:hAnsi="Segoe UI" w:cs="Segoe UI"/>
                <w:b/>
                <w:bCs/>
                <w:color w:val="FFFFFF"/>
                <w:sz w:val="17"/>
                <w:szCs w:val="18"/>
              </w:rPr>
              <w:t>Qué hacer</w:t>
            </w:r>
          </w:p>
        </w:tc>
      </w:tr>
      <w:tr w:rsidR="00000000" w:rsidRPr="006D46C5" w14:paraId="74511A70" w14:textId="77777777" w:rsidTr="006D46C5">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BF00886"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«Correo o contrasena incorrectos.»</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83C608"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Revise los dos. Si la olvidó: «¿Olvidó su contraseña?».</w:t>
            </w:r>
          </w:p>
        </w:tc>
      </w:tr>
      <w:tr w:rsidR="00000000" w:rsidRPr="006D46C5" w14:paraId="722FBEF8" w14:textId="77777777" w:rsidTr="006D46C5">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702C5A"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«El codigo de verificacion no es valido o ya expiro. Escriba el codigo actual de su app.»</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86267A9"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Escriba el código que muestra la app en ese momento.</w:t>
            </w:r>
          </w:p>
        </w:tc>
      </w:tr>
      <w:tr w:rsidR="00000000" w:rsidRPr="006D46C5" w14:paraId="329EED79" w14:textId="77777777" w:rsidTr="006D46C5">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CBE249C"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«Sin conexion con el servidor. Revise su red e intente de nuevo.»</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8F3989"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Revise la red; si aparece «Reintentar», tóquelo.</w:t>
            </w:r>
          </w:p>
        </w:tc>
      </w:tr>
      <w:tr w:rsidR="00000000" w:rsidRPr="006D46C5" w14:paraId="7CDE8D53" w14:textId="77777777" w:rsidTr="006D46C5">
        <w:trPr>
          <w:cantSplit/>
        </w:trPr>
        <w:tc>
          <w:tcPr>
            <w:tcW w:w="301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091759"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«La sesion expiro. Cierre sesion y vuelva a entrar.»</w:t>
            </w:r>
          </w:p>
        </w:tc>
        <w:tc>
          <w:tcPr>
            <w:tcW w:w="1983"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5D16362"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Toque «Salir» y entre de nuevo.</w:t>
            </w:r>
          </w:p>
        </w:tc>
      </w:tr>
    </w:tbl>
    <w:p w14:paraId="00E0AA8F" w14:textId="77777777" w:rsidR="00683CAC" w:rsidRDefault="00683CAC">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18CD73FD">
          <v:rect id="_x0000_i1026" style="width:0;height:1.5pt" o:hralign="center" o:hrstd="t" o:hr="t" fillcolor="#a0a0a0" stroked="f"/>
        </w:pict>
      </w:r>
    </w:p>
    <w:p w14:paraId="45FBD7BC" w14:textId="77777777" w:rsidR="00683CAC" w:rsidRDefault="00683CAC">
      <w:pPr>
        <w:pStyle w:val="Ttulo2"/>
        <w:rPr>
          <w:rFonts w:ascii="Segoe UI" w:eastAsia="Times New Roman" w:hAnsi="Segoe UI" w:cs="Segoe UI"/>
          <w:lang w:val="es-ES"/>
        </w:rPr>
      </w:pPr>
      <w:r>
        <w:rPr>
          <w:rFonts w:ascii="Segoe UI" w:eastAsia="Times New Roman" w:hAnsi="Segoe UI" w:cs="Segoe UI"/>
          <w:lang w:val="es-ES"/>
        </w:rPr>
        <w:t>2. Administración: Zairet Ledezma (cobra)</w:t>
      </w:r>
    </w:p>
    <w:p w14:paraId="69903271" w14:textId="77777777" w:rsidR="00683CAC" w:rsidRDefault="00683CAC">
      <w:pPr>
        <w:pStyle w:val="Ttulo3"/>
        <w:rPr>
          <w:rFonts w:ascii="Segoe UI" w:eastAsia="Times New Roman" w:hAnsi="Segoe UI" w:cs="Segoe UI"/>
          <w:lang w:val="es-ES"/>
        </w:rPr>
      </w:pPr>
      <w:r>
        <w:rPr>
          <w:rFonts w:ascii="Segoe UI" w:eastAsia="Times New Roman" w:hAnsi="Segoe UI" w:cs="Segoe UI"/>
          <w:lang w:val="es-ES"/>
        </w:rPr>
        <w:t>Cobrar el TAG</w:t>
      </w:r>
    </w:p>
    <w:p w14:paraId="5BEC1AFA" w14:textId="77777777" w:rsidR="00683CAC" w:rsidRDefault="00683CAC">
      <w:pPr>
        <w:numPr>
          <w:ilvl w:val="0"/>
          <w:numId w:val="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«Administración», toque «Registrar pago» (las familias por cobrar) o busque en «Padrón completo» con</w:t>
      </w:r>
    </w:p>
    <w:p w14:paraId="0BD3C150"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«Buscar por nombre, placa, No. de TAG o folio…».</w:t>
      </w:r>
    </w:p>
    <w:p w14:paraId="55ABE165" w14:textId="77777777" w:rsidR="00683CAC" w:rsidRDefault="00683CAC">
      <w:pPr>
        <w:numPr>
          <w:ilvl w:val="0"/>
          <w:numId w:val="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folio del comprobante de la familia se ve así: SATAG-000123. Si lo perdió, búsquela por nombre o</w:t>
      </w:r>
    </w:p>
    <w:p w14:paraId="3DF2B689"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placas (volver a imprimir el comprobante desde el panel todavía no es posible).</w:t>
      </w:r>
    </w:p>
    <w:p w14:paraId="23516D41" w14:textId="77777777" w:rsidR="00683CAC" w:rsidRDefault="00683CAC">
      <w:pPr>
        <w:numPr>
          <w:ilvl w:val="0"/>
          <w:numId w:val="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no aparece, recargue. Si sigue sin aparecer, no se ha registrado: que lo haga en</w:t>
      </w:r>
    </w:p>
    <w:p w14:paraId="05D91508" w14:textId="77777777" w:rsidR="00683CAC" w:rsidRDefault="00683CAC">
      <w:pPr>
        <w:pStyle w:val="NormalWeb"/>
        <w:rPr>
          <w:rFonts w:ascii="Segoe UI" w:hAnsi="Segoe UI" w:cs="Segoe UI"/>
          <w:color w:val="1C2333"/>
          <w:sz w:val="20"/>
          <w:szCs w:val="20"/>
          <w:lang w:val="es-ES"/>
        </w:rPr>
      </w:pPr>
      <w:r>
        <w:rPr>
          <w:rStyle w:val="Fuerte"/>
          <w:rFonts w:ascii="Segoe UI" w:hAnsi="Segoe UI" w:cs="Segoe UI"/>
          <w:sz w:val="20"/>
          <w:szCs w:val="20"/>
          <w:lang w:val="es-ES"/>
        </w:rPr>
        <w:t>satag.asuncionqro.edu.mx/registro/</w:t>
      </w:r>
      <w:r>
        <w:rPr>
          <w:rFonts w:ascii="Segoe UI" w:hAnsi="Segoe UI" w:cs="Segoe UI"/>
          <w:color w:val="1C2333"/>
          <w:sz w:val="20"/>
          <w:szCs w:val="20"/>
          <w:lang w:val="es-ES"/>
        </w:rPr>
        <w:t xml:space="preserve"> (cartel con código QR).</w:t>
      </w:r>
    </w:p>
    <w:p w14:paraId="74089325" w14:textId="77777777" w:rsidR="00683CAC" w:rsidRDefault="00683CAC">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Toque la tarjeta («Por cobrar») y confirme con la persona el nombre, las placas y el «Gestionante (paga</w:t>
      </w:r>
    </w:p>
    <w:p w14:paraId="0801D7F9"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y firma)».</w:t>
      </w:r>
    </w:p>
    <w:p w14:paraId="49C723BA" w14:textId="77777777" w:rsidR="00683CAC" w:rsidRDefault="00683CAC">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lastRenderedPageBreak/>
        <w:t xml:space="preserve">«Monto en efectivo»: </w:t>
      </w:r>
      <w:r>
        <w:rPr>
          <w:rStyle w:val="Fuerte"/>
          <w:rFonts w:ascii="Segoe UI" w:eastAsia="Times New Roman" w:hAnsi="Segoe UI" w:cs="Segoe UI"/>
          <w:sz w:val="20"/>
          <w:szCs w:val="20"/>
          <w:lang w:val="es-ES"/>
        </w:rPr>
        <w:t>$100.00</w:t>
      </w:r>
      <w:r>
        <w:rPr>
          <w:rFonts w:ascii="Segoe UI" w:eastAsia="Times New Roman" w:hAnsi="Segoe UI" w:cs="Segoe UI"/>
          <w:color w:val="1C2333"/>
          <w:sz w:val="20"/>
          <w:szCs w:val="20"/>
          <w:lang w:val="es-ES"/>
        </w:rPr>
        <w:t>, precio único del TAG. No se escribe; solo se registra pago en efectivo.</w:t>
      </w:r>
    </w:p>
    <w:p w14:paraId="77B28037" w14:textId="77777777" w:rsidR="00683CAC" w:rsidRDefault="00683CAC">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«Confirme el tipo de usuario»: pregunte y toque «Padre / madre / tutor», «Maestro», «Alumno»,</w:t>
      </w:r>
    </w:p>
    <w:p w14:paraId="15EDC288"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«Administrativo» u «Otro familiar». Viene marcado el que declaró la familia; si no corresponde, cámbielo. Si el titular es menor de edad, queda fijo en «Alumno». Empleado que también es padre o madre: </w:t>
      </w:r>
      <w:r>
        <w:rPr>
          <w:rStyle w:val="Fuerte"/>
          <w:rFonts w:ascii="Segoe UI" w:hAnsi="Segoe UI" w:cs="Segoe UI"/>
          <w:sz w:val="20"/>
          <w:szCs w:val="20"/>
          <w:lang w:val="es-ES"/>
        </w:rPr>
        <w:t>[PENDIENTE: qué tipo se le confirma]</w:t>
      </w:r>
      <w:r>
        <w:rPr>
          <w:rFonts w:ascii="Segoe UI" w:hAnsi="Segoe UI" w:cs="Segoe UI"/>
          <w:color w:val="1C2333"/>
          <w:sz w:val="20"/>
          <w:szCs w:val="20"/>
          <w:lang w:val="es-ES"/>
        </w:rPr>
        <w:t>.</w:t>
      </w:r>
    </w:p>
    <w:p w14:paraId="5D4C9B52" w14:textId="77777777" w:rsidR="00683CAC" w:rsidRDefault="00683CAC">
      <w:pPr>
        <w:numPr>
          <w:ilvl w:val="0"/>
          <w:numId w:val="1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es «Otro familiar», revise «Parentesco con la familia»: confírmelo o corríjalo con las palabras de</w:t>
      </w:r>
    </w:p>
    <w:p w14:paraId="5EEF704E"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la persona (por ejemplo, tío del alumno). Sin parentesco no se puede cobrar.</w:t>
      </w:r>
    </w:p>
    <w:p w14:paraId="22B4402C" w14:textId="77777777" w:rsidR="00683CAC" w:rsidRDefault="00683CAC">
      <w:pPr>
        <w:numPr>
          <w:ilvl w:val="0"/>
          <w:numId w:val="1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«Folio de recibo» se genera solo al confirmar y «Cobrado por» es su usuario: no se escriben.</w:t>
      </w:r>
    </w:p>
    <w:p w14:paraId="780E97AC" w14:textId="77777777" w:rsidR="00683CAC" w:rsidRDefault="00683CAC">
      <w:pPr>
        <w:numPr>
          <w:ilvl w:val="0"/>
          <w:numId w:val="1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Coteje en GES</w:t>
      </w:r>
      <w:r>
        <w:rPr>
          <w:rFonts w:ascii="Segoe UI" w:eastAsia="Times New Roman" w:hAnsi="Segoe UI" w:cs="Segoe UI"/>
          <w:color w:val="1C2333"/>
          <w:sz w:val="20"/>
          <w:szCs w:val="20"/>
          <w:lang w:val="es-ES"/>
        </w:rPr>
        <w:t xml:space="preserve"> (el sistema escolar) antes de cobrar. Con «Padre / madre / tutor», «Alumno» u «Otro</w:t>
      </w:r>
    </w:p>
    <w:p w14:paraId="62DD8A75"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familiar», la pantalla lo recuerda arriba del botón:</w:t>
      </w:r>
    </w:p>
    <w:p w14:paraId="681596C6" w14:textId="77777777" w:rsidR="00683CAC" w:rsidRDefault="00683CAC">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«Antes de cobrar, confirme en GES que la familia … tiene alumnos inscritos.»</w:t>
      </w:r>
    </w:p>
    <w:p w14:paraId="1F4615D4" w14:textId="77777777" w:rsidR="00683CAC" w:rsidRDefault="00683CAC">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Sin apellidos: «Este expediente no trae los apellidos de la familia: pregunte el nombre del alumno y</w:t>
      </w:r>
    </w:p>
    <w:p w14:paraId="5EC02F12"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búsquelo en GES antes de cobrar.»</w:t>
      </w:r>
    </w:p>
    <w:p w14:paraId="0DDAA334" w14:textId="77777777" w:rsidR="00683CAC" w:rsidRDefault="00683CAC">
      <w:pPr>
        <w:numPr>
          <w:ilvl w:val="0"/>
          <w:numId w:val="1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Sin apellidos, si es alumno: «Este expediente no trae los apellidos de la familia: busque al titular</w:t>
      </w:r>
    </w:p>
    <w:p w14:paraId="17B3B751"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por su nombre en GES antes de cobrar.»</w:t>
      </w:r>
    </w:p>
    <w:p w14:paraId="648C6575" w14:textId="77777777" w:rsidR="00683CAC" w:rsidRDefault="00683CAC">
      <w:pPr>
        <w:numPr>
          <w:ilvl w:val="0"/>
          <w:numId w:val="1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Con «Maestro» o «Administrativo» no sale recordatorio: verifique </w:t>
      </w:r>
      <w:r>
        <w:rPr>
          <w:rStyle w:val="Fuerte"/>
          <w:rFonts w:ascii="Segoe UI" w:eastAsia="Times New Roman" w:hAnsi="Segoe UI" w:cs="Segoe UI"/>
          <w:sz w:val="20"/>
          <w:szCs w:val="20"/>
          <w:lang w:val="es-ES"/>
        </w:rPr>
        <w:t>[PENDIENTE: contra qué]</w:t>
      </w:r>
      <w:r>
        <w:rPr>
          <w:rFonts w:ascii="Segoe UI" w:eastAsia="Times New Roman" w:hAnsi="Segoe UI" w:cs="Segoe UI"/>
          <w:color w:val="1C2333"/>
          <w:sz w:val="20"/>
          <w:szCs w:val="20"/>
          <w:lang w:val="es-ES"/>
        </w:rPr>
        <w:t>.</w:t>
      </w:r>
    </w:p>
    <w:p w14:paraId="791D1AD5" w14:textId="77777777" w:rsidR="00683CAC" w:rsidRDefault="00683CAC">
      <w:pPr>
        <w:numPr>
          <w:ilvl w:val="0"/>
          <w:numId w:val="1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la familia no aparece en GES: ____ (por definir)</w:t>
      </w:r>
    </w:p>
    <w:p w14:paraId="6C9B5BB5" w14:textId="77777777" w:rsidR="00683CAC" w:rsidRDefault="00683CA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Toque «Registrar pago de $100.00», lea el resumen y toque «Registrar pago».</w:t>
      </w:r>
    </w:p>
    <w:p w14:paraId="1F1A1230" w14:textId="77777777" w:rsidR="00683CAC" w:rsidRDefault="00683CAC">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Queda hecho con «Pago de $100.00 registrado · recibo SATAG-2026-000123 (SATAG-000123)…». La tarjeta</w:t>
      </w:r>
    </w:p>
    <w:p w14:paraId="46387069"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sale de «Registrar pago» (en «Padrón completo» se ve «Pagado») y la familia pasa con TI, que instala y asigna el estacionamiento, aunque el comprobante diga que eso se hace en Administración.</w:t>
      </w:r>
    </w:p>
    <w:p w14:paraId="7E3D5617" w14:textId="77777777" w:rsidR="00683CAC" w:rsidRDefault="00683CAC">
      <w:pPr>
        <w:pStyle w:val="NormalWeb"/>
        <w:rPr>
          <w:rFonts w:ascii="Segoe UI" w:hAnsi="Segoe UI" w:cs="Segoe UI"/>
          <w:color w:val="1C2333"/>
          <w:sz w:val="20"/>
          <w:szCs w:val="20"/>
          <w:lang w:val="es-ES"/>
        </w:rPr>
      </w:pPr>
      <w:r>
        <w:rPr>
          <w:rStyle w:val="Fuerte"/>
          <w:rFonts w:ascii="Segoe UI" w:hAnsi="Segoe UI" w:cs="Segoe UI"/>
          <w:sz w:val="20"/>
          <w:szCs w:val="20"/>
          <w:lang w:val="es-ES"/>
        </w:rPr>
        <w:t>El pago no se puede deshacer desde el panel.</w:t>
      </w:r>
      <w:r>
        <w:rPr>
          <w:rFonts w:ascii="Segoe UI" w:hAnsi="Segoe UI" w:cs="Segoe UI"/>
          <w:color w:val="1C2333"/>
          <w:sz w:val="20"/>
          <w:szCs w:val="20"/>
          <w:lang w:val="es-ES"/>
        </w:rPr>
        <w:t xml:space="preserve"> </w:t>
      </w:r>
      <w:r>
        <w:rPr>
          <w:rFonts w:ascii="Segoe UI" w:hAnsi="Segoe UI" w:cs="Segoe UI"/>
          <w:color w:val="1C2333"/>
          <w:sz w:val="20"/>
          <w:szCs w:val="20"/>
          <w:lang w:val="es-ES"/>
        </w:rPr>
        <w:t>Antes de confirmar, revise que el folio y el nombre del resumen sean los de la persona que tiene enfrente.</w:t>
      </w:r>
    </w:p>
    <w:p w14:paraId="121CAA6B" w14:textId="77777777" w:rsidR="00683CAC" w:rsidRDefault="00683CAC">
      <w:pPr>
        <w:pStyle w:val="Ttulo3"/>
        <w:rPr>
          <w:rFonts w:ascii="Segoe UI" w:eastAsia="Times New Roman" w:hAnsi="Segoe UI" w:cs="Segoe UI"/>
          <w:lang w:val="es-ES"/>
        </w:rPr>
      </w:pPr>
      <w:r>
        <w:rPr>
          <w:rFonts w:ascii="Segoe UI" w:eastAsia="Times New Roman" w:hAnsi="Segoe UI" w:cs="Segoe UI"/>
          <w:lang w:val="es-ES"/>
        </w:rPr>
        <w:t>Reglas de caja de este periodo</w:t>
      </w:r>
    </w:p>
    <w:p w14:paraId="70C27A4C" w14:textId="77777777" w:rsidR="00683CAC" w:rsidRDefault="00683CAC">
      <w:pPr>
        <w:numPr>
          <w:ilvl w:val="0"/>
          <w:numId w:val="1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No se corta caja.</w:t>
      </w:r>
      <w:r>
        <w:rPr>
          <w:rFonts w:ascii="Segoe UI" w:eastAsia="Times New Roman" w:hAnsi="Segoe UI" w:cs="Segoe UI"/>
          <w:color w:val="1C2333"/>
          <w:sz w:val="20"/>
          <w:szCs w:val="20"/>
          <w:lang w:val="es-ES"/>
        </w:rPr>
        <w:t xml:space="preserve"> En la pestaña «Finanzas» no escriba nada en «Efectivo contado» ni toque ningún</w:t>
      </w:r>
    </w:p>
    <w:p w14:paraId="6FDAB4FC"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botón que empiece con «Cerrar corte»; si aparece el aviso «Cerrar corte de caja», toque «Cancelar». Un corte cerrado ya no se puede modificar. El corte será mensual y lo hará el CP Vicente Hernández cuando exista su perfil de contador, que todavía no está listo.</w:t>
      </w:r>
    </w:p>
    <w:p w14:paraId="345E1FA8" w14:textId="77777777" w:rsidR="00683CAC" w:rsidRDefault="00683CAC">
      <w:pPr>
        <w:numPr>
          <w:ilvl w:val="0"/>
          <w:numId w:val="1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«Finanzas» sí puede consultar «En caja ahora» para saber cuánto efectivo debe haber. Que se ponga en</w:t>
      </w:r>
    </w:p>
    <w:p w14:paraId="19F15077"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amarillo o rojo con «días sin cortar» es normal este mes.</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6D46C5" w14:paraId="52A276CC" w14:textId="77777777" w:rsidTr="006D46C5">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9A8B64D" w14:textId="77777777" w:rsidR="00683CAC" w:rsidRPr="006D46C5" w:rsidRDefault="00683CAC">
            <w:pPr>
              <w:spacing w:before="120" w:after="180"/>
              <w:rPr>
                <w:rFonts w:ascii="Segoe UI" w:eastAsia="Times New Roman" w:hAnsi="Segoe UI" w:cs="Segoe UI"/>
                <w:b/>
                <w:bCs/>
                <w:color w:val="FFFFFF"/>
                <w:sz w:val="17"/>
                <w:szCs w:val="18"/>
              </w:rPr>
            </w:pPr>
            <w:r w:rsidRPr="006D46C5">
              <w:rPr>
                <w:rFonts w:ascii="Segoe UI" w:eastAsia="Times New Roman" w:hAnsi="Segoe UI" w:cs="Segoe UI"/>
                <w:b/>
                <w:bCs/>
                <w:color w:val="FFFFFF"/>
                <w:sz w:val="17"/>
                <w:szCs w:val="18"/>
              </w:rPr>
              <w:t>Mensaje</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8669658" w14:textId="77777777" w:rsidR="00683CAC" w:rsidRPr="006D46C5" w:rsidRDefault="00683CAC">
            <w:pPr>
              <w:spacing w:before="120" w:after="180"/>
              <w:rPr>
                <w:rFonts w:ascii="Segoe UI" w:eastAsia="Times New Roman" w:hAnsi="Segoe UI" w:cs="Segoe UI"/>
                <w:b/>
                <w:bCs/>
                <w:color w:val="FFFFFF"/>
                <w:sz w:val="17"/>
                <w:szCs w:val="18"/>
              </w:rPr>
            </w:pPr>
            <w:r w:rsidRPr="006D46C5">
              <w:rPr>
                <w:rFonts w:ascii="Segoe UI" w:eastAsia="Times New Roman" w:hAnsi="Segoe UI" w:cs="Segoe UI"/>
                <w:b/>
                <w:bCs/>
                <w:color w:val="FFFFFF"/>
                <w:sz w:val="17"/>
                <w:szCs w:val="18"/>
              </w:rPr>
              <w:t>Qué hacer</w:t>
            </w:r>
          </w:p>
        </w:tc>
      </w:tr>
      <w:tr w:rsidR="00000000" w:rsidRPr="006D46C5" w14:paraId="24657C9E" w14:textId="77777777" w:rsidTr="006D46C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B45F3A"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«El registro ya tiene el pago SATAG-2026-000123 registrado»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BB61C38"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Ya estaba pagado. No cobre otra vez.</w:t>
            </w:r>
          </w:p>
        </w:tc>
      </w:tr>
      <w:tr w:rsidR="00000000" w:rsidRPr="006D46C5" w14:paraId="2B2F1866" w14:textId="77777777" w:rsidTr="006D46C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6A7EEE"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«Escriba el parentesco con la familia.»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945FE1"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Falta el parentesco del «Otro familiar».</w:t>
            </w:r>
          </w:p>
        </w:tc>
      </w:tr>
    </w:tbl>
    <w:p w14:paraId="48C7DCD7" w14:textId="77777777" w:rsidR="00683CAC" w:rsidRDefault="00683CAC">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1CE77B51">
          <v:rect id="_x0000_i1027" style="width:0;height:1.5pt" o:hralign="center" o:hrstd="t" o:hr="t" fillcolor="#a0a0a0" stroked="f"/>
        </w:pict>
      </w:r>
    </w:p>
    <w:p w14:paraId="36701180" w14:textId="77777777" w:rsidR="00683CAC" w:rsidRDefault="00683CAC">
      <w:pPr>
        <w:pStyle w:val="Ttulo2"/>
        <w:rPr>
          <w:rFonts w:ascii="Segoe UI" w:eastAsia="Times New Roman" w:hAnsi="Segoe UI" w:cs="Segoe UI"/>
          <w:lang w:val="es-ES"/>
        </w:rPr>
      </w:pPr>
      <w:r>
        <w:rPr>
          <w:rFonts w:ascii="Segoe UI" w:eastAsia="Times New Roman" w:hAnsi="Segoe UI" w:cs="Segoe UI"/>
          <w:lang w:val="es-ES"/>
        </w:rPr>
        <w:t>3. TI: Lidia Segundo, Ángel Martínez, Miguel González y Gerardo Sánchez (instalan)</w:t>
      </w:r>
    </w:p>
    <w:p w14:paraId="045C3CD6" w14:textId="77777777" w:rsidR="00683CAC" w:rsidRDefault="00683CAC">
      <w:pPr>
        <w:pStyle w:val="Ttulo3"/>
        <w:rPr>
          <w:rFonts w:ascii="Segoe UI" w:eastAsia="Times New Roman" w:hAnsi="Segoe UI" w:cs="Segoe UI"/>
          <w:lang w:val="es-ES"/>
        </w:rPr>
      </w:pPr>
      <w:r>
        <w:rPr>
          <w:rFonts w:ascii="Segoe UI" w:eastAsia="Times New Roman" w:hAnsi="Segoe UI" w:cs="Segoe UI"/>
          <w:lang w:val="es-ES"/>
        </w:rPr>
        <w:t>Instalar un TAG</w:t>
      </w:r>
    </w:p>
    <w:p w14:paraId="61968F58" w14:textId="77777777" w:rsidR="00683CAC" w:rsidRDefault="00683CAC">
      <w:pPr>
        <w:numPr>
          <w:ilvl w:val="0"/>
          <w:numId w:val="1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Toque «Instalar TAG» (entrar a la cola recarga la lista) y busque en «Placas, apellidos de la familia o</w:t>
      </w:r>
    </w:p>
    <w:p w14:paraId="6806063F"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nombre…»: encuentra aunque escriba la placa con guion o sin acentos.</w:t>
      </w:r>
    </w:p>
    <w:p w14:paraId="4A2A9293" w14:textId="77777777" w:rsidR="00683CAC" w:rsidRDefault="00683CAC">
      <w:pPr>
        <w:numPr>
          <w:ilvl w:val="0"/>
          <w:numId w:val="1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la familia acaba de pagar y sigue en «Esperando pago», o si otro compañero ya instaló, toque</w:t>
      </w:r>
    </w:p>
    <w:p w14:paraId="5E45FCA0"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«Actualizar lista» (arriba de la cola y junto a «Padrón completo»). Si aun así sigue en «Esperando pago» («Falta registrar el pago en Administración…»), primero pasa con Administración.</w:t>
      </w:r>
    </w:p>
    <w:p w14:paraId="3DF95D31" w14:textId="77777777" w:rsidR="00683CAC" w:rsidRDefault="00683CAC">
      <w:pPr>
        <w:numPr>
          <w:ilvl w:val="0"/>
          <w:numId w:val="2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sale «No está en la fila de instalación. Toque «Actualizar lista»; si sigue sin aparecer, búsquelo</w:t>
      </w:r>
    </w:p>
    <w:p w14:paraId="2278FD31"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el «Padrón completo» (← Inicio): puede que ya tenga TAG o que no se haya registrado.», ábralo ahí y toque «Instalar TAG». Si ya dice «Activo» con su TAG, ya está instalado; si no aparece en ningún lado, que se registre en </w:t>
      </w:r>
      <w:r>
        <w:rPr>
          <w:rStyle w:val="Fuerte"/>
          <w:rFonts w:ascii="Segoe UI" w:hAnsi="Segoe UI" w:cs="Segoe UI"/>
          <w:sz w:val="20"/>
          <w:szCs w:val="20"/>
          <w:lang w:val="es-ES"/>
        </w:rPr>
        <w:t>satag.asuncionqro.edu.mx/registro/</w:t>
      </w:r>
      <w:r>
        <w:rPr>
          <w:rFonts w:ascii="Segoe UI" w:hAnsi="Segoe UI" w:cs="Segoe UI"/>
          <w:color w:val="1C2333"/>
          <w:sz w:val="20"/>
          <w:szCs w:val="20"/>
          <w:lang w:val="es-ES"/>
        </w:rPr>
        <w:t xml:space="preserve"> (cartel con QR).</w:t>
      </w:r>
    </w:p>
    <w:p w14:paraId="1695F2DB" w14:textId="77777777" w:rsidR="00683CAC" w:rsidRDefault="00683CAC">
      <w:pPr>
        <w:numPr>
          <w:ilvl w:val="0"/>
          <w:numId w:val="2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Abra la tarjeta. Los «Apellidos de la familia» y, si es otro familiar, el «Parentesco con la familia»</w:t>
      </w:r>
    </w:p>
    <w:p w14:paraId="11927BED"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son solo referencia: el cotejo en GES lo hace Administración al cobrar. TI instala a quien ya pagó, aunque esos datos digan «Sin capturar».</w:t>
      </w:r>
    </w:p>
    <w:p w14:paraId="3BA8E7B3" w14:textId="77777777" w:rsidR="00683CAC" w:rsidRDefault="00683CAC">
      <w:pPr>
        <w:numPr>
          <w:ilvl w:val="0"/>
          <w:numId w:val="2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Revise que el coche que tiene enfrente sea el registrado. Si algo no coincide, toque «¿Los datos del</w:t>
      </w:r>
    </w:p>
    <w:p w14:paraId="59CD8522"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vehículo no coinciden?» y corrija «Placas» (o «Sin placas (permiso/nuevo)»), «Marca», «Modelo» y «Color» con la lista; si no está, elija «Otro» y escriba el dato en el campo que aparece. Se guarda al instalar; arriba del botón verá «Antes de instalar se corregirá: …».</w:t>
      </w:r>
    </w:p>
    <w:p w14:paraId="3C7951A7" w14:textId="77777777" w:rsidR="00683CAC" w:rsidRDefault="00683CAC">
      <w:pPr>
        <w:numPr>
          <w:ilvl w:val="0"/>
          <w:numId w:val="2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«Estacionamiento (acceso del TAG)»: toque «E1», «E2» o los dos; el que ya está en color se desmarca si</w:t>
      </w:r>
    </w:p>
    <w:p w14:paraId="153E4784"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lo vuelve a tocar.</w:t>
      </w:r>
    </w:p>
    <w:p w14:paraId="114A503F" w14:textId="77777777" w:rsidR="00683CAC" w:rsidRDefault="00683CAC">
      <w:pPr>
        <w:numPr>
          <w:ilvl w:val="0"/>
          <w:numId w:val="2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Alumno: solo «E1». Administrativo: solo «E2». Empleado que también es padre o madre: los de su puesto.</w:t>
      </w:r>
    </w:p>
    <w:p w14:paraId="6AF54AB0" w14:textId="77777777" w:rsidR="00683CAC" w:rsidRDefault="00683CAC">
      <w:pPr>
        <w:numPr>
          <w:ilvl w:val="0"/>
          <w:numId w:val="2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Padre o madre, maestro u otro familiar: </w:t>
      </w:r>
      <w:r>
        <w:rPr>
          <w:rStyle w:val="Fuerte"/>
          <w:rFonts w:ascii="Segoe UI" w:eastAsia="Times New Roman" w:hAnsi="Segoe UI" w:cs="Segoe UI"/>
          <w:sz w:val="20"/>
          <w:szCs w:val="20"/>
          <w:lang w:val="es-ES"/>
        </w:rPr>
        <w:t>[PENDIENTE: criterio de Miguel]</w:t>
      </w:r>
      <w:r>
        <w:rPr>
          <w:rFonts w:ascii="Segoe UI" w:eastAsia="Times New Roman" w:hAnsi="Segoe UI" w:cs="Segoe UI"/>
          <w:color w:val="1C2333"/>
          <w:sz w:val="20"/>
          <w:szCs w:val="20"/>
          <w:lang w:val="es-ES"/>
        </w:rPr>
        <w:t>.</w:t>
      </w:r>
    </w:p>
    <w:p w14:paraId="5F3F3EEB" w14:textId="77777777" w:rsidR="00683CAC" w:rsidRDefault="00683CAC">
      <w:pPr>
        <w:numPr>
          <w:ilvl w:val="0"/>
          <w:numId w:val="2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«No. de TAG (6–11 dígitos)». Si la familia trae su propio TAG, marque </w:t>
      </w:r>
      <w:r>
        <w:rPr>
          <w:rStyle w:val="Fuerte"/>
          <w:rFonts w:ascii="Segoe UI" w:eastAsia="Times New Roman" w:hAnsi="Segoe UI" w:cs="Segoe UI"/>
          <w:sz w:val="20"/>
          <w:szCs w:val="20"/>
          <w:lang w:val="es-ES"/>
        </w:rPr>
        <w:t>primero</w:t>
      </w:r>
      <w:r>
        <w:rPr>
          <w:rFonts w:ascii="Segoe UI" w:eastAsia="Times New Roman" w:hAnsi="Segoe UI" w:cs="Segoe UI"/>
          <w:color w:val="1C2333"/>
          <w:sz w:val="20"/>
          <w:szCs w:val="20"/>
          <w:lang w:val="es-ES"/>
        </w:rPr>
        <w:t xml:space="preserve"> «La familia trae su</w:t>
      </w:r>
    </w:p>
    <w:p w14:paraId="185D9650"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propio TAG (se aparta el de la escuela)», abajo, y escriba el número de ese TAG; «No. del TAG apartado» </w:t>
      </w:r>
      <w:r>
        <w:rPr>
          <w:rFonts w:ascii="Segoe UI" w:hAnsi="Segoe UI" w:cs="Segoe UI"/>
          <w:color w:val="1C2333"/>
          <w:sz w:val="20"/>
          <w:szCs w:val="20"/>
          <w:lang w:val="es-ES"/>
        </w:rPr>
        <w:t>es opcional. Si el TAG es de la escuela, toque el número que coincide con el que tiene en la mano, o escríbalo.</w:t>
      </w:r>
    </w:p>
    <w:p w14:paraId="595C45D7" w14:textId="77777777" w:rsidR="00683CAC" w:rsidRDefault="00683CAC">
      <w:pPr>
        <w:numPr>
          <w:ilvl w:val="0"/>
          <w:numId w:val="2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Revise que «Instalado por» diga su nombre.</w:t>
      </w:r>
    </w:p>
    <w:p w14:paraId="43F02D96" w14:textId="77777777" w:rsidR="00683CAC" w:rsidRDefault="00683CAC">
      <w:pPr>
        <w:numPr>
          <w:ilvl w:val="0"/>
          <w:numId w:val="2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Toque «Instalar y activar TAG …» (o «Corregir datos e instalar el TAG …»). En el aviso, el número sale</w:t>
      </w:r>
    </w:p>
    <w:p w14:paraId="70119D38"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grande en su propio renglón («TAG 1234567»): compárelo con el impreso en el TAG («Compare el número de arriba con el impreso en el TAG. ¿Continuar?») y toque «Instalar» (o «Corregir e instalar»).</w:t>
      </w:r>
    </w:p>
    <w:p w14:paraId="6EC9635A" w14:textId="77777777" w:rsidR="00683CAC" w:rsidRDefault="00683CAC">
      <w:pPr>
        <w:numPr>
          <w:ilvl w:val="0"/>
          <w:numId w:val="2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Mientras guarda, el botón dice «Instalando el TAG 1234567… no cierre esta pantalla»: espere sin</w:t>
      </w:r>
    </w:p>
    <w:p w14:paraId="3EF57732"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cerrarla. Queda hecho con «TAG … instalado y activado (SATAG-…)».</w:t>
      </w:r>
    </w:p>
    <w:p w14:paraId="69EA8A9C" w14:textId="77777777" w:rsidR="00683CAC" w:rsidRDefault="00683CAC">
      <w:pPr>
        <w:numPr>
          <w:ilvl w:val="0"/>
          <w:numId w:val="2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Si se cae la señal (mensaje «No hubo respuesta del servidor…», abajo): **no repita la acción hasta</w:t>
      </w:r>
    </w:p>
    <w:p w14:paraId="65D46D85"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que la lista se actualice y vea si el cambio ya quedó.**</w:t>
      </w:r>
    </w:p>
    <w:p w14:paraId="217A61E8" w14:textId="77777777" w:rsidR="00683CAC" w:rsidRDefault="00683CAC">
      <w:pPr>
        <w:pStyle w:val="NormalWeb"/>
        <w:rPr>
          <w:rFonts w:ascii="Segoe UI" w:hAnsi="Segoe UI" w:cs="Segoe UI"/>
          <w:color w:val="1C2333"/>
          <w:sz w:val="20"/>
          <w:szCs w:val="20"/>
          <w:lang w:val="es-ES"/>
        </w:rPr>
      </w:pPr>
      <w:r>
        <w:rPr>
          <w:rStyle w:val="Fuerte"/>
          <w:rFonts w:ascii="Segoe UI" w:hAnsi="Segoe UI" w:cs="Segoe UI"/>
          <w:sz w:val="20"/>
          <w:szCs w:val="20"/>
          <w:lang w:val="es-ES"/>
        </w:rPr>
        <w:t>La pluma la controla ZK, no SATAG.</w:t>
      </w:r>
      <w:r>
        <w:rPr>
          <w:rFonts w:ascii="Segoe UI" w:hAnsi="Segoe UI" w:cs="Segoe UI"/>
          <w:color w:val="1C2333"/>
          <w:sz w:val="20"/>
          <w:szCs w:val="20"/>
          <w:lang w:val="es-ES"/>
        </w:rPr>
        <w:t xml:space="preserve"> La instalación llega a ZK solo cuando se exporta e importa (abajo). Lo hace </w:t>
      </w:r>
      <w:r>
        <w:rPr>
          <w:rStyle w:val="Fuerte"/>
          <w:rFonts w:ascii="Segoe UI" w:hAnsi="Segoe UI" w:cs="Segoe UI"/>
          <w:sz w:val="20"/>
          <w:szCs w:val="20"/>
          <w:lang w:val="es-ES"/>
        </w:rPr>
        <w:t>[PENDIENTE: quién]</w:t>
      </w:r>
      <w:r>
        <w:rPr>
          <w:rFonts w:ascii="Segoe UI" w:hAnsi="Segoe UI" w:cs="Segoe UI"/>
          <w:color w:val="1C2333"/>
          <w:sz w:val="20"/>
          <w:szCs w:val="20"/>
          <w:lang w:val="es-ES"/>
        </w:rPr>
        <w:t xml:space="preserve">, </w:t>
      </w:r>
      <w:r>
        <w:rPr>
          <w:rStyle w:val="Fuerte"/>
          <w:rFonts w:ascii="Segoe UI" w:hAnsi="Segoe UI" w:cs="Segoe UI"/>
          <w:sz w:val="20"/>
          <w:szCs w:val="20"/>
          <w:lang w:val="es-ES"/>
        </w:rPr>
        <w:t>[PENDIENTE: cuándo]</w:t>
      </w:r>
      <w:r>
        <w:rPr>
          <w:rFonts w:ascii="Segoe UI" w:hAnsi="Segoe UI" w:cs="Segoe UI"/>
          <w:color w:val="1C2333"/>
          <w:sz w:val="20"/>
          <w:szCs w:val="20"/>
          <w:lang w:val="es-ES"/>
        </w:rPr>
        <w:t xml:space="preserve">; a la familia dígale </w:t>
      </w:r>
      <w:r>
        <w:rPr>
          <w:rStyle w:val="Fuerte"/>
          <w:rFonts w:ascii="Segoe UI" w:hAnsi="Segoe UI" w:cs="Segoe UI"/>
          <w:sz w:val="20"/>
          <w:szCs w:val="20"/>
          <w:lang w:val="es-ES"/>
        </w:rPr>
        <w:t>[PENDIENTE]</w:t>
      </w:r>
      <w:r>
        <w:rPr>
          <w:rFonts w:ascii="Segoe UI" w:hAnsi="Segoe UI" w:cs="Segoe UI"/>
          <w:color w:val="1C2333"/>
          <w:sz w:val="20"/>
          <w:szCs w:val="20"/>
          <w:lang w:val="es-ES"/>
        </w:rPr>
        <w:t>.</w:t>
      </w:r>
    </w:p>
    <w:p w14:paraId="6F0ACBE8" w14:textId="77777777" w:rsidR="00683CAC" w:rsidRDefault="00683CAC">
      <w:pPr>
        <w:pStyle w:val="Ttulo3"/>
        <w:rPr>
          <w:rFonts w:ascii="Segoe UI" w:eastAsia="Times New Roman" w:hAnsi="Segoe UI" w:cs="Segoe UI"/>
          <w:lang w:val="es-ES"/>
        </w:rPr>
      </w:pPr>
      <w:r>
        <w:rPr>
          <w:rFonts w:ascii="Segoe UI" w:eastAsia="Times New Roman" w:hAnsi="Segoe UI" w:cs="Segoe UI"/>
          <w:lang w:val="es-ES"/>
        </w:rPr>
        <w:t>Otras acciones</w:t>
      </w:r>
    </w:p>
    <w:p w14:paraId="0C3D8031" w14:textId="77777777" w:rsidR="00683CAC" w:rsidRDefault="00683CAC">
      <w:pPr>
        <w:numPr>
          <w:ilvl w:val="0"/>
          <w:numId w:val="29"/>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Actualizar datos:</w:t>
      </w:r>
      <w:r>
        <w:rPr>
          <w:rFonts w:ascii="Segoe UI" w:eastAsia="Times New Roman" w:hAnsi="Segoe UI" w:cs="Segoe UI"/>
          <w:color w:val="1C2333"/>
          <w:sz w:val="20"/>
          <w:szCs w:val="20"/>
          <w:lang w:val="es-ES"/>
        </w:rPr>
        <w:t xml:space="preserve"> «Actualizar datos»; arriba, «Con solicitud pendiente»; a cualquier otra persona,</w:t>
      </w:r>
    </w:p>
    <w:p w14:paraId="2E6B837C"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búsquela en «Atender a alguien más». Cambie lo necesario y toque «Guardar cambios».</w:t>
      </w:r>
    </w:p>
    <w:p w14:paraId="6DA001EA" w14:textId="77777777" w:rsidR="00683CAC" w:rsidRDefault="00683CAC">
      <w:pPr>
        <w:numPr>
          <w:ilvl w:val="0"/>
          <w:numId w:val="30"/>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Reponer un TAG:</w:t>
      </w:r>
      <w:r>
        <w:rPr>
          <w:rFonts w:ascii="Segoe UI" w:eastAsia="Times New Roman" w:hAnsi="Segoe UI" w:cs="Segoe UI"/>
          <w:color w:val="1C2333"/>
          <w:sz w:val="20"/>
          <w:szCs w:val="20"/>
          <w:lang w:val="es-ES"/>
        </w:rPr>
        <w:t xml:space="preserve"> en «Actualizar datos», escriba el número nuevo en «No. de TAG (cambiarlo registra</w:t>
      </w:r>
    </w:p>
    <w:p w14:paraId="2E764DFE"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una reposición)»; el anterior queda inactivo. Con TAG apartado, use «Usar el TAG apartado …».</w:t>
      </w:r>
    </w:p>
    <w:p w14:paraId="0B9AD6FA" w14:textId="77777777" w:rsidR="00683CAC" w:rsidRDefault="00683CAC">
      <w:pPr>
        <w:numPr>
          <w:ilvl w:val="0"/>
          <w:numId w:val="3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Dar de baja:</w:t>
      </w:r>
      <w:r>
        <w:rPr>
          <w:rFonts w:ascii="Segoe UI" w:eastAsia="Times New Roman" w:hAnsi="Segoe UI" w:cs="Segoe UI"/>
          <w:color w:val="1C2333"/>
          <w:sz w:val="20"/>
          <w:szCs w:val="20"/>
          <w:lang w:val="es-ES"/>
        </w:rPr>
        <w:t xml:space="preserve"> «Dar de baja»; arriba, «Con solicitud pendiente»; a cualquier otra persona, búsquela en</w:t>
      </w:r>
    </w:p>
    <w:p w14:paraId="4E35F628"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«Atender a alguien más». Escriba el «Motivo de baja» y toque «Dar de baja». No se puede revertir desde el panel y </w:t>
      </w:r>
      <w:r>
        <w:rPr>
          <w:rStyle w:val="Fuerte"/>
          <w:rFonts w:ascii="Segoe UI" w:hAnsi="Segoe UI" w:cs="Segoe UI"/>
          <w:sz w:val="20"/>
          <w:szCs w:val="20"/>
          <w:lang w:val="es-ES"/>
        </w:rPr>
        <w:t>no llega a ZK</w:t>
      </w:r>
      <w:r>
        <w:rPr>
          <w:rFonts w:ascii="Segoe UI" w:hAnsi="Segoe UI" w:cs="Segoe UI"/>
          <w:color w:val="1C2333"/>
          <w:sz w:val="20"/>
          <w:szCs w:val="20"/>
          <w:lang w:val="es-ES"/>
        </w:rPr>
        <w:t>: ahí, quítela de los niveles de acceso y muévala al departamento BAJAS.</w:t>
      </w:r>
    </w:p>
    <w:p w14:paraId="0731455C" w14:textId="77777777" w:rsidR="00683CAC" w:rsidRDefault="00683CAC">
      <w:pPr>
        <w:numPr>
          <w:ilvl w:val="0"/>
          <w:numId w:val="32"/>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Notas del buzón:</w:t>
      </w:r>
      <w:r>
        <w:rPr>
          <w:rFonts w:ascii="Segoe UI" w:eastAsia="Times New Roman" w:hAnsi="Segoe UI" w:cs="Segoe UI"/>
          <w:color w:val="1C2333"/>
          <w:sz w:val="20"/>
          <w:szCs w:val="20"/>
          <w:lang w:val="es-ES"/>
        </w:rPr>
        <w:t xml:space="preserve"> «Notas sin expediente» → «Vincular a un expediente» o «Descartar» con su motivo.</w:t>
      </w:r>
    </w:p>
    <w:p w14:paraId="083E9252" w14:textId="77777777" w:rsidR="00683CAC" w:rsidRDefault="00683CAC">
      <w:pPr>
        <w:pStyle w:val="Ttulo3"/>
        <w:rPr>
          <w:rFonts w:ascii="Segoe UI" w:eastAsia="Times New Roman" w:hAnsi="Segoe UI" w:cs="Segoe UI"/>
          <w:lang w:val="es-ES"/>
        </w:rPr>
      </w:pPr>
      <w:r>
        <w:rPr>
          <w:rFonts w:ascii="Segoe UI" w:eastAsia="Times New Roman" w:hAnsi="Segoe UI" w:cs="Segoe UI"/>
          <w:lang w:val="es-ES"/>
        </w:rPr>
        <w:t>Exportar a ZKBioSecurity</w:t>
      </w:r>
    </w:p>
    <w:p w14:paraId="63801A98"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En ZK no se captura nada a mano: primero se exporta desde SATAG y ese archivo se importa en ZK.</w:t>
      </w:r>
    </w:p>
    <w:p w14:paraId="44892C02" w14:textId="77777777" w:rsidR="00683CAC" w:rsidRDefault="00683CAC">
      <w:pPr>
        <w:numPr>
          <w:ilvl w:val="0"/>
          <w:numId w:val="3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«TAGs de la escuela», sección «Exportar a ZKBioSecurity», en «Padrón: instalados desde» ponga la</w:t>
      </w:r>
    </w:p>
    <w:p w14:paraId="5D6A2D0E"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fecha de la última exportación (viene con la de hoy) y toque «Descargar padrón instalado para ZK (…)».</w:t>
      </w:r>
    </w:p>
    <w:p w14:paraId="4D4F543E" w14:textId="77777777" w:rsidR="00683CAC" w:rsidRDefault="00683CAC">
      <w:pPr>
        <w:numPr>
          <w:ilvl w:val="0"/>
          <w:numId w:val="3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En ZK: Personal → Usuarios → Importar, con «Fila de Inicio» 2 y «Actualizar el ID de usuario</w:t>
      </w:r>
    </w:p>
    <w:p w14:paraId="775FA669"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existente» = Sí.</w:t>
      </w:r>
    </w:p>
    <w:p w14:paraId="2B800CD2" w14:textId="77777777" w:rsidR="00683CAC" w:rsidRDefault="00683CAC">
      <w:pPr>
        <w:numPr>
          <w:ilvl w:val="0"/>
          <w:numId w:val="3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Después, en ZK, asigne los niveles de acceso por departamento (Acceso → Niveles de acceso →</w:t>
      </w:r>
    </w:p>
    <w:p w14:paraId="6A78A5BC"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ESTACIONAMIENTO 1 o 2 → Agregar personal): «Alumnos», solo en ESTACIONAMIENTO 1; «Administración», solo </w:t>
      </w:r>
      <w:r>
        <w:rPr>
          <w:rFonts w:ascii="Segoe UI" w:hAnsi="Segoe UI" w:cs="Segoe UI"/>
          <w:color w:val="1C2333"/>
          <w:sz w:val="20"/>
          <w:szCs w:val="20"/>
          <w:lang w:val="es-ES"/>
        </w:rPr>
        <w:t xml:space="preserve">en ESTACIONAMIENTO 2; «Padres de familia» (ahí van también los otros familiares) y «Maestros»: </w:t>
      </w:r>
      <w:r>
        <w:rPr>
          <w:rStyle w:val="Fuerte"/>
          <w:rFonts w:ascii="Segoe UI" w:hAnsi="Segoe UI" w:cs="Segoe UI"/>
          <w:sz w:val="20"/>
          <w:szCs w:val="20"/>
          <w:lang w:val="es-ES"/>
        </w:rPr>
        <w:t>[PENDIENTE: criterio de Miguel]</w:t>
      </w:r>
      <w:r>
        <w:rPr>
          <w:rFonts w:ascii="Segoe UI" w:hAnsi="Segoe UI" w:cs="Segoe UI"/>
          <w:color w:val="1C2333"/>
          <w:sz w:val="20"/>
          <w:szCs w:val="20"/>
          <w:lang w:val="es-ES"/>
        </w:rPr>
        <w:t>. En ZK el acceso sale del departamento, no de lo marcado en SATAG.</w:t>
      </w:r>
    </w:p>
    <w:p w14:paraId="317B0825" w14:textId="77777777" w:rsidR="00683CAC" w:rsidRDefault="00683CAC">
      <w:pPr>
        <w:pStyle w:val="NormalWeb"/>
        <w:rPr>
          <w:rFonts w:ascii="Segoe UI" w:hAnsi="Segoe UI" w:cs="Segoe UI"/>
          <w:color w:val="1C2333"/>
          <w:sz w:val="20"/>
          <w:szCs w:val="20"/>
          <w:lang w:val="es-ES"/>
        </w:rPr>
      </w:pPr>
      <w:r>
        <w:rPr>
          <w:rFonts w:ascii="Segoe UI" w:hAnsi="Segoe UI" w:cs="Segoe UI"/>
          <w:color w:val="1C2333"/>
          <w:sz w:val="20"/>
          <w:szCs w:val="20"/>
          <w:lang w:val="es-ES"/>
        </w:rPr>
        <w:t>Si ZK rechaza tarjetas con «el número de tarjeta ya existe» (alguien las dio de alta a mano en ZK): exporte de ZK Usuarios_….csv (Personal → Usuarios → Exportar → CSV), súbalo en «Mapa de IDs de ZK» y vuelva a descargar el padrón.</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6D46C5" w14:paraId="212B8550" w14:textId="77777777" w:rsidTr="006D46C5">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7F44E07" w14:textId="77777777" w:rsidR="00683CAC" w:rsidRPr="006D46C5" w:rsidRDefault="00683CAC">
            <w:pPr>
              <w:spacing w:before="120" w:after="180"/>
              <w:rPr>
                <w:rFonts w:ascii="Segoe UI" w:eastAsia="Times New Roman" w:hAnsi="Segoe UI" w:cs="Segoe UI"/>
                <w:b/>
                <w:bCs/>
                <w:color w:val="FFFFFF"/>
                <w:sz w:val="17"/>
                <w:szCs w:val="18"/>
              </w:rPr>
            </w:pPr>
            <w:r w:rsidRPr="006D46C5">
              <w:rPr>
                <w:rFonts w:ascii="Segoe UI" w:eastAsia="Times New Roman" w:hAnsi="Segoe UI" w:cs="Segoe UI"/>
                <w:b/>
                <w:bCs/>
                <w:color w:val="FFFFFF"/>
                <w:sz w:val="17"/>
                <w:szCs w:val="18"/>
              </w:rPr>
              <w:t>Mensaje</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2625389" w14:textId="77777777" w:rsidR="00683CAC" w:rsidRPr="006D46C5" w:rsidRDefault="00683CAC">
            <w:pPr>
              <w:spacing w:before="120" w:after="180"/>
              <w:rPr>
                <w:rFonts w:ascii="Segoe UI" w:eastAsia="Times New Roman" w:hAnsi="Segoe UI" w:cs="Segoe UI"/>
                <w:b/>
                <w:bCs/>
                <w:color w:val="FFFFFF"/>
                <w:sz w:val="17"/>
                <w:szCs w:val="18"/>
              </w:rPr>
            </w:pPr>
            <w:r w:rsidRPr="006D46C5">
              <w:rPr>
                <w:rFonts w:ascii="Segoe UI" w:eastAsia="Times New Roman" w:hAnsi="Segoe UI" w:cs="Segoe UI"/>
                <w:b/>
                <w:bCs/>
                <w:color w:val="FFFFFF"/>
                <w:sz w:val="17"/>
                <w:szCs w:val="18"/>
              </w:rPr>
              <w:t>Qué hacer</w:t>
            </w:r>
          </w:p>
        </w:tc>
      </w:tr>
      <w:tr w:rsidR="00000000" w:rsidRPr="006D46C5" w14:paraId="5636FDB9" w14:textId="77777777" w:rsidTr="006D46C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A62009"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«Las placas ABC1234 ya estan registradas en el expediente SATAG-000123»</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27C82C"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Ese coche está en otro expediente vigente; no se guardó ni instaló nada. Busque ese folio. Si el coche cambió de dueño, primero va la baja del expediente anterior; si no está claro, no instale y consulte a Sistemas.</w:t>
            </w:r>
          </w:p>
        </w:tc>
      </w:tr>
      <w:tr w:rsidR="00000000" w:rsidRPr="006D46C5" w14:paraId="698D18AE" w14:textId="77777777" w:rsidTr="006D46C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B095D3"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«El TAG 1234567 ya esta activo en otro registro (SATAG-000123)»</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F707D8C"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Número ya en uso: revise lo que escribió o use otro TAG. Si corrigió el vehículo, eso ya quedó guardado; cambie solo el número.</w:t>
            </w:r>
          </w:p>
        </w:tc>
      </w:tr>
      <w:tr w:rsidR="00000000" w:rsidRPr="006D46C5" w14:paraId="1F6983EF" w14:textId="77777777" w:rsidTr="006D46C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F8CD96"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«El registro ya tiene el TAG 1234567 instalado: use "Actualizar datos" para reponerlo»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F3CF6E"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Ya quedó instalado (por otra persona de TI o en su intento anterior). Toque «Actualizar lista» y no instale otro.</w:t>
            </w:r>
          </w:p>
        </w:tc>
      </w:tr>
      <w:tr w:rsidR="00000000" w:rsidRPr="006D46C5" w14:paraId="6CB3B26C" w14:textId="77777777" w:rsidTr="006D46C5">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DF71A8D" w14:textId="77777777" w:rsidR="00683CAC" w:rsidRPr="006D46C5" w:rsidRDefault="00683CAC">
            <w:pPr>
              <w:spacing w:before="120" w:after="180"/>
              <w:rPr>
                <w:rFonts w:ascii="Segoe UI" w:eastAsia="Times New Roman" w:hAnsi="Segoe UI" w:cs="Segoe UI"/>
                <w:color w:val="1C2333"/>
                <w:sz w:val="17"/>
                <w:szCs w:val="18"/>
              </w:rPr>
            </w:pPr>
            <w:r w:rsidRPr="006D46C5">
              <w:rPr>
                <w:rFonts w:ascii="Segoe UI" w:eastAsia="Times New Roman" w:hAnsi="Segoe UI" w:cs="Segoe UI"/>
                <w:color w:val="1C2333"/>
                <w:sz w:val="17"/>
                <w:szCs w:val="18"/>
              </w:rPr>
              <w:t>«No hubo respuesta del servidor y la acción pudo haber quedado guardada. No la repita todavía: cuando la lista termine de actualizarse sin error (si no hay señal, toque «Actualizar lista» al recuperarla), revise si el cambio ya aparece, por ejemplo el TAG instalado en el expediente. Si ya aparece, sí quedó.»</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BC26BEF" w14:textId="77777777" w:rsidR="00683CAC" w:rsidRPr="006D46C5" w:rsidRDefault="00683CAC">
            <w:pPr>
              <w:spacing w:before="120" w:after="180"/>
              <w:rPr>
                <w:rFonts w:ascii="Segoe UI" w:eastAsia="Times New Roman" w:hAnsi="Segoe UI" w:cs="Segoe UI"/>
                <w:color w:val="1C2333"/>
                <w:sz w:val="17"/>
                <w:szCs w:val="18"/>
              </w:rPr>
            </w:pPr>
            <w:r w:rsidRPr="006D46C5">
              <w:rPr>
                <w:rStyle w:val="Fuerte"/>
                <w:rFonts w:ascii="Segoe UI" w:eastAsia="Times New Roman" w:hAnsi="Segoe UI" w:cs="Segoe UI"/>
                <w:sz w:val="17"/>
                <w:szCs w:val="18"/>
              </w:rPr>
              <w:t>No repita la acción hasta que la lista se actualice y vea si el cambio ya quedó.</w:t>
            </w:r>
            <w:r w:rsidRPr="006D46C5">
              <w:rPr>
                <w:rFonts w:ascii="Segoe UI" w:eastAsia="Times New Roman" w:hAnsi="Segoe UI" w:cs="Segoe UI"/>
                <w:color w:val="1C2333"/>
                <w:sz w:val="17"/>
                <w:szCs w:val="18"/>
              </w:rPr>
              <w:t xml:space="preserve"> Si ya aparece, quedó hecho.</w:t>
            </w:r>
          </w:p>
        </w:tc>
      </w:tr>
    </w:tbl>
    <w:p w14:paraId="44D0CA27" w14:textId="77777777" w:rsidR="00683CAC" w:rsidRDefault="00683CAC">
      <w:pPr>
        <w:rPr>
          <w:rFonts w:eastAsia="Times New Roman"/>
        </w:rPr>
      </w:pPr>
    </w:p>
    <w:sectPr w:rsidR="00683CAC" w:rsidSect="006D46C5">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9C1"/>
    <w:multiLevelType w:val="multilevel"/>
    <w:tmpl w:val="3BF2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A48DC"/>
    <w:multiLevelType w:val="multilevel"/>
    <w:tmpl w:val="C354F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E51A6"/>
    <w:multiLevelType w:val="multilevel"/>
    <w:tmpl w:val="307E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14B54"/>
    <w:multiLevelType w:val="multilevel"/>
    <w:tmpl w:val="5720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51E73"/>
    <w:multiLevelType w:val="multilevel"/>
    <w:tmpl w:val="A034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772965"/>
    <w:multiLevelType w:val="multilevel"/>
    <w:tmpl w:val="79C2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24398"/>
    <w:multiLevelType w:val="multilevel"/>
    <w:tmpl w:val="CA80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822736"/>
    <w:multiLevelType w:val="multilevel"/>
    <w:tmpl w:val="F618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D56C5"/>
    <w:multiLevelType w:val="multilevel"/>
    <w:tmpl w:val="0274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040D42"/>
    <w:multiLevelType w:val="multilevel"/>
    <w:tmpl w:val="B92C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DC4738"/>
    <w:multiLevelType w:val="multilevel"/>
    <w:tmpl w:val="F67C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1F69E6"/>
    <w:multiLevelType w:val="multilevel"/>
    <w:tmpl w:val="C97AD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931651"/>
    <w:multiLevelType w:val="multilevel"/>
    <w:tmpl w:val="B8D2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55FCF"/>
    <w:multiLevelType w:val="multilevel"/>
    <w:tmpl w:val="B3E4A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7360DE"/>
    <w:multiLevelType w:val="multilevel"/>
    <w:tmpl w:val="F092C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A63CAE"/>
    <w:multiLevelType w:val="multilevel"/>
    <w:tmpl w:val="40CA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C33635"/>
    <w:multiLevelType w:val="multilevel"/>
    <w:tmpl w:val="93D4D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3A7A69"/>
    <w:multiLevelType w:val="multilevel"/>
    <w:tmpl w:val="E364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AE26D9"/>
    <w:multiLevelType w:val="multilevel"/>
    <w:tmpl w:val="FC5A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142D8D"/>
    <w:multiLevelType w:val="multilevel"/>
    <w:tmpl w:val="73282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C40B8D"/>
    <w:multiLevelType w:val="multilevel"/>
    <w:tmpl w:val="AF40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7827ED"/>
    <w:multiLevelType w:val="multilevel"/>
    <w:tmpl w:val="EA4E5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823303"/>
    <w:multiLevelType w:val="multilevel"/>
    <w:tmpl w:val="5B5E8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C0D1D15"/>
    <w:multiLevelType w:val="multilevel"/>
    <w:tmpl w:val="DCE02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7F3BDE"/>
    <w:multiLevelType w:val="multilevel"/>
    <w:tmpl w:val="FAAC3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137A45"/>
    <w:multiLevelType w:val="multilevel"/>
    <w:tmpl w:val="F590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5021DD"/>
    <w:multiLevelType w:val="multilevel"/>
    <w:tmpl w:val="9050B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B827B6"/>
    <w:multiLevelType w:val="multilevel"/>
    <w:tmpl w:val="51BCF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5B5C90"/>
    <w:multiLevelType w:val="multilevel"/>
    <w:tmpl w:val="8E2E0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1D3CC5"/>
    <w:multiLevelType w:val="multilevel"/>
    <w:tmpl w:val="0AF6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855A04"/>
    <w:multiLevelType w:val="multilevel"/>
    <w:tmpl w:val="04687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BA58FA"/>
    <w:multiLevelType w:val="multilevel"/>
    <w:tmpl w:val="4CCC8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A0319E5"/>
    <w:multiLevelType w:val="multilevel"/>
    <w:tmpl w:val="566A7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9E3A04"/>
    <w:multiLevelType w:val="multilevel"/>
    <w:tmpl w:val="A4DAC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E670D9"/>
    <w:multiLevelType w:val="multilevel"/>
    <w:tmpl w:val="F338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184971">
    <w:abstractNumId w:val="33"/>
  </w:num>
  <w:num w:numId="2" w16cid:durableId="178087305">
    <w:abstractNumId w:val="11"/>
  </w:num>
  <w:num w:numId="3" w16cid:durableId="1958482182">
    <w:abstractNumId w:val="0"/>
  </w:num>
  <w:num w:numId="4" w16cid:durableId="1172061665">
    <w:abstractNumId w:val="17"/>
  </w:num>
  <w:num w:numId="5" w16cid:durableId="1990478083">
    <w:abstractNumId w:val="13"/>
  </w:num>
  <w:num w:numId="6" w16cid:durableId="771823617">
    <w:abstractNumId w:val="18"/>
  </w:num>
  <w:num w:numId="7" w16cid:durableId="864830223">
    <w:abstractNumId w:val="9"/>
  </w:num>
  <w:num w:numId="8" w16cid:durableId="1471436783">
    <w:abstractNumId w:val="19"/>
  </w:num>
  <w:num w:numId="9" w16cid:durableId="878511236">
    <w:abstractNumId w:val="14"/>
  </w:num>
  <w:num w:numId="10" w16cid:durableId="1211383714">
    <w:abstractNumId w:val="30"/>
  </w:num>
  <w:num w:numId="11" w16cid:durableId="835268965">
    <w:abstractNumId w:val="24"/>
  </w:num>
  <w:num w:numId="12" w16cid:durableId="1660766931">
    <w:abstractNumId w:val="8"/>
  </w:num>
  <w:num w:numId="13" w16cid:durableId="894241231">
    <w:abstractNumId w:val="15"/>
  </w:num>
  <w:num w:numId="14" w16cid:durableId="1083376107">
    <w:abstractNumId w:val="5"/>
  </w:num>
  <w:num w:numId="15" w16cid:durableId="649943347">
    <w:abstractNumId w:val="21"/>
  </w:num>
  <w:num w:numId="16" w16cid:durableId="1241210565">
    <w:abstractNumId w:val="20"/>
  </w:num>
  <w:num w:numId="17" w16cid:durableId="1836262432">
    <w:abstractNumId w:val="32"/>
  </w:num>
  <w:num w:numId="18" w16cid:durableId="1118330865">
    <w:abstractNumId w:val="4"/>
  </w:num>
  <w:num w:numId="19" w16cid:durableId="957643331">
    <w:abstractNumId w:val="25"/>
  </w:num>
  <w:num w:numId="20" w16cid:durableId="82337984">
    <w:abstractNumId w:val="12"/>
  </w:num>
  <w:num w:numId="21" w16cid:durableId="1655336422">
    <w:abstractNumId w:val="28"/>
  </w:num>
  <w:num w:numId="22" w16cid:durableId="1158695927">
    <w:abstractNumId w:val="27"/>
  </w:num>
  <w:num w:numId="23" w16cid:durableId="437525689">
    <w:abstractNumId w:val="6"/>
  </w:num>
  <w:num w:numId="24" w16cid:durableId="419182304">
    <w:abstractNumId w:val="3"/>
  </w:num>
  <w:num w:numId="25" w16cid:durableId="2017464909">
    <w:abstractNumId w:val="23"/>
  </w:num>
  <w:num w:numId="26" w16cid:durableId="1109086085">
    <w:abstractNumId w:val="16"/>
  </w:num>
  <w:num w:numId="27" w16cid:durableId="1044058900">
    <w:abstractNumId w:val="22"/>
  </w:num>
  <w:num w:numId="28" w16cid:durableId="1048604042">
    <w:abstractNumId w:val="7"/>
  </w:num>
  <w:num w:numId="29" w16cid:durableId="1427924469">
    <w:abstractNumId w:val="2"/>
  </w:num>
  <w:num w:numId="30" w16cid:durableId="1902402962">
    <w:abstractNumId w:val="10"/>
  </w:num>
  <w:num w:numId="31" w16cid:durableId="758062160">
    <w:abstractNumId w:val="34"/>
  </w:num>
  <w:num w:numId="32" w16cid:durableId="1546261007">
    <w:abstractNumId w:val="29"/>
  </w:num>
  <w:num w:numId="33" w16cid:durableId="402025784">
    <w:abstractNumId w:val="31"/>
  </w:num>
  <w:num w:numId="34" w16cid:durableId="1701930237">
    <w:abstractNumId w:val="26"/>
  </w:num>
  <w:num w:numId="35" w16cid:durableId="1101678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D46C5"/>
    <w:rsid w:val="000805E2"/>
    <w:rsid w:val="00683CAC"/>
    <w:rsid w:val="006D46C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3FF177"/>
  <w15:chartTrackingRefBased/>
  <w15:docId w15:val="{4BD7A840-A3D5-4FCF-B541-77CB3A147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1887</Words>
  <Characters>10380</Characters>
  <Application>Microsoft Office Word</Application>
  <DocSecurity>4</DocSecurity>
  <Lines>86</Lines>
  <Paragraphs>24</Paragraphs>
  <ScaleCrop>false</ScaleCrop>
  <Company/>
  <LinksUpToDate>false</LinksUpToDate>
  <CharactersWithSpaces>12243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E8 - Guia rapida del personal</dc:title>
  <dc:subject/>
  <dc:creator>Diego Gerardo Sánchez Moreno</dc:creator>
  <cp:keywords/>
  <dc:description/>
  <cp:lastModifiedBy>Diego Gerardo Sánchez Moreno</cp:lastModifiedBy>
  <cp:revision>2</cp:revision>
  <dcterms:created xsi:type="dcterms:W3CDTF">2026-09-11T20:17:00Z</dcterms:created>
  <dcterms:modified xsi:type="dcterms:W3CDTF">2026-09-11T20:17:00Z</dcterms:modified>
</cp:coreProperties>
</file>