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Ana Isabel García Llamas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