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Miguel Ángel Cauich Baños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Expediente Clínico ITSZaS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