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085612DA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3F131D">
        <w:rPr>
          <w:lang w:val="es-PE"/>
        </w:rPr>
        <w:t>Enviar Documentos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04391BB3" w:rsidR="00E15E2A" w:rsidRDefault="00B4075F">
            <w:pPr>
              <w:pStyle w:val="Tabletext"/>
            </w:pPr>
            <w:r>
              <w:t>2</w:t>
            </w:r>
            <w:r w:rsidR="003F131D">
              <w:t>3</w:t>
            </w:r>
            <w:r w:rsidR="007201DD">
              <w:t>/05/2022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0B4E943F" w14:textId="2D7F6B50" w:rsidR="00CB1BD9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4230682" w:history="1">
        <w:r w:rsidR="00CB1BD9" w:rsidRPr="006261FB">
          <w:rPr>
            <w:rStyle w:val="Hipervnculo"/>
            <w:noProof/>
            <w:lang w:val="es-PE"/>
          </w:rPr>
          <w:t>1.</w:t>
        </w:r>
        <w:r w:rsidR="00CB1BD9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CB1BD9" w:rsidRPr="006261FB">
          <w:rPr>
            <w:rStyle w:val="Hipervnculo"/>
            <w:noProof/>
          </w:rPr>
          <w:t>Enviar Documentos</w:t>
        </w:r>
        <w:r w:rsidR="00CB1BD9">
          <w:rPr>
            <w:noProof/>
            <w:webHidden/>
          </w:rPr>
          <w:tab/>
        </w:r>
        <w:r w:rsidR="00CB1BD9">
          <w:rPr>
            <w:noProof/>
            <w:webHidden/>
          </w:rPr>
          <w:fldChar w:fldCharType="begin"/>
        </w:r>
        <w:r w:rsidR="00CB1BD9">
          <w:rPr>
            <w:noProof/>
            <w:webHidden/>
          </w:rPr>
          <w:instrText xml:space="preserve"> PAGEREF _Toc104230682 \h </w:instrText>
        </w:r>
        <w:r w:rsidR="00CB1BD9">
          <w:rPr>
            <w:noProof/>
            <w:webHidden/>
          </w:rPr>
        </w:r>
        <w:r w:rsidR="00CB1BD9"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 w:rsidR="00CB1BD9">
          <w:rPr>
            <w:noProof/>
            <w:webHidden/>
          </w:rPr>
          <w:fldChar w:fldCharType="end"/>
        </w:r>
      </w:hyperlink>
    </w:p>
    <w:p w14:paraId="6099F5B3" w14:textId="3BC2171D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3" w:history="1">
        <w:r w:rsidRPr="006261FB">
          <w:rPr>
            <w:rStyle w:val="Hipervnculo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3B271" w14:textId="5AB2C9BD" w:rsidR="00CB1BD9" w:rsidRDefault="00CB1BD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4" w:history="1">
        <w:r w:rsidRPr="006261FB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1476F" w14:textId="43B7B246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5" w:history="1">
        <w:r w:rsidRPr="006261FB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6E3183" w14:textId="7F155D46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6" w:history="1">
        <w:r w:rsidRPr="006261FB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E2D4D" w14:textId="5D04251E" w:rsidR="00CB1BD9" w:rsidRDefault="00CB1BD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7" w:history="1">
        <w:r w:rsidRPr="006261FB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  <w:lang w:val="es-PE"/>
          </w:rPr>
          <w:t>El secretario general no acepta culminar la atención de la cita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CE473" w14:textId="391A86AC" w:rsidR="00CB1BD9" w:rsidRDefault="00CB1BD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8" w:history="1">
        <w:r w:rsidRPr="006261FB">
          <w:rPr>
            <w:rStyle w:val="Hipervnculo"/>
            <w:noProof/>
            <w:lang w:val="es-PE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  <w:lang w:val="es-PE"/>
          </w:rPr>
          <w:t>El secretario general no quiere enviar la documentación al correo relacionado a la solicitud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4E4D3" w14:textId="19C7E1A3" w:rsidR="00CB1BD9" w:rsidRDefault="00CB1BD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89" w:history="1">
        <w:r w:rsidRPr="006261FB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AB2C5A" w14:textId="2D028C57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0" w:history="1">
        <w:r w:rsidRPr="006261FB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  <w:lang w:val="es-PE"/>
          </w:rPr>
          <w:t>Enviar por correo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126EE" w14:textId="735D5A95" w:rsidR="00CB1BD9" w:rsidRDefault="00CB1BD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1" w:history="1">
        <w:r w:rsidRPr="006261FB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F2EB6" w14:textId="56F48CF0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2" w:history="1">
        <w:r w:rsidRPr="006261FB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Contener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FC313" w14:textId="0297BB6A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3" w:history="1">
        <w:r w:rsidRPr="006261FB">
          <w:rPr>
            <w:rStyle w:val="Hipervnculo"/>
            <w:noProof/>
            <w:lang w:val="es-PE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  <w:lang w:val="es-PE"/>
          </w:rPr>
          <w:t>Tener el estado de la solicitud en “Atendida”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B8A43" w14:textId="45485034" w:rsidR="00CB1BD9" w:rsidRDefault="00CB1BD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4" w:history="1">
        <w:r w:rsidRPr="006261FB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42ECA" w14:textId="7D1341DE" w:rsidR="00CB1BD9" w:rsidRDefault="00CB1BD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5" w:history="1">
        <w:r w:rsidRPr="006261FB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  <w:lang w:val="es-PE"/>
          </w:rPr>
          <w:t>Registro de envío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3DE5D" w14:textId="40F34AAE" w:rsidR="00CB1BD9" w:rsidRDefault="00CB1BD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230696" w:history="1">
        <w:r w:rsidRPr="006261FB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261FB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_Toc104230696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70083" w14:textId="25566D9A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4C2B67">
        <w:rPr>
          <w:lang w:val="es-PE"/>
        </w:rPr>
        <w:t>Enviar Documentos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57082A0C" w:rsidR="00E15E2A" w:rsidRDefault="00423671">
      <w:pPr>
        <w:pStyle w:val="Ttulo1"/>
      </w:pPr>
      <w:bookmarkStart w:id="2" w:name="_Toc423410238"/>
      <w:bookmarkStart w:id="3" w:name="_Toc425054504"/>
      <w:bookmarkStart w:id="4" w:name="_Toc104230682"/>
      <w:proofErr w:type="spellStart"/>
      <w:r>
        <w:t>Enviar</w:t>
      </w:r>
      <w:proofErr w:type="spellEnd"/>
      <w:r>
        <w:t xml:space="preserve"> </w:t>
      </w:r>
      <w:proofErr w:type="spellStart"/>
      <w:r>
        <w:t>Documentos</w:t>
      </w:r>
      <w:bookmarkEnd w:id="4"/>
      <w:proofErr w:type="spellEnd"/>
    </w:p>
    <w:p w14:paraId="2995A154" w14:textId="2DDDFA80" w:rsidR="00E15E2A" w:rsidRDefault="00101D86">
      <w:pPr>
        <w:pStyle w:val="Ttulo2"/>
      </w:pPr>
      <w:bookmarkStart w:id="5" w:name="_Toc104230683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3AB7F25A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</w:t>
      </w:r>
      <w:r w:rsidR="00C214EE">
        <w:rPr>
          <w:lang w:val="es-PE"/>
        </w:rPr>
        <w:t>sentido del caso de uso es que al momento en el que se tenga la documentación relacionada a la petición de búsqueda correspondiente</w:t>
      </w:r>
      <w:r w:rsidR="005B52A6">
        <w:rPr>
          <w:lang w:val="es-PE"/>
        </w:rPr>
        <w:t xml:space="preserve">, el secretario general la envíe al representante de la unidad orgánica solicitante, </w:t>
      </w:r>
      <w:r w:rsidR="004F6901">
        <w:rPr>
          <w:lang w:val="es-PE"/>
        </w:rPr>
        <w:t xml:space="preserve">solo así el proceso de </w:t>
      </w:r>
      <w:r w:rsidR="006341D1">
        <w:rPr>
          <w:lang w:val="es-PE"/>
        </w:rPr>
        <w:t>atención de solicitudes culminará.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4230684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4230685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5DD99E0B" w14:textId="54C5974B" w:rsidR="001256F9" w:rsidRDefault="002B071A" w:rsidP="006341D1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6341D1">
        <w:rPr>
          <w:lang w:val="es-PE"/>
        </w:rPr>
        <w:t>secretario general</w:t>
      </w:r>
      <w:r w:rsidR="00EC0208">
        <w:rPr>
          <w:lang w:val="es-PE"/>
        </w:rPr>
        <w:t xml:space="preserve"> ingresa a la lista de solicitudes de búsqueda </w:t>
      </w:r>
      <w:r w:rsidR="009F52A4">
        <w:rPr>
          <w:lang w:val="es-PE"/>
        </w:rPr>
        <w:t>registradas por representantes de unidades orgánicas</w:t>
      </w:r>
      <w:r w:rsidR="006341D1">
        <w:rPr>
          <w:lang w:val="es-PE"/>
        </w:rPr>
        <w:t>.</w:t>
      </w:r>
    </w:p>
    <w:p w14:paraId="3930653B" w14:textId="3B49F934" w:rsidR="006341D1" w:rsidRDefault="006341D1" w:rsidP="006341D1">
      <w:pPr>
        <w:ind w:left="720"/>
        <w:rPr>
          <w:lang w:val="es-PE"/>
        </w:rPr>
      </w:pPr>
      <w:r>
        <w:rPr>
          <w:lang w:val="es-PE"/>
        </w:rPr>
        <w:t xml:space="preserve">2. El secretario general </w:t>
      </w:r>
      <w:r w:rsidR="00EC0208">
        <w:rPr>
          <w:lang w:val="es-PE"/>
        </w:rPr>
        <w:t>ingresa al detalle de una solicitud de búsqueda</w:t>
      </w:r>
      <w:r w:rsidR="009F52A4">
        <w:rPr>
          <w:lang w:val="es-PE"/>
        </w:rPr>
        <w:t>.</w:t>
      </w:r>
    </w:p>
    <w:p w14:paraId="732929C2" w14:textId="446A185F" w:rsidR="009F52A4" w:rsidRDefault="009F52A4" w:rsidP="006341D1">
      <w:pPr>
        <w:ind w:left="720"/>
        <w:rPr>
          <w:lang w:val="es-PE"/>
        </w:rPr>
      </w:pPr>
      <w:r>
        <w:rPr>
          <w:lang w:val="es-PE"/>
        </w:rPr>
        <w:t xml:space="preserve">3. El secretario general </w:t>
      </w:r>
      <w:r w:rsidR="0041046C">
        <w:rPr>
          <w:lang w:val="es-PE"/>
        </w:rPr>
        <w:t>revisa todos los datos y la información relacionada.</w:t>
      </w:r>
    </w:p>
    <w:p w14:paraId="6A403B20" w14:textId="2476F54A" w:rsidR="0041046C" w:rsidRDefault="0041046C" w:rsidP="006341D1">
      <w:pPr>
        <w:ind w:left="720"/>
        <w:rPr>
          <w:lang w:val="es-PE"/>
        </w:rPr>
      </w:pPr>
      <w:r>
        <w:rPr>
          <w:lang w:val="es-PE"/>
        </w:rPr>
        <w:t xml:space="preserve">4. El secretario general </w:t>
      </w:r>
      <w:r w:rsidR="00135247">
        <w:rPr>
          <w:lang w:val="es-PE"/>
        </w:rPr>
        <w:t>revisa la documentación relacionada a la solicitud de búsqueda, la cual estará e</w:t>
      </w:r>
      <w:r w:rsidR="00981E21">
        <w:rPr>
          <w:lang w:val="es-PE"/>
        </w:rPr>
        <w:t>n</w:t>
      </w:r>
      <w:r w:rsidR="00135247">
        <w:rPr>
          <w:lang w:val="es-PE"/>
        </w:rPr>
        <w:t xml:space="preserve"> la misma ventana</w:t>
      </w:r>
      <w:r w:rsidR="00FD2AD7">
        <w:rPr>
          <w:lang w:val="es-PE"/>
        </w:rPr>
        <w:t>.</w:t>
      </w:r>
    </w:p>
    <w:p w14:paraId="64A9AA08" w14:textId="77777777" w:rsidR="000C6D7D" w:rsidRDefault="00FD2AD7" w:rsidP="006341D1">
      <w:pPr>
        <w:ind w:left="720"/>
        <w:rPr>
          <w:lang w:val="es-PE"/>
        </w:rPr>
      </w:pPr>
      <w:r>
        <w:rPr>
          <w:lang w:val="es-PE"/>
        </w:rPr>
        <w:t xml:space="preserve">5. El secretario general al ver que la solicitud fue atendida de forma exitosa, </w:t>
      </w:r>
      <w:r w:rsidR="00F030AC">
        <w:rPr>
          <w:lang w:val="es-PE"/>
        </w:rPr>
        <w:t xml:space="preserve">procede a </w:t>
      </w:r>
      <w:r w:rsidR="00981E21">
        <w:rPr>
          <w:lang w:val="es-PE"/>
        </w:rPr>
        <w:t>cambiar el estado de la solicitud a atendida</w:t>
      </w:r>
      <w:r w:rsidR="000C6D7D">
        <w:rPr>
          <w:lang w:val="es-PE"/>
        </w:rPr>
        <w:t xml:space="preserve"> dando </w:t>
      </w:r>
      <w:proofErr w:type="spellStart"/>
      <w:proofErr w:type="gramStart"/>
      <w:r w:rsidR="000C6D7D">
        <w:rPr>
          <w:lang w:val="es-PE"/>
        </w:rPr>
        <w:t>click</w:t>
      </w:r>
      <w:proofErr w:type="spellEnd"/>
      <w:proofErr w:type="gramEnd"/>
      <w:r w:rsidR="000C6D7D">
        <w:rPr>
          <w:lang w:val="es-PE"/>
        </w:rPr>
        <w:t xml:space="preserve"> al botón “Atender Solicitud”.</w:t>
      </w:r>
    </w:p>
    <w:p w14:paraId="1EB5CA49" w14:textId="50DC609F" w:rsidR="00FD2AD7" w:rsidRDefault="000C6D7D" w:rsidP="006341D1">
      <w:pPr>
        <w:ind w:left="720"/>
        <w:rPr>
          <w:lang w:val="es-PE"/>
        </w:rPr>
      </w:pPr>
      <w:r>
        <w:rPr>
          <w:lang w:val="es-PE"/>
        </w:rPr>
        <w:t xml:space="preserve">6. </w:t>
      </w:r>
      <w:r w:rsidR="009F164C">
        <w:rPr>
          <w:lang w:val="es-PE"/>
        </w:rPr>
        <w:t xml:space="preserve">El sistema le mostrará un </w:t>
      </w:r>
      <w:proofErr w:type="spellStart"/>
      <w:r w:rsidR="009F164C">
        <w:rPr>
          <w:lang w:val="es-PE"/>
        </w:rPr>
        <w:t>popup</w:t>
      </w:r>
      <w:proofErr w:type="spellEnd"/>
      <w:r w:rsidR="009F164C">
        <w:rPr>
          <w:lang w:val="es-PE"/>
        </w:rPr>
        <w:t xml:space="preserve"> al secretario general con un texto “</w:t>
      </w:r>
      <w:r w:rsidR="00D21BE3">
        <w:rPr>
          <w:lang w:val="es-PE"/>
        </w:rPr>
        <w:t>¿</w:t>
      </w:r>
      <w:r w:rsidR="009F164C">
        <w:rPr>
          <w:lang w:val="es-PE"/>
        </w:rPr>
        <w:t xml:space="preserve">Está seguro de que quiere </w:t>
      </w:r>
      <w:r w:rsidR="00D21BE3">
        <w:rPr>
          <w:lang w:val="es-PE"/>
        </w:rPr>
        <w:t>culminar la atención de esta cita?</w:t>
      </w:r>
      <w:r w:rsidR="009F164C">
        <w:rPr>
          <w:lang w:val="es-PE"/>
        </w:rPr>
        <w:t>”</w:t>
      </w:r>
      <w:r>
        <w:rPr>
          <w:lang w:val="es-PE"/>
        </w:rPr>
        <w:t xml:space="preserve"> </w:t>
      </w:r>
      <w:r w:rsidR="00D21BE3">
        <w:rPr>
          <w:lang w:val="es-PE"/>
        </w:rPr>
        <w:t>con dos opciones</w:t>
      </w:r>
      <w:r w:rsidR="00214D84">
        <w:rPr>
          <w:lang w:val="es-PE"/>
        </w:rPr>
        <w:t>,</w:t>
      </w:r>
      <w:r w:rsidR="00D21BE3">
        <w:rPr>
          <w:lang w:val="es-PE"/>
        </w:rPr>
        <w:t xml:space="preserve"> “Aceptar” y “Cancelar”.</w:t>
      </w:r>
    </w:p>
    <w:p w14:paraId="779BBA90" w14:textId="267BC5FB" w:rsidR="00214D84" w:rsidRDefault="00214D84" w:rsidP="006341D1">
      <w:pPr>
        <w:ind w:left="720"/>
        <w:rPr>
          <w:lang w:val="es-PE"/>
        </w:rPr>
      </w:pPr>
      <w:r>
        <w:rPr>
          <w:lang w:val="es-PE"/>
        </w:rPr>
        <w:t xml:space="preserve">7. Si el secretario general acepta, el sistema muestra otro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con </w:t>
      </w:r>
      <w:r w:rsidR="00CD79AD">
        <w:rPr>
          <w:lang w:val="es-PE"/>
        </w:rPr>
        <w:t>el texto “¿Quiere enviar estos documentos a la unidad orgánica solicitante por correo?”</w:t>
      </w:r>
      <w:r w:rsidR="00BF7C99">
        <w:rPr>
          <w:lang w:val="es-PE"/>
        </w:rPr>
        <w:t xml:space="preserve"> con dos opciones, “Sí” y “No”.</w:t>
      </w:r>
    </w:p>
    <w:p w14:paraId="0C864189" w14:textId="48640E46" w:rsidR="00BF7C99" w:rsidRDefault="00BF7C99" w:rsidP="006341D1">
      <w:pPr>
        <w:ind w:left="720"/>
        <w:rPr>
          <w:lang w:val="es-PE"/>
        </w:rPr>
      </w:pPr>
      <w:r>
        <w:rPr>
          <w:lang w:val="es-PE"/>
        </w:rPr>
        <w:t xml:space="preserve">8. Si el secretario general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“Sí”, </w:t>
      </w:r>
      <w:r w:rsidR="006B0D7C">
        <w:rPr>
          <w:lang w:val="es-PE"/>
        </w:rPr>
        <w:t>la documentación será enviada al correo registrado previamente en la solicitud de búsqueda</w:t>
      </w:r>
      <w:r w:rsidR="00075724">
        <w:rPr>
          <w:lang w:val="es-PE"/>
        </w:rPr>
        <w:t>.</w:t>
      </w:r>
    </w:p>
    <w:p w14:paraId="0DA56E8A" w14:textId="678CAAD6" w:rsidR="00E15E2A" w:rsidRDefault="00DF4BF4">
      <w:pPr>
        <w:pStyle w:val="Ttulo2"/>
        <w:widowControl/>
      </w:pPr>
      <w:bookmarkStart w:id="10" w:name="_Toc104230686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5E103BAE" w:rsidR="00FC4F23" w:rsidRDefault="00E47017" w:rsidP="00ED733B">
      <w:pPr>
        <w:pStyle w:val="Ttulo3"/>
        <w:widowControl/>
        <w:rPr>
          <w:lang w:val="es-PE"/>
        </w:rPr>
      </w:pPr>
      <w:bookmarkStart w:id="11" w:name="_Toc104230687"/>
      <w:r>
        <w:rPr>
          <w:lang w:val="es-PE"/>
        </w:rPr>
        <w:t xml:space="preserve">El </w:t>
      </w:r>
      <w:r w:rsidR="00075724">
        <w:rPr>
          <w:lang w:val="es-PE"/>
        </w:rPr>
        <w:t>secretario general no acepta culminar la atención de la cita</w:t>
      </w:r>
      <w:bookmarkEnd w:id="11"/>
    </w:p>
    <w:p w14:paraId="5BD521A6" w14:textId="40676868" w:rsidR="00ED733B" w:rsidRDefault="00075724" w:rsidP="00ED733B">
      <w:pPr>
        <w:ind w:left="720"/>
        <w:rPr>
          <w:lang w:val="es-PE"/>
        </w:rPr>
      </w:pPr>
      <w:r>
        <w:rPr>
          <w:lang w:val="es-PE"/>
        </w:rPr>
        <w:t xml:space="preserve">En caso </w:t>
      </w:r>
      <w:r w:rsidR="006D4504">
        <w:rPr>
          <w:lang w:val="es-PE"/>
        </w:rPr>
        <w:t xml:space="preserve">el secretario general no dé </w:t>
      </w:r>
      <w:proofErr w:type="spellStart"/>
      <w:proofErr w:type="gramStart"/>
      <w:r w:rsidR="006D4504">
        <w:rPr>
          <w:lang w:val="es-PE"/>
        </w:rPr>
        <w:t>click</w:t>
      </w:r>
      <w:proofErr w:type="spellEnd"/>
      <w:proofErr w:type="gramEnd"/>
      <w:r w:rsidR="006D4504">
        <w:rPr>
          <w:lang w:val="es-PE"/>
        </w:rPr>
        <w:t xml:space="preserve"> en “Aceptar” al momento de culminar la atención de la solicitud de búsqueda, esta solicitud no cambiará de estado y no será </w:t>
      </w:r>
      <w:r w:rsidR="00216BFF">
        <w:rPr>
          <w:lang w:val="es-PE"/>
        </w:rPr>
        <w:t>enviada ninguna documentación al correo relacionado.</w:t>
      </w:r>
    </w:p>
    <w:p w14:paraId="067C5706" w14:textId="1DE5B2B9" w:rsidR="00216BFF" w:rsidRDefault="00216BFF" w:rsidP="00216BFF">
      <w:pPr>
        <w:pStyle w:val="Ttulo3"/>
        <w:widowControl/>
        <w:rPr>
          <w:lang w:val="es-PE"/>
        </w:rPr>
      </w:pPr>
      <w:bookmarkStart w:id="12" w:name="_Toc104230688"/>
      <w:r>
        <w:rPr>
          <w:lang w:val="es-PE"/>
        </w:rPr>
        <w:t xml:space="preserve">El secretario general no </w:t>
      </w:r>
      <w:r>
        <w:rPr>
          <w:lang w:val="es-PE"/>
        </w:rPr>
        <w:t>quiere enviar la documentación al correo relacionado a la solicitud de búsqueda</w:t>
      </w:r>
      <w:bookmarkEnd w:id="12"/>
    </w:p>
    <w:p w14:paraId="2DA98369" w14:textId="0EC05AF0" w:rsidR="00216BFF" w:rsidRPr="00ED733B" w:rsidRDefault="00216BFF" w:rsidP="00ED733B">
      <w:pPr>
        <w:ind w:left="720"/>
        <w:rPr>
          <w:lang w:val="es-PE"/>
        </w:rPr>
      </w:pPr>
      <w:r>
        <w:rPr>
          <w:lang w:val="es-PE"/>
        </w:rPr>
        <w:t xml:space="preserve">Si el secretario da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 xml:space="preserve"> en “No” cuando sale el </w:t>
      </w:r>
      <w:proofErr w:type="spellStart"/>
      <w:r>
        <w:rPr>
          <w:lang w:val="es-PE"/>
        </w:rPr>
        <w:t>popup</w:t>
      </w:r>
      <w:proofErr w:type="spellEnd"/>
      <w:r>
        <w:rPr>
          <w:lang w:val="es-PE"/>
        </w:rPr>
        <w:t xml:space="preserve"> para preguntar si se debería enviar la documentación al correo relacionado, entonces simplemente la documentación no será enviada a ningún </w:t>
      </w:r>
      <w:proofErr w:type="gramStart"/>
      <w:r>
        <w:rPr>
          <w:lang w:val="es-PE"/>
        </w:rPr>
        <w:t>correo</w:t>
      </w:r>
      <w:proofErr w:type="gramEnd"/>
      <w:r>
        <w:rPr>
          <w:lang w:val="es-PE"/>
        </w:rPr>
        <w:t xml:space="preserve"> pero permanecerá en el sistema.</w:t>
      </w:r>
    </w:p>
    <w:p w14:paraId="1F00BAC8" w14:textId="4FE6AE4A" w:rsidR="00E15E2A" w:rsidRDefault="00DF4BF4">
      <w:pPr>
        <w:pStyle w:val="Ttulo1"/>
      </w:pPr>
      <w:bookmarkStart w:id="13" w:name="_Toc104230689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3"/>
      <w:proofErr w:type="spellEnd"/>
    </w:p>
    <w:p w14:paraId="226D0536" w14:textId="218132C4" w:rsidR="008B1F90" w:rsidRDefault="00837107" w:rsidP="008B1F90">
      <w:pPr>
        <w:pStyle w:val="Ttulo2"/>
        <w:widowControl/>
        <w:rPr>
          <w:lang w:val="es-PE"/>
        </w:rPr>
      </w:pPr>
      <w:bookmarkStart w:id="14" w:name="_Toc423410253"/>
      <w:bookmarkStart w:id="15" w:name="_Toc425054512"/>
      <w:bookmarkStart w:id="16" w:name="_Toc104230690"/>
      <w:r>
        <w:rPr>
          <w:lang w:val="es-PE"/>
        </w:rPr>
        <w:t>Enviar por correo documentos</w:t>
      </w:r>
      <w:bookmarkEnd w:id="16"/>
    </w:p>
    <w:p w14:paraId="1C0AEA20" w14:textId="0B161BA8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sistema debe </w:t>
      </w:r>
      <w:r w:rsidR="00837107">
        <w:rPr>
          <w:lang w:val="es-PE"/>
        </w:rPr>
        <w:t xml:space="preserve">permitir a los actores relacionados </w:t>
      </w:r>
      <w:r w:rsidR="008E7C0D">
        <w:rPr>
          <w:lang w:val="es-PE"/>
        </w:rPr>
        <w:t xml:space="preserve">poder enviar documentación por correo electrónico, es decir, armar un correo por medio del </w:t>
      </w:r>
      <w:proofErr w:type="spellStart"/>
      <w:r w:rsidR="008E7C0D">
        <w:rPr>
          <w:lang w:val="es-PE"/>
        </w:rPr>
        <w:t>backend</w:t>
      </w:r>
      <w:proofErr w:type="spellEnd"/>
      <w:r w:rsidR="008E7C0D">
        <w:rPr>
          <w:lang w:val="es-PE"/>
        </w:rPr>
        <w:t xml:space="preserve"> y enviarlo por un mail al </w:t>
      </w:r>
      <w:r w:rsidR="009A1FA4">
        <w:rPr>
          <w:lang w:val="es-PE"/>
        </w:rPr>
        <w:t>correo registrado previamente en la solicitud de búsqueda.</w:t>
      </w:r>
    </w:p>
    <w:p w14:paraId="06F6C216" w14:textId="5F3596AD" w:rsidR="00E15E2A" w:rsidRDefault="00101D86">
      <w:pPr>
        <w:pStyle w:val="Ttulo1"/>
        <w:widowControl/>
      </w:pPr>
      <w:bookmarkStart w:id="17" w:name="_Toc104230691"/>
      <w:proofErr w:type="spellStart"/>
      <w:r>
        <w:t>Precondi</w:t>
      </w:r>
      <w:bookmarkEnd w:id="14"/>
      <w:bookmarkEnd w:id="15"/>
      <w:r w:rsidR="00DF4BF4">
        <w:t>ciones</w:t>
      </w:r>
      <w:bookmarkEnd w:id="17"/>
      <w:proofErr w:type="spellEnd"/>
    </w:p>
    <w:p w14:paraId="0048C4A1" w14:textId="115E6275" w:rsidR="006609D2" w:rsidRDefault="009A1FA4" w:rsidP="006609D2">
      <w:pPr>
        <w:pStyle w:val="Ttulo2"/>
        <w:widowControl/>
      </w:pPr>
      <w:bookmarkStart w:id="18" w:name="_Toc423410255"/>
      <w:bookmarkStart w:id="19" w:name="_Toc425054514"/>
      <w:bookmarkStart w:id="20" w:name="_Toc104230692"/>
      <w:proofErr w:type="spellStart"/>
      <w:r>
        <w:t>Contener</w:t>
      </w:r>
      <w:proofErr w:type="spellEnd"/>
      <w:r>
        <w:t xml:space="preserve"> </w:t>
      </w:r>
      <w:proofErr w:type="spellStart"/>
      <w:r>
        <w:t>documentación</w:t>
      </w:r>
      <w:bookmarkEnd w:id="20"/>
      <w:proofErr w:type="spellEnd"/>
    </w:p>
    <w:p w14:paraId="17A7CF4B" w14:textId="4FEF7683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usuario debió </w:t>
      </w:r>
      <w:r w:rsidR="009A1FA4">
        <w:rPr>
          <w:lang w:val="es-PE"/>
        </w:rPr>
        <w:t xml:space="preserve">haber </w:t>
      </w:r>
      <w:r w:rsidR="00A21294">
        <w:rPr>
          <w:lang w:val="es-PE"/>
        </w:rPr>
        <w:t>revisado previamente que en el sistema se encuentre registrada la documentación correspondiente a la solicitud de búsqueda.</w:t>
      </w:r>
    </w:p>
    <w:p w14:paraId="067F8F4B" w14:textId="59792009" w:rsidR="00A21294" w:rsidRPr="00F95BAD" w:rsidRDefault="00F95BAD" w:rsidP="00A21294">
      <w:pPr>
        <w:pStyle w:val="Ttulo2"/>
        <w:widowControl/>
        <w:rPr>
          <w:lang w:val="es-PE"/>
        </w:rPr>
      </w:pPr>
      <w:bookmarkStart w:id="21" w:name="_Toc104230693"/>
      <w:r w:rsidRPr="00F95BAD">
        <w:rPr>
          <w:lang w:val="es-PE"/>
        </w:rPr>
        <w:lastRenderedPageBreak/>
        <w:t>Tener el estado de l</w:t>
      </w:r>
      <w:r>
        <w:rPr>
          <w:lang w:val="es-PE"/>
        </w:rPr>
        <w:t xml:space="preserve">a solicitud en </w:t>
      </w:r>
      <w:r w:rsidR="009D2BE9">
        <w:rPr>
          <w:lang w:val="es-PE"/>
        </w:rPr>
        <w:t>“</w:t>
      </w:r>
      <w:r w:rsidR="00266E20">
        <w:rPr>
          <w:lang w:val="es-PE"/>
        </w:rPr>
        <w:t>Atendida</w:t>
      </w:r>
      <w:r w:rsidR="00953055">
        <w:rPr>
          <w:lang w:val="es-PE"/>
        </w:rPr>
        <w:t>”</w:t>
      </w:r>
      <w:bookmarkEnd w:id="21"/>
    </w:p>
    <w:p w14:paraId="60225910" w14:textId="075C4C71" w:rsidR="00A21294" w:rsidRPr="00E13BF6" w:rsidRDefault="00953055" w:rsidP="00E13BF6">
      <w:pPr>
        <w:ind w:left="720"/>
        <w:rPr>
          <w:lang w:val="es-PE"/>
        </w:rPr>
      </w:pPr>
      <w:r>
        <w:rPr>
          <w:lang w:val="es-PE"/>
        </w:rPr>
        <w:t>El sistema debería tener previamente en su base de datos la solicitud en estado “</w:t>
      </w:r>
      <w:r w:rsidR="00266E20">
        <w:rPr>
          <w:lang w:val="es-PE"/>
        </w:rPr>
        <w:t>Atendida</w:t>
      </w:r>
      <w:r>
        <w:rPr>
          <w:lang w:val="es-PE"/>
        </w:rPr>
        <w:t>” para que se pueda enviar la documentación correspondiente</w:t>
      </w:r>
      <w:r w:rsidR="00266E20">
        <w:rPr>
          <w:lang w:val="es-PE"/>
        </w:rPr>
        <w:t>.</w:t>
      </w:r>
    </w:p>
    <w:p w14:paraId="5986B881" w14:textId="04DFE549" w:rsidR="00E15E2A" w:rsidRDefault="00101D86">
      <w:pPr>
        <w:pStyle w:val="Ttulo1"/>
        <w:widowControl/>
      </w:pPr>
      <w:bookmarkStart w:id="22" w:name="_Toc104230694"/>
      <w:proofErr w:type="spellStart"/>
      <w:r>
        <w:t>Postcondi</w:t>
      </w:r>
      <w:bookmarkEnd w:id="18"/>
      <w:bookmarkEnd w:id="19"/>
      <w:r w:rsidR="00DF4BF4">
        <w:t>ciones</w:t>
      </w:r>
      <w:bookmarkEnd w:id="22"/>
      <w:proofErr w:type="spellEnd"/>
    </w:p>
    <w:p w14:paraId="494A4B06" w14:textId="79A3A23A" w:rsidR="00E15E2A" w:rsidRDefault="00266E20">
      <w:pPr>
        <w:pStyle w:val="Ttulo2"/>
        <w:widowControl/>
        <w:rPr>
          <w:lang w:val="es-PE"/>
        </w:rPr>
      </w:pPr>
      <w:bookmarkStart w:id="23" w:name="_Toc104230695"/>
      <w:r>
        <w:rPr>
          <w:lang w:val="es-PE"/>
        </w:rPr>
        <w:t>Registro de envío</w:t>
      </w:r>
      <w:bookmarkEnd w:id="23"/>
    </w:p>
    <w:p w14:paraId="3F39B2C9" w14:textId="5B9EF4FE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 xml:space="preserve">El </w:t>
      </w:r>
      <w:r w:rsidR="00266E20">
        <w:rPr>
          <w:lang w:val="es-PE"/>
        </w:rPr>
        <w:t xml:space="preserve">sistema debería tener un registro o log del envío de documentos </w:t>
      </w:r>
      <w:r w:rsidR="00560673">
        <w:rPr>
          <w:lang w:val="es-PE"/>
        </w:rPr>
        <w:t>por correo electrónico.</w:t>
      </w:r>
    </w:p>
    <w:p w14:paraId="08A86458" w14:textId="667BF943" w:rsidR="00564D45" w:rsidRDefault="00DF4BF4" w:rsidP="00D669FD">
      <w:pPr>
        <w:pStyle w:val="Ttulo1"/>
      </w:pPr>
      <w:bookmarkStart w:id="24" w:name="_Toc104230696"/>
      <w:r>
        <w:t xml:space="preserve">Puntos de </w:t>
      </w:r>
      <w:proofErr w:type="spellStart"/>
      <w:r>
        <w:t>Extensión</w:t>
      </w:r>
      <w:bookmarkEnd w:id="24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C4D6" w14:textId="77777777" w:rsidR="005C1B79" w:rsidRDefault="005C1B79">
      <w:pPr>
        <w:spacing w:line="240" w:lineRule="auto"/>
      </w:pPr>
      <w:r>
        <w:separator/>
      </w:r>
    </w:p>
  </w:endnote>
  <w:endnote w:type="continuationSeparator" w:id="0">
    <w:p w14:paraId="706CF8F3" w14:textId="77777777" w:rsidR="005C1B79" w:rsidRDefault="005C1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23957539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056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C836" w14:textId="77777777" w:rsidR="005C1B79" w:rsidRDefault="005C1B79">
      <w:pPr>
        <w:spacing w:line="240" w:lineRule="auto"/>
      </w:pPr>
      <w:r>
        <w:separator/>
      </w:r>
    </w:p>
  </w:footnote>
  <w:footnote w:type="continuationSeparator" w:id="0">
    <w:p w14:paraId="587356C0" w14:textId="77777777" w:rsidR="005C1B79" w:rsidRDefault="005C1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789BF2EA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3F131D">
            <w:rPr>
              <w:lang w:val="es-PE"/>
            </w:rPr>
            <w:t>Enviar Documentos</w:t>
          </w:r>
        </w:p>
      </w:tc>
      <w:tc>
        <w:tcPr>
          <w:tcW w:w="3179" w:type="dxa"/>
        </w:tcPr>
        <w:p w14:paraId="0B561CC7" w14:textId="41285C1A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B4075F">
            <w:t>2</w:t>
          </w:r>
          <w:r w:rsidR="003F131D">
            <w:t>3</w:t>
          </w:r>
          <w:r w:rsidR="006F7E35">
            <w:t>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425BE773" w:rsidR="00E15E2A" w:rsidRDefault="006F7E35">
          <w:r>
            <w:t>D000</w:t>
          </w:r>
          <w:r w:rsidR="003F131D">
            <w:t>5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4FA5"/>
    <w:rsid w:val="00015787"/>
    <w:rsid w:val="00022626"/>
    <w:rsid w:val="00027623"/>
    <w:rsid w:val="00062082"/>
    <w:rsid w:val="0006236C"/>
    <w:rsid w:val="000677F9"/>
    <w:rsid w:val="000729D7"/>
    <w:rsid w:val="00075724"/>
    <w:rsid w:val="00076270"/>
    <w:rsid w:val="00090936"/>
    <w:rsid w:val="000A1CDA"/>
    <w:rsid w:val="000B5D30"/>
    <w:rsid w:val="000B6042"/>
    <w:rsid w:val="000C6D7D"/>
    <w:rsid w:val="000C7DCF"/>
    <w:rsid w:val="000E07C8"/>
    <w:rsid w:val="000F09DD"/>
    <w:rsid w:val="000F3E3B"/>
    <w:rsid w:val="00101D86"/>
    <w:rsid w:val="00103308"/>
    <w:rsid w:val="001256F9"/>
    <w:rsid w:val="00135247"/>
    <w:rsid w:val="00140FFB"/>
    <w:rsid w:val="0019211C"/>
    <w:rsid w:val="001C19AD"/>
    <w:rsid w:val="001C3EDD"/>
    <w:rsid w:val="001D590D"/>
    <w:rsid w:val="00212D58"/>
    <w:rsid w:val="00213B40"/>
    <w:rsid w:val="00214D84"/>
    <w:rsid w:val="00216BFF"/>
    <w:rsid w:val="002431FA"/>
    <w:rsid w:val="00245B31"/>
    <w:rsid w:val="00260252"/>
    <w:rsid w:val="00266E20"/>
    <w:rsid w:val="002B071A"/>
    <w:rsid w:val="002D1FA2"/>
    <w:rsid w:val="002F2209"/>
    <w:rsid w:val="00312322"/>
    <w:rsid w:val="003135A6"/>
    <w:rsid w:val="00317922"/>
    <w:rsid w:val="003302AC"/>
    <w:rsid w:val="0034056A"/>
    <w:rsid w:val="00347A12"/>
    <w:rsid w:val="00360CB6"/>
    <w:rsid w:val="003B1D97"/>
    <w:rsid w:val="003B5B97"/>
    <w:rsid w:val="003C296E"/>
    <w:rsid w:val="003E1F47"/>
    <w:rsid w:val="003E4F30"/>
    <w:rsid w:val="003F131D"/>
    <w:rsid w:val="0041046C"/>
    <w:rsid w:val="0041398B"/>
    <w:rsid w:val="00423671"/>
    <w:rsid w:val="00451F09"/>
    <w:rsid w:val="00463813"/>
    <w:rsid w:val="00464B94"/>
    <w:rsid w:val="00485FDE"/>
    <w:rsid w:val="004C1B81"/>
    <w:rsid w:val="004C2B67"/>
    <w:rsid w:val="004D55A0"/>
    <w:rsid w:val="004F6901"/>
    <w:rsid w:val="0050349F"/>
    <w:rsid w:val="00505BB2"/>
    <w:rsid w:val="00523364"/>
    <w:rsid w:val="005466B4"/>
    <w:rsid w:val="00560673"/>
    <w:rsid w:val="00564D45"/>
    <w:rsid w:val="005653F3"/>
    <w:rsid w:val="005B52A6"/>
    <w:rsid w:val="005C1B79"/>
    <w:rsid w:val="005D3273"/>
    <w:rsid w:val="005F007F"/>
    <w:rsid w:val="006009BB"/>
    <w:rsid w:val="006009DC"/>
    <w:rsid w:val="00614941"/>
    <w:rsid w:val="00616A1D"/>
    <w:rsid w:val="0062656E"/>
    <w:rsid w:val="006341D1"/>
    <w:rsid w:val="006434EF"/>
    <w:rsid w:val="006609D2"/>
    <w:rsid w:val="00662E33"/>
    <w:rsid w:val="00673CA0"/>
    <w:rsid w:val="006B0D7C"/>
    <w:rsid w:val="006C59A8"/>
    <w:rsid w:val="006D4504"/>
    <w:rsid w:val="006D5510"/>
    <w:rsid w:val="006E5E22"/>
    <w:rsid w:val="006F7E35"/>
    <w:rsid w:val="007067E9"/>
    <w:rsid w:val="007201DD"/>
    <w:rsid w:val="00764838"/>
    <w:rsid w:val="007B479A"/>
    <w:rsid w:val="008149C5"/>
    <w:rsid w:val="00834DE6"/>
    <w:rsid w:val="008357DB"/>
    <w:rsid w:val="00837107"/>
    <w:rsid w:val="00843495"/>
    <w:rsid w:val="008B10DB"/>
    <w:rsid w:val="008B1F90"/>
    <w:rsid w:val="008B2059"/>
    <w:rsid w:val="008B4561"/>
    <w:rsid w:val="008C312C"/>
    <w:rsid w:val="008E7C0D"/>
    <w:rsid w:val="008F3F0F"/>
    <w:rsid w:val="00945CCF"/>
    <w:rsid w:val="00953055"/>
    <w:rsid w:val="00972827"/>
    <w:rsid w:val="00981E21"/>
    <w:rsid w:val="009A04A9"/>
    <w:rsid w:val="009A1FA4"/>
    <w:rsid w:val="009D2BE9"/>
    <w:rsid w:val="009F164C"/>
    <w:rsid w:val="009F52A4"/>
    <w:rsid w:val="00A0348A"/>
    <w:rsid w:val="00A07916"/>
    <w:rsid w:val="00A112B3"/>
    <w:rsid w:val="00A140E2"/>
    <w:rsid w:val="00A21294"/>
    <w:rsid w:val="00A2178C"/>
    <w:rsid w:val="00A33D46"/>
    <w:rsid w:val="00A57BF0"/>
    <w:rsid w:val="00A77A0A"/>
    <w:rsid w:val="00AA4032"/>
    <w:rsid w:val="00AC4022"/>
    <w:rsid w:val="00AD4A96"/>
    <w:rsid w:val="00AD6254"/>
    <w:rsid w:val="00AD78DE"/>
    <w:rsid w:val="00AE2F6C"/>
    <w:rsid w:val="00B017DF"/>
    <w:rsid w:val="00B06256"/>
    <w:rsid w:val="00B37E47"/>
    <w:rsid w:val="00B4075F"/>
    <w:rsid w:val="00B65074"/>
    <w:rsid w:val="00B76AA3"/>
    <w:rsid w:val="00B855D3"/>
    <w:rsid w:val="00BB1976"/>
    <w:rsid w:val="00BB5701"/>
    <w:rsid w:val="00BD060D"/>
    <w:rsid w:val="00BF7C99"/>
    <w:rsid w:val="00C04357"/>
    <w:rsid w:val="00C06423"/>
    <w:rsid w:val="00C07F4B"/>
    <w:rsid w:val="00C13E89"/>
    <w:rsid w:val="00C214EE"/>
    <w:rsid w:val="00C25343"/>
    <w:rsid w:val="00C34AAD"/>
    <w:rsid w:val="00C36E3D"/>
    <w:rsid w:val="00C52EFA"/>
    <w:rsid w:val="00CB1BD9"/>
    <w:rsid w:val="00CB6FDC"/>
    <w:rsid w:val="00CD2DD6"/>
    <w:rsid w:val="00CD37F5"/>
    <w:rsid w:val="00CD6875"/>
    <w:rsid w:val="00CD79AD"/>
    <w:rsid w:val="00CE5372"/>
    <w:rsid w:val="00CF57F6"/>
    <w:rsid w:val="00D04819"/>
    <w:rsid w:val="00D20636"/>
    <w:rsid w:val="00D21BE3"/>
    <w:rsid w:val="00D24331"/>
    <w:rsid w:val="00D669FD"/>
    <w:rsid w:val="00D76D5F"/>
    <w:rsid w:val="00D80EE6"/>
    <w:rsid w:val="00DA5E4A"/>
    <w:rsid w:val="00DB4468"/>
    <w:rsid w:val="00DC488A"/>
    <w:rsid w:val="00DE3157"/>
    <w:rsid w:val="00DF17D9"/>
    <w:rsid w:val="00DF4BF4"/>
    <w:rsid w:val="00DF522E"/>
    <w:rsid w:val="00E13BF6"/>
    <w:rsid w:val="00E15E2A"/>
    <w:rsid w:val="00E16FAE"/>
    <w:rsid w:val="00E17B2D"/>
    <w:rsid w:val="00E47017"/>
    <w:rsid w:val="00E621C6"/>
    <w:rsid w:val="00E65432"/>
    <w:rsid w:val="00E722E8"/>
    <w:rsid w:val="00E8061F"/>
    <w:rsid w:val="00EC0208"/>
    <w:rsid w:val="00ED733B"/>
    <w:rsid w:val="00F030AC"/>
    <w:rsid w:val="00F25256"/>
    <w:rsid w:val="00F5478B"/>
    <w:rsid w:val="00F639AE"/>
    <w:rsid w:val="00F95BAD"/>
    <w:rsid w:val="00FC4F23"/>
    <w:rsid w:val="00FD2AD7"/>
    <w:rsid w:val="00FD47FD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54</TotalTime>
  <Pages>5</Pages>
  <Words>734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41</cp:revision>
  <cp:lastPrinted>2022-05-24T01:43:00Z</cp:lastPrinted>
  <dcterms:created xsi:type="dcterms:W3CDTF">2022-05-24T01:03:00Z</dcterms:created>
  <dcterms:modified xsi:type="dcterms:W3CDTF">2022-05-24T01:43:00Z</dcterms:modified>
</cp:coreProperties>
</file>