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403F" w14:textId="4421443A" w:rsidR="00AD20E5" w:rsidRPr="00AD20E5" w:rsidRDefault="00AD20E5" w:rsidP="00D5752E">
      <w:pPr>
        <w:rPr>
          <w:b/>
          <w:bCs/>
        </w:rPr>
      </w:pPr>
      <w:r w:rsidRPr="00AD20E5">
        <w:rPr>
          <w:b/>
          <w:bCs/>
        </w:rPr>
        <w:t>TASKS</w:t>
      </w:r>
      <w:r>
        <w:rPr>
          <w:b/>
          <w:bCs/>
        </w:rPr>
        <w:t>:</w:t>
      </w:r>
    </w:p>
    <w:p w14:paraId="22F27D47" w14:textId="3F57808C" w:rsidR="00D5752E" w:rsidRPr="007447A6" w:rsidRDefault="00D5752E" w:rsidP="00D5752E">
      <w:pPr>
        <w:rPr>
          <w:b/>
          <w:bCs/>
        </w:rPr>
      </w:pPr>
      <w:r w:rsidRPr="007447A6">
        <w:rPr>
          <w:b/>
          <w:bCs/>
        </w:rPr>
        <w:t>Task 1</w:t>
      </w:r>
    </w:p>
    <w:p w14:paraId="250BD303" w14:textId="5A927320" w:rsidR="00D5752E" w:rsidRDefault="00D5752E" w:rsidP="00D5752E">
      <w:r>
        <w:t xml:space="preserve">Create a visualization that provides a breakdown between the male and female employees working in the company each year, starting from 1990. </w:t>
      </w:r>
    </w:p>
    <w:p w14:paraId="51AAF1AE" w14:textId="77777777" w:rsidR="00D5752E" w:rsidRPr="007447A6" w:rsidRDefault="00D5752E" w:rsidP="00D5752E">
      <w:pPr>
        <w:rPr>
          <w:b/>
          <w:bCs/>
        </w:rPr>
      </w:pPr>
      <w:r w:rsidRPr="007447A6">
        <w:rPr>
          <w:b/>
          <w:bCs/>
        </w:rPr>
        <w:t>Task 2</w:t>
      </w:r>
    </w:p>
    <w:p w14:paraId="63766005" w14:textId="7196B0A5" w:rsidR="00D5752E" w:rsidRDefault="00D5752E" w:rsidP="00D5752E">
      <w:r>
        <w:t>Compare the number of male managers to the number of female managers from different departments for each year, starting from 1990.</w:t>
      </w:r>
    </w:p>
    <w:p w14:paraId="4F4E892A" w14:textId="77777777" w:rsidR="00D5752E" w:rsidRPr="007447A6" w:rsidRDefault="00D5752E" w:rsidP="00D5752E">
      <w:pPr>
        <w:rPr>
          <w:b/>
          <w:bCs/>
        </w:rPr>
      </w:pPr>
      <w:r w:rsidRPr="007447A6">
        <w:rPr>
          <w:b/>
          <w:bCs/>
        </w:rPr>
        <w:t>Task 3</w:t>
      </w:r>
    </w:p>
    <w:p w14:paraId="418AB926" w14:textId="3FF99A4B" w:rsidR="00D5752E" w:rsidRDefault="00D5752E" w:rsidP="00D5752E">
      <w:r>
        <w:t xml:space="preserve">Compare the average salary of female versus male employees in the entire company until year </w:t>
      </w:r>
      <w:proofErr w:type="gramStart"/>
      <w:r>
        <w:t>2002, and</w:t>
      </w:r>
      <w:proofErr w:type="gramEnd"/>
      <w:r>
        <w:t xml:space="preserve"> add a filter allowing you to see that per each department.</w:t>
      </w:r>
    </w:p>
    <w:p w14:paraId="01EDB5DC" w14:textId="77777777" w:rsidR="00D5752E" w:rsidRPr="007447A6" w:rsidRDefault="00D5752E" w:rsidP="00D5752E">
      <w:pPr>
        <w:rPr>
          <w:b/>
          <w:bCs/>
        </w:rPr>
      </w:pPr>
      <w:r w:rsidRPr="007447A6">
        <w:rPr>
          <w:b/>
          <w:bCs/>
        </w:rPr>
        <w:t>Task 4</w:t>
      </w:r>
    </w:p>
    <w:p w14:paraId="4D3A0F2C" w14:textId="720A70C4" w:rsidR="00D5752E" w:rsidRDefault="00D5752E" w:rsidP="00D5752E">
      <w:r>
        <w:t>Create an SQL stored procedure that will allow you to obtain the average male and female salary per department within a certain salary range. Let this range be defined by two values the user can insert when calling the procedure.</w:t>
      </w:r>
    </w:p>
    <w:p w14:paraId="4764E0A1" w14:textId="77777777" w:rsidR="00D5752E" w:rsidRPr="007447A6" w:rsidRDefault="00D5752E" w:rsidP="00D5752E">
      <w:pPr>
        <w:rPr>
          <w:b/>
          <w:bCs/>
        </w:rPr>
      </w:pPr>
      <w:r w:rsidRPr="007447A6">
        <w:rPr>
          <w:b/>
          <w:bCs/>
        </w:rPr>
        <w:t>Task 5</w:t>
      </w:r>
    </w:p>
    <w:p w14:paraId="753C0A5A" w14:textId="040A4B92" w:rsidR="00F25A66" w:rsidRDefault="00D5752E" w:rsidP="00D5752E">
      <w:r>
        <w:t>Finally, visualize the obtained result-set in Tableau as a double bar chart.</w:t>
      </w:r>
    </w:p>
    <w:p w14:paraId="74D6213B" w14:textId="540A856B" w:rsidR="00D01469" w:rsidRPr="007447A6" w:rsidRDefault="007447A6" w:rsidP="00D5752E">
      <w:pPr>
        <w:rPr>
          <w:b/>
          <w:bCs/>
        </w:rPr>
      </w:pPr>
      <w:r w:rsidRPr="007447A6">
        <w:rPr>
          <w:b/>
          <w:bCs/>
        </w:rPr>
        <w:t>Task Outcomes</w:t>
      </w:r>
      <w:r>
        <w:rPr>
          <w:b/>
          <w:bCs/>
        </w:rPr>
        <w:t>:</w:t>
      </w:r>
    </w:p>
    <w:p w14:paraId="2D7202F6" w14:textId="77777777" w:rsidR="007447A6" w:rsidRPr="007447A6" w:rsidRDefault="007447A6" w:rsidP="007447A6">
      <w:pPr>
        <w:numPr>
          <w:ilvl w:val="0"/>
          <w:numId w:val="1"/>
        </w:numPr>
      </w:pPr>
      <w:r w:rsidRPr="007447A6">
        <w:rPr>
          <w:b/>
          <w:bCs/>
        </w:rPr>
        <w:t>Gender Breakdown Visualization (1990 Onward):</w:t>
      </w:r>
      <w:r w:rsidRPr="007447A6">
        <w:t xml:space="preserve"> I created a comprehensive visualization illustrating the distribution of male and female employees in the company each year, commencing from 1990. This visualization provides a clear and insightful breakdown, facilitating a quick understanding of the gender dynamics over the years.</w:t>
      </w:r>
    </w:p>
    <w:p w14:paraId="09E87495" w14:textId="77777777" w:rsidR="007447A6" w:rsidRPr="007447A6" w:rsidRDefault="007447A6" w:rsidP="007447A6">
      <w:pPr>
        <w:numPr>
          <w:ilvl w:val="0"/>
          <w:numId w:val="1"/>
        </w:numPr>
      </w:pPr>
      <w:r w:rsidRPr="007447A6">
        <w:rPr>
          <w:b/>
          <w:bCs/>
        </w:rPr>
        <w:t>Managerial Gender Comparison (1990 Onward):</w:t>
      </w:r>
      <w:r w:rsidRPr="007447A6">
        <w:t xml:space="preserve"> Another visualization was developed to compare the number of male and female managers in various departments each year, starting from 1990. This dynamic representation allows for an in-depth analysis of gender representation in managerial roles across different departments over the years.</w:t>
      </w:r>
    </w:p>
    <w:p w14:paraId="35CD2A1B" w14:textId="77777777" w:rsidR="007447A6" w:rsidRPr="007447A6" w:rsidRDefault="007447A6" w:rsidP="007447A6">
      <w:pPr>
        <w:numPr>
          <w:ilvl w:val="0"/>
          <w:numId w:val="1"/>
        </w:numPr>
      </w:pPr>
      <w:r w:rsidRPr="007447A6">
        <w:rPr>
          <w:b/>
          <w:bCs/>
        </w:rPr>
        <w:t>Salary Analysis (1990 - 2002) with Departmental Filter:</w:t>
      </w:r>
      <w:r w:rsidRPr="007447A6">
        <w:t xml:space="preserve"> An in-depth analysis of salary structures was conducted by comparing the average salaries of female and male employees in the entire company. This analysis spans the period until the year 2002. Additionally, a filter was incorporated, enabling a more granular view of salaries by department. This feature allows users to tailor their exploration and gain insights into salary variations within specific departments.</w:t>
      </w:r>
    </w:p>
    <w:p w14:paraId="1AD52D92" w14:textId="77777777" w:rsidR="007447A6" w:rsidRPr="007447A6" w:rsidRDefault="007447A6" w:rsidP="007447A6">
      <w:pPr>
        <w:numPr>
          <w:ilvl w:val="0"/>
          <w:numId w:val="1"/>
        </w:numPr>
      </w:pPr>
      <w:r w:rsidRPr="007447A6">
        <w:rPr>
          <w:b/>
          <w:bCs/>
        </w:rPr>
        <w:t>SQL Stored Procedure for Salary Averages in a Range:</w:t>
      </w:r>
      <w:r w:rsidRPr="007447A6">
        <w:t xml:space="preserve"> I developed a SQL stored procedure designed to fetch average male and female salaries per department within a user-defined salary range. This flexible procedure takes two input values from the user to define the salary range, offering a robust tool for extracting specific salary insights tailored to individual requirements.</w:t>
      </w:r>
    </w:p>
    <w:p w14:paraId="7F41F2C2" w14:textId="77777777" w:rsidR="007447A6" w:rsidRPr="007447A6" w:rsidRDefault="007447A6" w:rsidP="007447A6">
      <w:pPr>
        <w:numPr>
          <w:ilvl w:val="0"/>
          <w:numId w:val="1"/>
        </w:numPr>
      </w:pPr>
      <w:r w:rsidRPr="007447A6">
        <w:rPr>
          <w:b/>
          <w:bCs/>
        </w:rPr>
        <w:t>Tableau Visualization - Double Bar Chart:</w:t>
      </w:r>
      <w:r w:rsidRPr="007447A6">
        <w:t xml:space="preserve"> Leveraging Tableau, I transformed the obtained result-set from the SQL stored procedure into a visually compelling double bar chart. This visualization in Tableau offers an intuitive representation of the average salaries of male and </w:t>
      </w:r>
      <w:r w:rsidRPr="007447A6">
        <w:lastRenderedPageBreak/>
        <w:t>female employees per department within the specified salary range. The double bar chart enhances the comparative analysis, providing a clear and concise presentation of the salary distribution across departments.</w:t>
      </w:r>
    </w:p>
    <w:p w14:paraId="21336646" w14:textId="77777777" w:rsidR="00D01469" w:rsidRDefault="00D01469" w:rsidP="00D5752E"/>
    <w:sectPr w:rsidR="00D01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849"/>
    <w:multiLevelType w:val="multilevel"/>
    <w:tmpl w:val="298E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04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2E"/>
    <w:rsid w:val="007447A6"/>
    <w:rsid w:val="008B53D5"/>
    <w:rsid w:val="00AD20E5"/>
    <w:rsid w:val="00D01469"/>
    <w:rsid w:val="00D5752E"/>
    <w:rsid w:val="00F2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75384"/>
  <w15:chartTrackingRefBased/>
  <w15:docId w15:val="{2BC13EE7-5527-42C9-92DE-8742F6C3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25419">
      <w:bodyDiv w:val="1"/>
      <w:marLeft w:val="0"/>
      <w:marRight w:val="0"/>
      <w:marTop w:val="0"/>
      <w:marBottom w:val="0"/>
      <w:divBdr>
        <w:top w:val="none" w:sz="0" w:space="0" w:color="auto"/>
        <w:left w:val="none" w:sz="0" w:space="0" w:color="auto"/>
        <w:bottom w:val="none" w:sz="0" w:space="0" w:color="auto"/>
        <w:right w:val="none" w:sz="0" w:space="0" w:color="auto"/>
      </w:divBdr>
    </w:div>
    <w:div w:id="1158571349">
      <w:bodyDiv w:val="1"/>
      <w:marLeft w:val="0"/>
      <w:marRight w:val="0"/>
      <w:marTop w:val="0"/>
      <w:marBottom w:val="0"/>
      <w:divBdr>
        <w:top w:val="none" w:sz="0" w:space="0" w:color="auto"/>
        <w:left w:val="none" w:sz="0" w:space="0" w:color="auto"/>
        <w:bottom w:val="none" w:sz="0" w:space="0" w:color="auto"/>
        <w:right w:val="none" w:sz="0" w:space="0" w:color="auto"/>
      </w:divBdr>
    </w:div>
    <w:div w:id="1317032311">
      <w:bodyDiv w:val="1"/>
      <w:marLeft w:val="0"/>
      <w:marRight w:val="0"/>
      <w:marTop w:val="0"/>
      <w:marBottom w:val="0"/>
      <w:divBdr>
        <w:top w:val="none" w:sz="0" w:space="0" w:color="auto"/>
        <w:left w:val="none" w:sz="0" w:space="0" w:color="auto"/>
        <w:bottom w:val="none" w:sz="0" w:space="0" w:color="auto"/>
        <w:right w:val="none" w:sz="0" w:space="0" w:color="auto"/>
      </w:divBdr>
    </w:div>
    <w:div w:id="20676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Prriyamvradha</dc:creator>
  <cp:keywords/>
  <dc:description/>
  <cp:lastModifiedBy>Parthasarathi, Prriyamvradha</cp:lastModifiedBy>
  <cp:revision>4</cp:revision>
  <dcterms:created xsi:type="dcterms:W3CDTF">2023-11-10T04:52:00Z</dcterms:created>
  <dcterms:modified xsi:type="dcterms:W3CDTF">2023-11-10T04:58:00Z</dcterms:modified>
</cp:coreProperties>
</file>