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DDDD8" w14:textId="3653A2BD" w:rsidR="0050721A" w:rsidRPr="003B7E52" w:rsidRDefault="005E1EB8" w:rsidP="005E1EB8">
      <w:pPr>
        <w:jc w:val="right"/>
        <w:rPr>
          <w:rFonts w:ascii="Times New Roman" w:hAnsi="Times New Roman" w:cs="Times New Roman"/>
          <w:sz w:val="24"/>
          <w:szCs w:val="24"/>
        </w:rPr>
      </w:pPr>
      <w:r w:rsidRPr="003B7E52">
        <w:rPr>
          <w:rFonts w:ascii="Times New Roman" w:hAnsi="Times New Roman" w:cs="Times New Roman"/>
          <w:sz w:val="24"/>
          <w:szCs w:val="24"/>
        </w:rPr>
        <w:t>Zi Yan Zhang</w:t>
      </w:r>
    </w:p>
    <w:p w14:paraId="571B2E1D" w14:textId="283594D2" w:rsidR="005E1EB8" w:rsidRPr="003B7E52" w:rsidRDefault="005E1EB8" w:rsidP="005E1EB8">
      <w:pPr>
        <w:jc w:val="right"/>
        <w:rPr>
          <w:rFonts w:ascii="Times New Roman" w:hAnsi="Times New Roman" w:cs="Times New Roman"/>
          <w:sz w:val="24"/>
          <w:szCs w:val="24"/>
        </w:rPr>
      </w:pPr>
      <w:r w:rsidRPr="003B7E52">
        <w:rPr>
          <w:rFonts w:ascii="Times New Roman" w:hAnsi="Times New Roman" w:cs="Times New Roman"/>
          <w:sz w:val="24"/>
          <w:szCs w:val="24"/>
        </w:rPr>
        <w:t>010782915</w:t>
      </w:r>
    </w:p>
    <w:p w14:paraId="53E21DF8" w14:textId="77777777" w:rsidR="005E1EB8" w:rsidRPr="003B7E52" w:rsidRDefault="005E1EB8" w:rsidP="005E1E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8D4E98" w14:textId="7178339E" w:rsidR="005E1EB8" w:rsidRPr="003B7E52" w:rsidRDefault="005E1EB8" w:rsidP="005E1EB8">
      <w:pPr>
        <w:rPr>
          <w:rFonts w:ascii="Times New Roman" w:hAnsi="Times New Roman" w:cs="Times New Roman"/>
          <w:sz w:val="24"/>
          <w:szCs w:val="24"/>
        </w:rPr>
      </w:pPr>
      <w:r w:rsidRPr="003B7E52">
        <w:rPr>
          <w:rFonts w:ascii="Times New Roman" w:hAnsi="Times New Roman" w:cs="Times New Roman"/>
          <w:sz w:val="24"/>
          <w:szCs w:val="24"/>
        </w:rPr>
        <w:t>For the basic decaying epsilon greedy agent, a Q</w:t>
      </w:r>
      <w:r w:rsidR="00D20D13">
        <w:rPr>
          <w:rFonts w:ascii="Times New Roman" w:hAnsi="Times New Roman" w:cs="Times New Roman"/>
          <w:sz w:val="24"/>
          <w:szCs w:val="24"/>
        </w:rPr>
        <w:t>-L</w:t>
      </w:r>
      <w:r w:rsidRPr="003B7E52">
        <w:rPr>
          <w:rFonts w:ascii="Times New Roman" w:hAnsi="Times New Roman" w:cs="Times New Roman"/>
          <w:sz w:val="24"/>
          <w:szCs w:val="24"/>
        </w:rPr>
        <w:t>earning agent was chosen as the basic fallback agent to be used for the HexGame competition in case the more advanced Neural-Network based agent did not run.</w:t>
      </w:r>
      <w:r w:rsidR="00D20D13">
        <w:rPr>
          <w:rFonts w:ascii="Times New Roman" w:hAnsi="Times New Roman" w:cs="Times New Roman"/>
          <w:sz w:val="24"/>
          <w:szCs w:val="24"/>
        </w:rPr>
        <w:t xml:space="preserve">  This agent is a standard Q-Learning agent that </w:t>
      </w:r>
      <w:r w:rsidR="00280E24">
        <w:rPr>
          <w:rFonts w:ascii="Times New Roman" w:hAnsi="Times New Roman" w:cs="Times New Roman"/>
          <w:sz w:val="24"/>
          <w:szCs w:val="24"/>
        </w:rPr>
        <w:t>decides on an action</w:t>
      </w:r>
      <w:r w:rsidR="00D20D13">
        <w:rPr>
          <w:rFonts w:ascii="Times New Roman" w:hAnsi="Times New Roman" w:cs="Times New Roman"/>
          <w:sz w:val="24"/>
          <w:szCs w:val="24"/>
        </w:rPr>
        <w:t xml:space="preserve"> based </w:t>
      </w:r>
      <w:r w:rsidR="00280E24">
        <w:rPr>
          <w:rFonts w:ascii="Times New Roman" w:hAnsi="Times New Roman" w:cs="Times New Roman"/>
          <w:sz w:val="24"/>
          <w:szCs w:val="24"/>
        </w:rPr>
        <w:t>upon</w:t>
      </w:r>
      <w:r w:rsidR="00D20D13">
        <w:rPr>
          <w:rFonts w:ascii="Times New Roman" w:hAnsi="Times New Roman" w:cs="Times New Roman"/>
          <w:sz w:val="24"/>
          <w:szCs w:val="24"/>
        </w:rPr>
        <w:t xml:space="preserve"> an epsilon-greedy policy that allows exploration for each</w:t>
      </w:r>
      <w:r w:rsidR="00280E24">
        <w:rPr>
          <w:rFonts w:ascii="Times New Roman" w:hAnsi="Times New Roman" w:cs="Times New Roman"/>
          <w:sz w:val="24"/>
          <w:szCs w:val="24"/>
        </w:rPr>
        <w:t xml:space="preserve"> state.  However, the main difference between a standard Q-Learning agent and the one implemented for this project is that it this agent uses past game plays as a model for the current game play, going back as far as needed.  This is accomplished by loading the Q-value tables of past game plays, stored in a JSON file, as the new starting Q-value table during the start of each new game play.  Also, at the end of the game play, one can also request the agent to store the current Q-values into a JSON file to be used for future game play.  This way, the experience of the agent grows linearly as the number of games are played, making the Q-values evermore accurate and increasing the knowledge of the agent.</w:t>
      </w:r>
    </w:p>
    <w:sectPr w:rsidR="005E1EB8" w:rsidRPr="003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B8"/>
    <w:rsid w:val="00280E24"/>
    <w:rsid w:val="003B7E52"/>
    <w:rsid w:val="004320E0"/>
    <w:rsid w:val="0050721A"/>
    <w:rsid w:val="005E1EB8"/>
    <w:rsid w:val="00CC744A"/>
    <w:rsid w:val="00D2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A23B"/>
  <w15:chartTrackingRefBased/>
  <w15:docId w15:val="{26233DA4-BB94-4FA2-9618-BFC277F8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Yan Zhang</dc:creator>
  <cp:keywords/>
  <dc:description/>
  <cp:lastModifiedBy>Zi Yan Zhang</cp:lastModifiedBy>
  <cp:revision>3</cp:revision>
  <dcterms:created xsi:type="dcterms:W3CDTF">2024-12-03T03:38:00Z</dcterms:created>
  <dcterms:modified xsi:type="dcterms:W3CDTF">2024-12-03T04:09:00Z</dcterms:modified>
</cp:coreProperties>
</file>