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36"/>
        </w:rPr>
        <w:t>Pratham Goel</w:t>
      </w:r>
    </w:p>
    <w:p>
      <w:pPr>
        <w:spacing w:after="160"/>
      </w:pPr>
      <w:r>
        <w:rPr>
          <w:sz w:val="18"/>
        </w:rPr>
        <w:t>main@prathamgoel.com | Vancouver, BC | prathamgoel.com | linkedin.com/in/pratham-goel-4580b0193 | github.com/Prthm-G</w:t>
      </w:r>
    </w:p>
    <w:p>
      <w:pPr>
        <w:keepNext/>
        <w:spacing w:before="140" w:after="6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23"/>
        </w:rPr>
        <w:t>Cover Letter</w:t>
      </w:r>
    </w:p>
    <w:p>
      <w:r>
        <w:t>Dear WSP Hiring Team,</w:t>
      </w:r>
    </w:p>
    <w:p>
      <w:r>
        <w:t>I am applying for the AI Developer (LLM &amp; Agentic Systems) position. WSP’s focus on combining AI, structured data, and engineering knowledge is closely related to my hands-on work designing production automation, governing multi-agent workflows, and operating self-hosted application infrastructure. My electrical engineering background also gives me useful context for technical projects shaped by infrastructure, field operations, and safety requirements.</w:t>
      </w:r>
    </w:p>
    <w:p>
      <w:r>
        <w:t>I designed and operate Auretris, a live n8n workflow set that answers prospective-student questions and routes leads for real clients. It operates alongside Kuanli, a customized fork of an open-source WhatsApp CRM that I run using Next.js, TypeScript, self-hosted Supabase/Postgres, hand-written row-level security migrations, Docker Compose, and Ollama. Auretris has a public, sanitized architecture and operations overview, while its production workflows, client information, credentials, and deployment configuration remain private.</w:t>
      </w:r>
    </w:p>
    <w:p>
      <w:r>
        <w:t>My agentic-systems work also includes an original R0–R5 review and approval workflow that routes tasks across Claude Opus, Sonnet, and Codex according to role and risk. I administer a separate always-on Hermes agent runtime with scheduled execution and sandboxed environments. In addition, I designed and operate Pantheon, a three-gate automated build pipeline that produced FastAPI and JavaScript applications with security, race-condition, seed-integrity, and accessibility checks. This work has made governance, tool integration, reproducibility, and verification central to how I approach AI-enabled application delivery.</w:t>
      </w:r>
    </w:p>
    <w:p>
      <w:r>
        <w:t>Cloudflare is the cloud platform I actively use, including Workers, Pages, Wrangler, and Tunnel; I do not yet have hands-on Azure, AWS, or GCP experience. I complement that platform experience with Docker-based self-hosting, PostgreSQL administration, Git workflows, and infrastructure project coordination. At InfiSol Technical Services, I supported AutoCAD routing design, drawing QA, material take-offs, and field coordination for commercial and municipal fiber-optic projects. I also hold a UBC Bachelor of Applied Science in Electrical Engineering and an EGBC Engineer-in-Training credential.</w:t>
      </w:r>
    </w:p>
    <w:p>
      <w:r>
        <w:t>I am based in Vancouver and hold an open Canadian work permit authorizing employment with any Canadian employer through June 6, 2027 without sponsorship. I would welcome the opportunity to discuss how my grounded experience in AI automation, agent orchestration, and engineering delivery could contribute to WSP’s AI-enabled platforms.</w:t>
      </w:r>
    </w:p>
    <w:p>
      <w:r>
        <w:t>Sincerely,</w:t>
      </w:r>
    </w:p>
    <w:p>
      <w:r>
        <w:t>Pratham Goel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Cover Letter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