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Electrical Engineering graduate and automation practitioner with hands-on experience operating modest-scale production systems for live clients. Designs risk-graded AI-agent workflows, administers self-hosted containerized applications, and coordinates technical delivery across software, business, and electrical-infrastructure settings. Brings disciplined documentation, verification, and operational practices, supported by an EGBC Engineer-in-Training credential and an MBA in progress.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Production Operations:</w:t>
      </w:r>
      <w:r>
        <w:t xml:space="preserve"> Docker and Docker Compose, self-hosted Supabase/PostgreSQL, n8n, Ollama, Linux-based agent environments</w:t>
      </w:r>
    </w:p>
    <w:p>
      <w:r/>
      <w:r>
        <w:rPr>
          <w:b/>
        </w:rPr>
        <w:t>Automation &amp; Technical Governance:</w:t>
      </w:r>
      <w:r>
        <w:t xml:space="preserve"> Multi-agent orchestration, per-role model routing, prompt engineering, risk-graded review and approval workflows</w:t>
      </w:r>
    </w:p>
    <w:p>
      <w:r/>
      <w:r>
        <w:rPr>
          <w:b/>
        </w:rPr>
        <w:t>Cloud &amp; Applications:</w:t>
      </w:r>
      <w:r>
        <w:t xml:space="preserve"> Cloudflare Workers, Pages, Tunnel, and Wrangler; Next.js, React, Astro, TypeScript, Python, SQL</w:t>
      </w:r>
    </w:p>
    <w:p>
      <w:r/>
      <w:r>
        <w:rPr>
          <w:b/>
        </w:rPr>
        <w:t>Quality &amp; Coordination:</w:t>
      </w:r>
      <w:r>
        <w:t xml:space="preserve"> Security and integrity checks, accessibility testing, durable run logs, drawing QA, revision control, field-team coordination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Custom Claude Code Multi-Agent Workflow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an original R0–R5 review and approval workflow that routes work among Claude Opus, Claude Sonnet, and Codex according to defined roles, risk, and governance requirements.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Authored reusable skills and role-specific routing policies for drafting, architectural review, implementation, and solution review within a production-business automation environment.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Pantheon Automated Build Pipeline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the automated build pipeline that produced FastAPI/SQLAlchemy and JavaScript/PocketBase applications under Pratham’s direction and formal review gates.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Established a three-gate verification protocol covering security checks, race-condition tests, seed integrity, and accessibility; the animal-rescue application alone includes more than 30 verification scripts.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| WhatsApp Automation and CRM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n8n chatbot workflows and a customized open-source CRM fork for a live, multi-tenant SaaS product serving two clients, using Next.js, self-hosted Supabase/PostgreSQL, Docker Compose, and Ollama.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Wrote PostgreSQL row-level-security migrations and published a sanitized Auretris architecture and operations overview; production workflows, client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Business &amp; Automation Operations | Skeure Education and Indian NBFC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two businesses with direct P&amp;L and operational exposure while applying automation to education-consulting workflows and financial-services planning.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Run a forked AI-operations hub for Skeure Education, complemented by an original Claude–Codex bridge with ask, review, and implementation modes, durable logs, and a single-writer lock.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AutoCAD pathway and routing designs, interpreted site surveys, prepared material take-offs, and performed drawing QA for commercial and municipal FTTN/FTTH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field teams during installation and commissioning for work spanning Vancouver, rural Alberta, and Vancouver Island fiber and ICT infrastructure projects.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 20-plus-member electrical sub-team while providing mechatronics support.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In progress;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Canadian work authorization:</w:t>
      </w:r>
      <w:r>
        <w:t xml:space="preserve"> Open Post-Graduation Work Permit valid through June 6, 2027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