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workflows, multi-agent orchestration systems, and risk-graded review processes. Hands-on experience spans n8n automation, role-based LLM routing, self-hosted data infrastructure, gated verification, and scheduled agent operations. Brings an electrical-engineering foundation, live business-operations experience, and direct familiarity with lending and ledger processes in an Indian Non-Banking Financial Company.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Orchestration:</w:t>
      </w:r>
      <w:r>
        <w:t xml:space="preserve"> Multi-agent routing across Claude Opus, Sonnet, and Codex; prompt engineering; n8n; MCP configuration; Ollama</w:t>
      </w:r>
    </w:p>
    <w:p>
      <w:r/>
      <w:r>
        <w:rPr>
          <w:b/>
        </w:rPr>
        <w:t>Data &amp; Development:</w:t>
      </w:r>
      <w:r>
        <w:t xml:space="preserve"> Python, TypeScript, JavaScript, SQL, PostgreSQL, Supabase, FastAPI, SQLAlchemy, Next.js, React</w:t>
      </w:r>
    </w:p>
    <w:p>
      <w:r/>
      <w:r>
        <w:rPr>
          <w:b/>
        </w:rPr>
        <w:t>Infrastructure &amp; Operations:</w:t>
      </w:r>
      <w:r>
        <w:t xml:space="preserve"> Docker, Docker Compose, self-hosted services, Cloudflare Workers, Pages, Wrangler, and Tunnel; no AWS, GCP, or Azure experience</w:t>
      </w:r>
    </w:p>
    <w:p>
      <w:r/>
      <w:r>
        <w:rPr>
          <w:b/>
        </w:rPr>
        <w:t>Governance &amp; Verification:</w:t>
      </w:r>
      <w:r>
        <w:t xml:space="preserve"> R0–R5 review workflows, role-based approvals, security and integrity tests, accessibility testing, durable run logs, sandboxed execution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Orchestration and Build Tooling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R0–R5 workflow that routes prompt drafting, architecture review, solution review, and implementation across Claude Opus, Sonnet, and Codex by role.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and operate codex-bridge, coordinating Claude Code, Codex CLI, and an OpenSEO MCP source through ask, review, and implement modes with a single-writer lock and durable run logs.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— Production WhatsApp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 workflow set that answers prospective-student questions and routes leads within a live, multi-tenant SaaS product serving an education consultancy and a second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CRM using Next.js, TypeScript, self-hosted Supabase/Postgres, Docker Compose, Ollama, and hand-written row-level-security migrations.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sanitized public Auretris architecture and operations overview while keeping production workflows, client data, credentials, and deployment configuration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Pantheon Pipeline and Hermes Runtime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automated Pantheon pipeline that produced a FastAPI travel planner and a PocketBase animal-rescue PWA under a formal three-gate build and review protocol covering security, race conditions, seed integrity, and accessibility.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Hermes agent runtime with multiple profiles, cron scheduling, sandboxed execution, a kanban task orchestrator, and MCP-based build orchestration.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Operations and Financial-Automation Planning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an Indian Non-Banking Financial Company, providing direct exposure to business operations, P&amp;L responsibilities, lending, ledger processes, and the NBFC regulatory environment.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Specified a planning-stage, ledger-first WhatsApp assistant for the NBFC with read-only and no-auto-write safety boundaries; the artifact remains a design and starter scaffold rather than a completed fintech product.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AutoCAD-based pathway and routing design, site-survey interpretation, material take-offs, and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the Granville–Broadway ICT upgrade, rural Alberta telecom expansion, and Vancouver Island fiber-backbone upgrade.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with field teams during installation and commissioning and maintained project documentation across engineering revisions.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expected 2027; in progress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