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40"/>
        <w:jc w:val="left"/>
        <w:pBdr>
          <w:bottom w:val="single" w:sz="20" w:space="2" w:color="2C7A9E"/>
        </w:pBdr>
      </w:pPr>
      <w:r>
        <w:rPr>
          <w:rFonts w:ascii="Arial" w:hAnsi="Arial"/>
          <w:b/>
          <w:color w:val="0F2D4D"/>
          <w:sz w:val="36"/>
        </w:rPr>
        <w:t>Pratham Goel</w:t>
      </w:r>
    </w:p>
    <w:p>
      <w:pPr>
        <w:spacing w:after="160"/>
      </w:pPr>
      <w:r>
        <w:rPr>
          <w:sz w:val="18"/>
        </w:rPr>
        <w:t>main@prathamgoel.com | Vancouver, BC | prathamgoel.com | linkedin.com/in/pratham-goel-4580b0193 | github.com/Prthm-G</w:t>
      </w:r>
    </w:p>
    <w:p>
      <w:pPr>
        <w:keepNext/>
        <w:spacing w:before="140" w:after="6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23"/>
        </w:rPr>
        <w:t>Cover Letter</w:t>
      </w:r>
    </w:p>
    <w:p>
      <w:r>
        <w:t>Dear Cohere Hiring Team,</w:t>
      </w:r>
    </w:p>
    <w:p>
      <w:r>
        <w:t>I am applying for the Forward Deployed Engineer, Infrastructure Specialist role supporting North. The opportunity to connect an AI product with customer engineering environments closely matches my experience operating client-facing automation, administering self-hosted infrastructure, and coordinating technical deployments. I would bring an implementation mindset grounded in production operations and formal electrical-engineering training.</w:t>
      </w:r>
    </w:p>
    <w:p>
      <w:r>
        <w:t>I design and operate Auretris and Kuanli, a live, multi-tenant system used by an education-consulting business and Skinstitutes. Auretris uses n8n workflows to answer prospective-student questions and route leads; Kuanli is a customized and operated fork of an open-source WhatsApp CRM. I administer its Docker Compose environment, self-hosted Supabase/PostgreSQL deployment, hand-written row-level-security migrations, and Ollama local inference. The public Auretris repository provides a sanitized architecture and operations overview, while production workflows, client data, credentials, and deployment configuration remain private.</w:t>
      </w:r>
    </w:p>
    <w:p>
      <w:r>
        <w:t>I also designed a risk-graded R0–R5 review and approval workflow that routes work across Claude Opus, Claude Sonnet, and Codex by role. Separately, I administer an always-on agent runtime with scheduled execution and sandboxed environments. At InfiSol Technical Services, I interpreted site surveys, supported AutoCAD routing design and material take-offs, performed drawing QA, and coordinated field teams during installation and commissioning across three fiber-infrastructure projects. These experiences developed the practical discipline to work across technical constraints, stakeholders, and live operations.</w:t>
      </w:r>
    </w:p>
    <w:p>
      <w:r>
        <w:t>My present infrastructure depth is in self-hosted Docker/Postgres systems and Cloudflare rather than AWS, GCP, or Azure. I also have not administered production Kubernetes clusters or Helm deployments. Those are meaningful gaps against this role, but the underlying work of configuring multi-container systems, managing data boundaries, coordinating rollouts, and operating customer-facing automation gives me a strong foundation for learning Cohere’s deployment stack.</w:t>
      </w:r>
    </w:p>
    <w:p>
      <w:r>
        <w:t>I hold a UBC Bachelor of Applied Science in Electrical Engineering and am an EGBC Engineer-in-Training. I also have an open Canadian Post-Graduate Work Permit valid for any employer through June 6, 2027. I would welcome the opportunity to discuss how my automation, infrastructure, and client-delivery experience could contribute to North deployments.</w:t>
      </w:r>
    </w:p>
    <w:p>
      <w:r>
        <w:t>Sincerely,</w:t>
      </w:r>
    </w:p>
    <w:p>
      <w:r>
        <w:t>Pratham Goel</w:t>
      </w:r>
    </w:p>
    <w:sectPr w:rsidR="00FC693F" w:rsidRPr="0006063C" w:rsidSect="00034616">
      <w:pgSz w:w="12240" w:h="15840"/>
      <w:pgMar w:top="1008" w:right="1181" w:bottom="1008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Arial" w:hAnsi="Arial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Tailored Cover Letter</dc:title>
  <dc:subject/>
  <dc:creator>Pratham Goel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