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LuminaFlow Team,</w:t>
      </w:r>
    </w:p>
    <w:p>
      <w:r>
        <w:t>I am applying for the Make.com / n8n Automation Developer position. I design and operate production n8n automation for real clients, and LuminaFlow’s focus on helping small businesses launch quickly and improve internal processes closely matches my experience. My work combines automation design with the practical responsibilities of maintaining the infrastructure, documentation, and client relationships around a live system.</w:t>
      </w:r>
    </w:p>
    <w:p>
      <w:r>
        <w:t>My strongest example is Auretris, a live n8n workflow set that answers prospective-student questions and routes leads for an education-consulting business. I continue to operate the automation in production and maintain a public, sanitized architecture and operations overview while keeping production workflow exports, client data, credentials, and deployment configuration private. This experience has taught me to treat workflow organization, operational boundaries, and maintainability as part of delivery—not as afterthoughts.</w:t>
      </w:r>
    </w:p>
    <w:p>
      <w:r>
        <w:t>Alongside Auretris, I customized, extended, and operate Kuanli, a forked open-source WhatsApp CRM serving two production clients. Its stack includes Next.js, TypeScript, Docker Compose, and self-hosted Supabase/PostgreSQL, including row-level-security migrations I wrote for its multi-tenant data model. Working across the automation and supporting application gives me a useful view of client-side needs, workflow behavior, data boundaries, and the infrastructure behind a reliable automation service.</w:t>
      </w:r>
    </w:p>
    <w:p>
      <w:r>
        <w:t>I have also designed an original, risk-graded orchestration workflow that routes work among Claude and Codex models through defined roles and formal review gates. That work strengthened my ability to organize conditional processes, define responsibilities, document operating rules, and create structured handoffs. Earlier, as a Project Coordinator at InfiSol Technical Services, I maintained technical documentation, performed drawing QA, and coordinated with field teams during installation and commissioning. Together, these experiences prepare me to collaborate closely with a project manager and contribute responsibly in LuminaFlow’s lean environment.</w:t>
      </w:r>
    </w:p>
    <w:p>
      <w:r>
        <w:t>I would welcome the opportunity to discuss how my production n8n experience and hands-on systems background could support LuminaFlow’s client and internal automations. Thank you for your consideration.</w:t>
      </w:r>
    </w:p>
    <w:p>
      <w:r>
        <w:t>Best regards,</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