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40"/>
        <w:jc w:val="left"/>
        <w:pBdr>
          <w:bottom w:val="single" w:sz="20" w:space="2" w:color="2C7A9E"/>
        </w:pBdr>
      </w:pPr>
      <w:r>
        <w:rPr>
          <w:rFonts w:ascii="Arial" w:hAnsi="Arial"/>
          <w:b/>
          <w:color w:val="0F2D4D"/>
          <w:sz w:val="36"/>
        </w:rPr>
        <w:t>Pratham Goel</w:t>
      </w:r>
    </w:p>
    <w:p>
      <w:pPr>
        <w:spacing w:after="160"/>
      </w:pPr>
      <w:r>
        <w:rPr>
          <w:sz w:val="18"/>
        </w:rPr>
        <w:t>main@prathamgoel.com | Vancouver, BC | prathamgoel.com | linkedin.com/in/pratham-goel-4580b0193 | github.com/Prthm-G</w:t>
      </w:r>
    </w:p>
    <w:p>
      <w:pPr>
        <w:keepNext/>
        <w:spacing w:before="140" w:after="60"/>
        <w:pBdr>
          <w:bottom w:val="single" w:sz="5" w:space="2" w:color="8FB9C9"/>
        </w:pBdr>
      </w:pPr>
      <w:r>
        <w:rPr>
          <w:rFonts w:ascii="Arial" w:hAnsi="Arial"/>
          <w:b/>
          <w:color w:val="1D6F8A"/>
          <w:sz w:val="23"/>
        </w:rPr>
        <w:t>Cover Letter</w:t>
      </w:r>
    </w:p>
    <w:p>
      <w:r>
        <w:t>Dear Hiring Team,</w:t>
      </w:r>
    </w:p>
    <w:p>
      <w:r>
        <w:t>I am applying for the AI Specialist position with Sonepar Canada. I design and operate production automation and multi-agent AI systems, covering workflow design, deployment, testing, approval controls, and ongoing client operations. This hands-on background aligns with Sonepar’s need for someone who can translate approved use cases into reliable technical solutions while working within governance and operational requirements.</w:t>
      </w:r>
    </w:p>
    <w:p>
      <w:r>
        <w:t>I operate Auretris and Kuanli for real clients. Auretris is a live, multi-tenant n8n chatbot that answers prospective-student questions and routes leads. Kuanli is a customized and extended fork of an open-source CRM, operated on a self-hosted Next.js, Supabase, and PostgreSQL stack with hand-written row-level-security migrations. Its public companion is a sanitized Auretris architecture and operations overview; production workflows, client data, credentials, and deployment configuration remain private. This work has given me direct experience supporting users and maintaining automation connected to active business operations.</w:t>
      </w:r>
    </w:p>
    <w:p>
      <w:r>
        <w:t>I also designed a risk-graded R0–R5 review and approval workflow that routes work across Claude and Codex models by role. A separate automated pipeline I designed and operate produced FastAPI and JavaScript applications under a three-gate verification protocol covering security, race conditions, seed integrity, and accessibility. I additionally administer an always-on agent runtime with scheduled execution, multiple profiles, sandboxed environments, and MCP-based orchestration. These systems demonstrate practical experience with reusable prompts, controlled delivery, technical troubleshooting, and verification-heavy AI operations.</w:t>
      </w:r>
    </w:p>
    <w:p>
      <w:r>
        <w:t>My active cloud experience is with Cloudflare, self-hosted Docker environments, and PostgreSQL rather than Azure, AWS, or GCP; I have not yet used Microsoft Foundry, Copilot Studio, Azure AI, or Power Platform. I would bring transferable experience in conversational automation, agent orchestration, access controls, and production support while developing the Microsoft-platform expertise required by the role. My UBC Electrical Engineering degree and EGBC Engineer-in-Training credential provide a formal engineering foundation. I am authorized to work for any Canadian employer under an open Post-Graduation Work Permit valid through June 6, 2027.</w:t>
      </w:r>
    </w:p>
    <w:p>
      <w:r>
        <w:t>Sincerely,</w:t>
      </w:r>
    </w:p>
    <w:p>
      <w:r>
        <w:t>Pratham Goel</w:t>
      </w:r>
    </w:p>
    <w:sectPr w:rsidR="00FC693F" w:rsidRPr="0006063C" w:rsidSect="00034616">
      <w:pgSz w:w="12240" w:h="15840"/>
      <w:pgMar w:top="1008" w:right="1181" w:bottom="1008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Arial" w:hAnsi="Arial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Tailored Cover Letter</dc:title>
  <dc:subject/>
  <dc:creator>Pratham Goel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