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056117743"/>
        <w:docPartObj>
          <w:docPartGallery w:val="Cover Pages"/>
          <w:docPartUnique/>
        </w:docPartObj>
      </w:sdtPr>
      <w:sdtEndPr>
        <w:rPr>
          <w:rFonts w:ascii="Times New Roman" w:eastAsiaTheme="minorHAnsi" w:hAnsi="Times New Roman"/>
          <w:sz w:val="24"/>
        </w:rPr>
      </w:sdtEndPr>
      <w:sdtContent>
        <w:p w14:paraId="324AE8B7" w14:textId="47665E94" w:rsidR="00607A54" w:rsidRDefault="00607A54">
          <w:pPr>
            <w:pStyle w:val="NoSpacing"/>
            <w:rPr>
              <w:sz w:val="2"/>
            </w:rPr>
          </w:pPr>
        </w:p>
        <w:p w14:paraId="7ECE7930" w14:textId="77777777" w:rsidR="00607A54" w:rsidRDefault="00607A54">
          <w:r>
            <w:rPr>
              <w:noProof/>
            </w:rPr>
            <mc:AlternateContent>
              <mc:Choice Requires="wps">
                <w:drawing>
                  <wp:anchor distT="0" distB="0" distL="114300" distR="114300" simplePos="0" relativeHeight="251667456" behindDoc="0" locked="0" layoutInCell="1" allowOverlap="1" wp14:anchorId="520C15EE" wp14:editId="34B2301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74112F" w14:textId="54B35CF9" w:rsidR="00607A54" w:rsidRDefault="00607A5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Mini Project 4</w:t>
                                    </w:r>
                                  </w:p>
                                </w:sdtContent>
                              </w:sdt>
                              <w:p w14:paraId="19C421CD" w14:textId="0EEB6539" w:rsidR="00607A54" w:rsidRDefault="00607A5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Pratham Goel</w:t>
                                    </w:r>
                                  </w:sdtContent>
                                </w:sdt>
                                <w:r>
                                  <w:rPr>
                                    <w:noProof/>
                                  </w:rPr>
                                  <w:t xml:space="preserve"> </w:t>
                                </w:r>
                              </w:p>
                              <w:p w14:paraId="14517444" w14:textId="77777777" w:rsidR="00607A54" w:rsidRDefault="00607A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20C15EE" id="_x0000_t202" coordsize="21600,21600" o:spt="202" path="m,l,21600r21600,l21600,xe">
                    <v:stroke joinstyle="miter"/>
                    <v:path gradientshapeok="t" o:connecttype="rect"/>
                  </v:shapetype>
                  <v:shape id="Text Box 15" o:spid="_x0000_s1026" type="#_x0000_t202" style="position:absolute;margin-left:0;margin-top:0;width:468pt;height:1in;z-index:25166745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74112F" w14:textId="54B35CF9" w:rsidR="00607A54" w:rsidRDefault="00607A5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Mini Project 4</w:t>
                              </w:r>
                            </w:p>
                          </w:sdtContent>
                        </w:sdt>
                        <w:p w14:paraId="19C421CD" w14:textId="0EEB6539" w:rsidR="00607A54" w:rsidRDefault="00607A5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Pratham Goel</w:t>
                              </w:r>
                            </w:sdtContent>
                          </w:sdt>
                          <w:r>
                            <w:rPr>
                              <w:noProof/>
                            </w:rPr>
                            <w:t xml:space="preserve"> </w:t>
                          </w:r>
                        </w:p>
                        <w:p w14:paraId="14517444" w14:textId="77777777" w:rsidR="00607A54" w:rsidRDefault="00607A5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6432" behindDoc="1" locked="0" layoutInCell="1" allowOverlap="1" wp14:anchorId="32EBBA06" wp14:editId="184C3F9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FB4C60" id="Group 2" o:spid="_x0000_s1026" style="position:absolute;margin-left:0;margin-top:0;width:432.65pt;height:448.55pt;z-index:-25165004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40303B4D" wp14:editId="155FE2B3">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0D027" w14:textId="56FA885A" w:rsidR="00607A54" w:rsidRDefault="00607A5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The University of British Columbia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C0E6EF7" w14:textId="16B8862D" w:rsidR="00607A54" w:rsidRDefault="00607A54">
                                    <w:pPr>
                                      <w:pStyle w:val="NoSpacing"/>
                                      <w:jc w:val="right"/>
                                      <w:rPr>
                                        <w:color w:val="4472C4" w:themeColor="accent1"/>
                                        <w:sz w:val="36"/>
                                        <w:szCs w:val="36"/>
                                      </w:rPr>
                                    </w:pPr>
                                    <w:r>
                                      <w:rPr>
                                        <w:color w:val="4472C4" w:themeColor="accent1"/>
                                        <w:sz w:val="36"/>
                                        <w:szCs w:val="36"/>
                                      </w:rPr>
                                      <w:t>ELEC 301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0303B4D" id="Text Box 16" o:spid="_x0000_s1027" type="#_x0000_t202" style="position:absolute;margin-left:0;margin-top:0;width:468pt;height:29.5pt;z-index:25166540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C10D027" w14:textId="56FA885A" w:rsidR="00607A54" w:rsidRDefault="00607A5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The University of British Columbia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C0E6EF7" w14:textId="16B8862D" w:rsidR="00607A54" w:rsidRDefault="00607A54">
                              <w:pPr>
                                <w:pStyle w:val="NoSpacing"/>
                                <w:jc w:val="right"/>
                                <w:rPr>
                                  <w:color w:val="4472C4" w:themeColor="accent1"/>
                                  <w:sz w:val="36"/>
                                  <w:szCs w:val="36"/>
                                </w:rPr>
                              </w:pPr>
                              <w:r>
                                <w:rPr>
                                  <w:color w:val="4472C4" w:themeColor="accent1"/>
                                  <w:sz w:val="36"/>
                                  <w:szCs w:val="36"/>
                                </w:rPr>
                                <w:t>ELEC 301</w:t>
                              </w:r>
                            </w:p>
                          </w:sdtContent>
                        </w:sdt>
                      </w:txbxContent>
                    </v:textbox>
                    <w10:wrap anchorx="page" anchory="margin"/>
                  </v:shape>
                </w:pict>
              </mc:Fallback>
            </mc:AlternateContent>
          </w:r>
        </w:p>
        <w:p w14:paraId="347E0AE0" w14:textId="5A6144A6" w:rsidR="00607A54" w:rsidRDefault="00607A54">
          <w:pPr>
            <w:rPr>
              <w:rFonts w:asciiTheme="majorHAnsi" w:eastAsiaTheme="majorEastAsia" w:hAnsiTheme="majorHAnsi" w:cstheme="majorBidi"/>
              <w:color w:val="2F5496" w:themeColor="accent1" w:themeShade="BF"/>
              <w:sz w:val="32"/>
              <w:szCs w:val="32"/>
            </w:rPr>
          </w:pPr>
          <w:r>
            <w:br w:type="page"/>
          </w:r>
        </w:p>
      </w:sdtContent>
    </w:sdt>
    <w:sdt>
      <w:sdtPr>
        <w:id w:val="-109115761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406C46C" w14:textId="00DAA869" w:rsidR="0006398F" w:rsidRDefault="0006398F">
          <w:pPr>
            <w:pStyle w:val="TOCHeading"/>
          </w:pPr>
          <w:r>
            <w:t>Contents</w:t>
          </w:r>
        </w:p>
        <w:p w14:paraId="1DFFD8F9" w14:textId="5226571D" w:rsidR="0006398F" w:rsidRDefault="0006398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2379729" w:history="1">
            <w:r w:rsidRPr="004C6551">
              <w:rPr>
                <w:rStyle w:val="Hyperlink"/>
                <w:noProof/>
              </w:rPr>
              <w:t>Part A – An Active Filter</w:t>
            </w:r>
            <w:r>
              <w:rPr>
                <w:noProof/>
                <w:webHidden/>
              </w:rPr>
              <w:tab/>
            </w:r>
            <w:r>
              <w:rPr>
                <w:noProof/>
                <w:webHidden/>
              </w:rPr>
              <w:fldChar w:fldCharType="begin"/>
            </w:r>
            <w:r>
              <w:rPr>
                <w:noProof/>
                <w:webHidden/>
              </w:rPr>
              <w:instrText xml:space="preserve"> PAGEREF _Toc132379729 \h </w:instrText>
            </w:r>
            <w:r>
              <w:rPr>
                <w:noProof/>
                <w:webHidden/>
              </w:rPr>
            </w:r>
            <w:r>
              <w:rPr>
                <w:noProof/>
                <w:webHidden/>
              </w:rPr>
              <w:fldChar w:fldCharType="separate"/>
            </w:r>
            <w:r w:rsidR="000C6F82">
              <w:rPr>
                <w:noProof/>
                <w:webHidden/>
              </w:rPr>
              <w:t>2</w:t>
            </w:r>
            <w:r>
              <w:rPr>
                <w:noProof/>
                <w:webHidden/>
              </w:rPr>
              <w:fldChar w:fldCharType="end"/>
            </w:r>
          </w:hyperlink>
        </w:p>
        <w:p w14:paraId="579D96AE" w14:textId="67EA4ADC" w:rsidR="0006398F" w:rsidRDefault="0006398F">
          <w:pPr>
            <w:pStyle w:val="TOC1"/>
            <w:tabs>
              <w:tab w:val="right" w:leader="dot" w:pos="9350"/>
            </w:tabs>
            <w:rPr>
              <w:rFonts w:asciiTheme="minorHAnsi" w:eastAsiaTheme="minorEastAsia" w:hAnsiTheme="minorHAnsi"/>
              <w:noProof/>
              <w:sz w:val="22"/>
            </w:rPr>
          </w:pPr>
          <w:hyperlink w:anchor="_Toc132379732" w:history="1">
            <w:r w:rsidRPr="004C6551">
              <w:rPr>
                <w:rStyle w:val="Hyperlink"/>
                <w:noProof/>
              </w:rPr>
              <w:t>Part B – A Phase Shift Oscillator</w:t>
            </w:r>
            <w:r>
              <w:rPr>
                <w:noProof/>
                <w:webHidden/>
              </w:rPr>
              <w:tab/>
            </w:r>
            <w:r>
              <w:rPr>
                <w:noProof/>
                <w:webHidden/>
              </w:rPr>
              <w:fldChar w:fldCharType="begin"/>
            </w:r>
            <w:r>
              <w:rPr>
                <w:noProof/>
                <w:webHidden/>
              </w:rPr>
              <w:instrText xml:space="preserve"> PAGEREF _Toc132379732 \h </w:instrText>
            </w:r>
            <w:r>
              <w:rPr>
                <w:noProof/>
                <w:webHidden/>
              </w:rPr>
            </w:r>
            <w:r>
              <w:rPr>
                <w:noProof/>
                <w:webHidden/>
              </w:rPr>
              <w:fldChar w:fldCharType="separate"/>
            </w:r>
            <w:r w:rsidR="000C6F82">
              <w:rPr>
                <w:noProof/>
                <w:webHidden/>
              </w:rPr>
              <w:t>6</w:t>
            </w:r>
            <w:r>
              <w:rPr>
                <w:noProof/>
                <w:webHidden/>
              </w:rPr>
              <w:fldChar w:fldCharType="end"/>
            </w:r>
          </w:hyperlink>
        </w:p>
        <w:p w14:paraId="53AA7790" w14:textId="118CE1EC" w:rsidR="0006398F" w:rsidRDefault="0006398F">
          <w:pPr>
            <w:pStyle w:val="TOC1"/>
            <w:tabs>
              <w:tab w:val="right" w:leader="dot" w:pos="9350"/>
            </w:tabs>
            <w:rPr>
              <w:rFonts w:asciiTheme="minorHAnsi" w:eastAsiaTheme="minorEastAsia" w:hAnsiTheme="minorHAnsi"/>
              <w:noProof/>
              <w:sz w:val="22"/>
            </w:rPr>
          </w:pPr>
          <w:hyperlink w:anchor="_Toc132379733" w:history="1">
            <w:r w:rsidRPr="004C6551">
              <w:rPr>
                <w:rStyle w:val="Hyperlink"/>
                <w:noProof/>
              </w:rPr>
              <w:t>Part C – A Feedback Amplifier</w:t>
            </w:r>
            <w:r>
              <w:rPr>
                <w:noProof/>
                <w:webHidden/>
              </w:rPr>
              <w:tab/>
            </w:r>
            <w:r>
              <w:rPr>
                <w:noProof/>
                <w:webHidden/>
              </w:rPr>
              <w:fldChar w:fldCharType="begin"/>
            </w:r>
            <w:r>
              <w:rPr>
                <w:noProof/>
                <w:webHidden/>
              </w:rPr>
              <w:instrText xml:space="preserve"> PAGEREF _Toc132379733 \h </w:instrText>
            </w:r>
            <w:r>
              <w:rPr>
                <w:noProof/>
                <w:webHidden/>
              </w:rPr>
            </w:r>
            <w:r>
              <w:rPr>
                <w:noProof/>
                <w:webHidden/>
              </w:rPr>
              <w:fldChar w:fldCharType="separate"/>
            </w:r>
            <w:r w:rsidR="000C6F82">
              <w:rPr>
                <w:noProof/>
                <w:webHidden/>
              </w:rPr>
              <w:t>8</w:t>
            </w:r>
            <w:r>
              <w:rPr>
                <w:noProof/>
                <w:webHidden/>
              </w:rPr>
              <w:fldChar w:fldCharType="end"/>
            </w:r>
          </w:hyperlink>
        </w:p>
        <w:p w14:paraId="52AA411E" w14:textId="188D53F5" w:rsidR="0006398F" w:rsidRDefault="0006398F">
          <w:r>
            <w:rPr>
              <w:b/>
              <w:bCs/>
              <w:noProof/>
            </w:rPr>
            <w:fldChar w:fldCharType="end"/>
          </w:r>
        </w:p>
      </w:sdtContent>
    </w:sdt>
    <w:p w14:paraId="59C15312" w14:textId="67CFB169" w:rsidR="00001FF1" w:rsidRDefault="00001FF1" w:rsidP="00001FF1">
      <w:pPr>
        <w:pStyle w:val="TOCHeading"/>
      </w:pPr>
      <w:r>
        <w:t>Table of Circuits</w:t>
      </w:r>
    </w:p>
    <w:p w14:paraId="2DB1221B" w14:textId="1F96D557" w:rsidR="00001FF1" w:rsidRDefault="00001FF1">
      <w:pPr>
        <w:pStyle w:val="TableofFigures"/>
        <w:tabs>
          <w:tab w:val="right" w:leader="dot" w:pos="9350"/>
        </w:tabs>
        <w:rPr>
          <w:rFonts w:asciiTheme="minorHAnsi" w:eastAsiaTheme="minorEastAsia" w:hAnsiTheme="minorHAnsi"/>
          <w:noProof/>
          <w:sz w:val="22"/>
        </w:rPr>
      </w:pPr>
      <w:r>
        <w:rPr>
          <w:rFonts w:asciiTheme="minorHAnsi" w:eastAsiaTheme="minorEastAsia" w:hAnsiTheme="minorHAnsi"/>
          <w:noProof/>
          <w:sz w:val="22"/>
        </w:rPr>
        <w:fldChar w:fldCharType="begin"/>
      </w:r>
      <w:r>
        <w:rPr>
          <w:rFonts w:asciiTheme="minorHAnsi" w:eastAsiaTheme="minorEastAsia" w:hAnsiTheme="minorHAnsi"/>
          <w:noProof/>
          <w:sz w:val="22"/>
        </w:rPr>
        <w:instrText xml:space="preserve"> TOC \h \z \c "Circuit" </w:instrText>
      </w:r>
      <w:r>
        <w:rPr>
          <w:rFonts w:asciiTheme="minorHAnsi" w:eastAsiaTheme="minorEastAsia" w:hAnsiTheme="minorHAnsi"/>
          <w:noProof/>
          <w:sz w:val="22"/>
        </w:rPr>
        <w:fldChar w:fldCharType="separate"/>
      </w:r>
      <w:hyperlink w:anchor="_Toc132380031" w:history="1">
        <w:r w:rsidRPr="00767D05">
          <w:rPr>
            <w:rStyle w:val="Hyperlink"/>
            <w:noProof/>
          </w:rPr>
          <w:t>Circuit 1: 2nd Order Butterworth filter model</w:t>
        </w:r>
        <w:r>
          <w:rPr>
            <w:noProof/>
            <w:webHidden/>
          </w:rPr>
          <w:tab/>
        </w:r>
        <w:r>
          <w:rPr>
            <w:noProof/>
            <w:webHidden/>
          </w:rPr>
          <w:fldChar w:fldCharType="begin"/>
        </w:r>
        <w:r>
          <w:rPr>
            <w:noProof/>
            <w:webHidden/>
          </w:rPr>
          <w:instrText xml:space="preserve"> PAGEREF _Toc132380031 \h </w:instrText>
        </w:r>
        <w:r>
          <w:rPr>
            <w:noProof/>
            <w:webHidden/>
          </w:rPr>
        </w:r>
        <w:r>
          <w:rPr>
            <w:noProof/>
            <w:webHidden/>
          </w:rPr>
          <w:fldChar w:fldCharType="separate"/>
        </w:r>
        <w:r w:rsidR="000C6F82">
          <w:rPr>
            <w:noProof/>
            <w:webHidden/>
          </w:rPr>
          <w:t>3</w:t>
        </w:r>
        <w:r>
          <w:rPr>
            <w:noProof/>
            <w:webHidden/>
          </w:rPr>
          <w:fldChar w:fldCharType="end"/>
        </w:r>
      </w:hyperlink>
    </w:p>
    <w:p w14:paraId="7F7633F5" w14:textId="5B78E287" w:rsidR="00001FF1" w:rsidRDefault="00001FF1">
      <w:pPr>
        <w:pStyle w:val="TableofFigures"/>
        <w:tabs>
          <w:tab w:val="right" w:leader="dot" w:pos="9350"/>
        </w:tabs>
        <w:rPr>
          <w:rFonts w:asciiTheme="minorHAnsi" w:eastAsiaTheme="minorEastAsia" w:hAnsiTheme="minorHAnsi"/>
          <w:noProof/>
          <w:sz w:val="22"/>
        </w:rPr>
      </w:pPr>
      <w:hyperlink w:anchor="_Toc132380032" w:history="1">
        <w:r w:rsidRPr="00767D05">
          <w:rPr>
            <w:rStyle w:val="Hyperlink"/>
            <w:noProof/>
          </w:rPr>
          <w:t>Circuit 2: Oscillating Circuit</w:t>
        </w:r>
        <w:r>
          <w:rPr>
            <w:noProof/>
            <w:webHidden/>
          </w:rPr>
          <w:tab/>
        </w:r>
        <w:r>
          <w:rPr>
            <w:noProof/>
            <w:webHidden/>
          </w:rPr>
          <w:fldChar w:fldCharType="begin"/>
        </w:r>
        <w:r>
          <w:rPr>
            <w:noProof/>
            <w:webHidden/>
          </w:rPr>
          <w:instrText xml:space="preserve"> PAGEREF _Toc132380032 \h </w:instrText>
        </w:r>
        <w:r>
          <w:rPr>
            <w:noProof/>
            <w:webHidden/>
          </w:rPr>
        </w:r>
        <w:r>
          <w:rPr>
            <w:noProof/>
            <w:webHidden/>
          </w:rPr>
          <w:fldChar w:fldCharType="separate"/>
        </w:r>
        <w:r w:rsidR="000C6F82">
          <w:rPr>
            <w:noProof/>
            <w:webHidden/>
          </w:rPr>
          <w:t>5</w:t>
        </w:r>
        <w:r>
          <w:rPr>
            <w:noProof/>
            <w:webHidden/>
          </w:rPr>
          <w:fldChar w:fldCharType="end"/>
        </w:r>
      </w:hyperlink>
    </w:p>
    <w:p w14:paraId="74B42926" w14:textId="1243F3DB" w:rsidR="00001FF1" w:rsidRDefault="00001FF1">
      <w:pPr>
        <w:pStyle w:val="TableofFigures"/>
        <w:tabs>
          <w:tab w:val="right" w:leader="dot" w:pos="9350"/>
        </w:tabs>
        <w:rPr>
          <w:rFonts w:asciiTheme="minorHAnsi" w:eastAsiaTheme="minorEastAsia" w:hAnsiTheme="minorHAnsi"/>
          <w:noProof/>
          <w:sz w:val="22"/>
        </w:rPr>
      </w:pPr>
      <w:hyperlink w:anchor="_Toc132380033" w:history="1">
        <w:r w:rsidRPr="00767D05">
          <w:rPr>
            <w:rStyle w:val="Hyperlink"/>
            <w:noProof/>
          </w:rPr>
          <w:t>Circuit 3: Phase Shift Oscillator Circuit</w:t>
        </w:r>
        <w:r>
          <w:rPr>
            <w:noProof/>
            <w:webHidden/>
          </w:rPr>
          <w:tab/>
        </w:r>
        <w:r>
          <w:rPr>
            <w:noProof/>
            <w:webHidden/>
          </w:rPr>
          <w:fldChar w:fldCharType="begin"/>
        </w:r>
        <w:r>
          <w:rPr>
            <w:noProof/>
            <w:webHidden/>
          </w:rPr>
          <w:instrText xml:space="preserve"> PAGEREF _Toc132380033 \h </w:instrText>
        </w:r>
        <w:r>
          <w:rPr>
            <w:noProof/>
            <w:webHidden/>
          </w:rPr>
        </w:r>
        <w:r>
          <w:rPr>
            <w:noProof/>
            <w:webHidden/>
          </w:rPr>
          <w:fldChar w:fldCharType="separate"/>
        </w:r>
        <w:r w:rsidR="000C6F82">
          <w:rPr>
            <w:noProof/>
            <w:webHidden/>
          </w:rPr>
          <w:t>6</w:t>
        </w:r>
        <w:r>
          <w:rPr>
            <w:noProof/>
            <w:webHidden/>
          </w:rPr>
          <w:fldChar w:fldCharType="end"/>
        </w:r>
      </w:hyperlink>
    </w:p>
    <w:p w14:paraId="3E9B8D6B" w14:textId="0E18A449" w:rsidR="00001FF1" w:rsidRDefault="00001FF1">
      <w:pPr>
        <w:pStyle w:val="TableofFigures"/>
        <w:tabs>
          <w:tab w:val="right" w:leader="dot" w:pos="9350"/>
        </w:tabs>
        <w:rPr>
          <w:rFonts w:asciiTheme="minorHAnsi" w:eastAsiaTheme="minorEastAsia" w:hAnsiTheme="minorHAnsi"/>
          <w:noProof/>
          <w:sz w:val="22"/>
        </w:rPr>
      </w:pPr>
      <w:hyperlink w:anchor="_Toc132380034" w:history="1">
        <w:r w:rsidRPr="00767D05">
          <w:rPr>
            <w:rStyle w:val="Hyperlink"/>
            <w:noProof/>
          </w:rPr>
          <w:t>Circuit 4: Feedback Amplifier</w:t>
        </w:r>
        <w:r>
          <w:rPr>
            <w:noProof/>
            <w:webHidden/>
          </w:rPr>
          <w:tab/>
        </w:r>
        <w:r>
          <w:rPr>
            <w:noProof/>
            <w:webHidden/>
          </w:rPr>
          <w:fldChar w:fldCharType="begin"/>
        </w:r>
        <w:r>
          <w:rPr>
            <w:noProof/>
            <w:webHidden/>
          </w:rPr>
          <w:instrText xml:space="preserve"> PAGEREF _Toc132380034 \h </w:instrText>
        </w:r>
        <w:r>
          <w:rPr>
            <w:noProof/>
            <w:webHidden/>
          </w:rPr>
        </w:r>
        <w:r>
          <w:rPr>
            <w:noProof/>
            <w:webHidden/>
          </w:rPr>
          <w:fldChar w:fldCharType="separate"/>
        </w:r>
        <w:r w:rsidR="000C6F82">
          <w:rPr>
            <w:noProof/>
            <w:webHidden/>
          </w:rPr>
          <w:t>8</w:t>
        </w:r>
        <w:r>
          <w:rPr>
            <w:noProof/>
            <w:webHidden/>
          </w:rPr>
          <w:fldChar w:fldCharType="end"/>
        </w:r>
      </w:hyperlink>
    </w:p>
    <w:p w14:paraId="708D0A06" w14:textId="148D361F" w:rsidR="00001FF1" w:rsidRDefault="00001FF1">
      <w:pPr>
        <w:pStyle w:val="TableofFigures"/>
        <w:tabs>
          <w:tab w:val="right" w:leader="dot" w:pos="9350"/>
        </w:tabs>
        <w:rPr>
          <w:rFonts w:asciiTheme="minorHAnsi" w:eastAsiaTheme="minorEastAsia" w:hAnsiTheme="minorHAnsi"/>
          <w:noProof/>
          <w:sz w:val="22"/>
        </w:rPr>
      </w:pPr>
      <w:hyperlink w:anchor="_Toc132380035" w:history="1">
        <w:r w:rsidRPr="00767D05">
          <w:rPr>
            <w:rStyle w:val="Hyperlink"/>
            <w:noProof/>
          </w:rPr>
          <w:t>Circuit 5: Feedback Network</w:t>
        </w:r>
        <w:r>
          <w:rPr>
            <w:noProof/>
            <w:webHidden/>
          </w:rPr>
          <w:tab/>
        </w:r>
        <w:r>
          <w:rPr>
            <w:noProof/>
            <w:webHidden/>
          </w:rPr>
          <w:fldChar w:fldCharType="begin"/>
        </w:r>
        <w:r>
          <w:rPr>
            <w:noProof/>
            <w:webHidden/>
          </w:rPr>
          <w:instrText xml:space="preserve"> PAGEREF _Toc132380035 \h </w:instrText>
        </w:r>
        <w:r>
          <w:rPr>
            <w:noProof/>
            <w:webHidden/>
          </w:rPr>
        </w:r>
        <w:r>
          <w:rPr>
            <w:noProof/>
            <w:webHidden/>
          </w:rPr>
          <w:fldChar w:fldCharType="separate"/>
        </w:r>
        <w:r w:rsidR="000C6F82">
          <w:rPr>
            <w:noProof/>
            <w:webHidden/>
          </w:rPr>
          <w:t>10</w:t>
        </w:r>
        <w:r>
          <w:rPr>
            <w:noProof/>
            <w:webHidden/>
          </w:rPr>
          <w:fldChar w:fldCharType="end"/>
        </w:r>
      </w:hyperlink>
    </w:p>
    <w:p w14:paraId="6DC6854F" w14:textId="31718044" w:rsidR="00001FF1" w:rsidRDefault="00001FF1">
      <w:pPr>
        <w:pStyle w:val="TableofFigures"/>
        <w:tabs>
          <w:tab w:val="right" w:leader="dot" w:pos="9350"/>
        </w:tabs>
        <w:rPr>
          <w:rFonts w:asciiTheme="minorHAnsi" w:eastAsiaTheme="minorEastAsia" w:hAnsiTheme="minorHAnsi"/>
          <w:noProof/>
          <w:sz w:val="22"/>
        </w:rPr>
      </w:pPr>
      <w:hyperlink w:anchor="_Toc132380036" w:history="1">
        <w:r w:rsidRPr="00767D05">
          <w:rPr>
            <w:rStyle w:val="Hyperlink"/>
            <w:noProof/>
          </w:rPr>
          <w:t>Circuit 6: Feedbavk Circuit with Rf = inf (top) and Rf = 100k</w:t>
        </w:r>
        <m:oMath>
          <m:r>
            <m:rPr>
              <m:sty m:val="p"/>
            </m:rPr>
            <w:rPr>
              <w:rStyle w:val="Hyperlink"/>
              <w:rFonts w:ascii="Cambria Math" w:hAnsi="Cambria Math"/>
              <w:noProof/>
            </w:rPr>
            <m:t>Ω</m:t>
          </m:r>
        </m:oMath>
        <w:r w:rsidRPr="00767D05">
          <w:rPr>
            <w:rStyle w:val="Hyperlink"/>
            <w:noProof/>
          </w:rPr>
          <w:t xml:space="preserve"> (below)</w:t>
        </w:r>
        <w:r>
          <w:rPr>
            <w:noProof/>
            <w:webHidden/>
          </w:rPr>
          <w:tab/>
        </w:r>
        <w:r>
          <w:rPr>
            <w:noProof/>
            <w:webHidden/>
          </w:rPr>
          <w:fldChar w:fldCharType="begin"/>
        </w:r>
        <w:r>
          <w:rPr>
            <w:noProof/>
            <w:webHidden/>
          </w:rPr>
          <w:instrText xml:space="preserve"> PAGEREF _Toc132380036 \h </w:instrText>
        </w:r>
        <w:r>
          <w:rPr>
            <w:noProof/>
            <w:webHidden/>
          </w:rPr>
        </w:r>
        <w:r>
          <w:rPr>
            <w:noProof/>
            <w:webHidden/>
          </w:rPr>
          <w:fldChar w:fldCharType="separate"/>
        </w:r>
        <w:r w:rsidR="000C6F82">
          <w:rPr>
            <w:noProof/>
            <w:webHidden/>
          </w:rPr>
          <w:t>15</w:t>
        </w:r>
        <w:r>
          <w:rPr>
            <w:noProof/>
            <w:webHidden/>
          </w:rPr>
          <w:fldChar w:fldCharType="end"/>
        </w:r>
      </w:hyperlink>
    </w:p>
    <w:p w14:paraId="1DE11C23" w14:textId="73F50EB9" w:rsidR="00001FF1" w:rsidRPr="00001FF1" w:rsidRDefault="00001FF1" w:rsidP="00001FF1">
      <w:pPr>
        <w:pStyle w:val="TableofFigures"/>
        <w:tabs>
          <w:tab w:val="right" w:leader="dot" w:pos="9350"/>
        </w:tabs>
        <w:rPr>
          <w:rFonts w:asciiTheme="minorHAnsi" w:eastAsiaTheme="minorEastAsia" w:hAnsiTheme="minorHAnsi"/>
          <w:noProof/>
          <w:sz w:val="22"/>
        </w:rPr>
      </w:pPr>
      <w:r>
        <w:rPr>
          <w:rFonts w:asciiTheme="minorHAnsi" w:eastAsiaTheme="minorEastAsia" w:hAnsiTheme="minorHAnsi"/>
          <w:noProof/>
          <w:sz w:val="22"/>
        </w:rPr>
        <w:fldChar w:fldCharType="end"/>
      </w:r>
    </w:p>
    <w:p w14:paraId="1840734B" w14:textId="4ECAEA99" w:rsidR="00001FF1" w:rsidRDefault="00001FF1" w:rsidP="00001FF1">
      <w:pPr>
        <w:pStyle w:val="TOCHeading"/>
      </w:pPr>
      <w:r>
        <w:t>Table of Plots</w:t>
      </w:r>
    </w:p>
    <w:p w14:paraId="085D0ED3" w14:textId="7766B888" w:rsidR="00001FF1" w:rsidRDefault="00001FF1">
      <w:pPr>
        <w:pStyle w:val="TableofFigures"/>
        <w:tabs>
          <w:tab w:val="right" w:leader="dot" w:pos="9350"/>
        </w:tabs>
        <w:rPr>
          <w:rFonts w:asciiTheme="minorHAnsi" w:eastAsiaTheme="minorEastAsia" w:hAnsiTheme="minorHAnsi"/>
          <w:noProof/>
          <w:sz w:val="22"/>
        </w:rPr>
      </w:pPr>
      <w:r>
        <w:fldChar w:fldCharType="begin"/>
      </w:r>
      <w:r>
        <w:instrText xml:space="preserve"> TOC \h \z \c "Plot" </w:instrText>
      </w:r>
      <w:r>
        <w:fldChar w:fldCharType="separate"/>
      </w:r>
      <w:hyperlink w:anchor="_Toc132380046" w:history="1">
        <w:r w:rsidRPr="002455E3">
          <w:rPr>
            <w:rStyle w:val="Hyperlink"/>
            <w:noProof/>
          </w:rPr>
          <w:t>Plot 1: Location of poles on s-plane</w:t>
        </w:r>
        <w:r>
          <w:rPr>
            <w:noProof/>
            <w:webHidden/>
          </w:rPr>
          <w:tab/>
        </w:r>
        <w:r>
          <w:rPr>
            <w:noProof/>
            <w:webHidden/>
          </w:rPr>
          <w:fldChar w:fldCharType="begin"/>
        </w:r>
        <w:r>
          <w:rPr>
            <w:noProof/>
            <w:webHidden/>
          </w:rPr>
          <w:instrText xml:space="preserve"> PAGEREF _Toc132380046 \h </w:instrText>
        </w:r>
        <w:r>
          <w:rPr>
            <w:noProof/>
            <w:webHidden/>
          </w:rPr>
        </w:r>
        <w:r>
          <w:rPr>
            <w:noProof/>
            <w:webHidden/>
          </w:rPr>
          <w:fldChar w:fldCharType="separate"/>
        </w:r>
        <w:r w:rsidR="000C6F82">
          <w:rPr>
            <w:noProof/>
            <w:webHidden/>
          </w:rPr>
          <w:t>3</w:t>
        </w:r>
        <w:r>
          <w:rPr>
            <w:noProof/>
            <w:webHidden/>
          </w:rPr>
          <w:fldChar w:fldCharType="end"/>
        </w:r>
      </w:hyperlink>
    </w:p>
    <w:p w14:paraId="750E6AD3" w14:textId="491A5C8E" w:rsidR="00001FF1" w:rsidRDefault="00001FF1">
      <w:pPr>
        <w:pStyle w:val="TableofFigures"/>
        <w:tabs>
          <w:tab w:val="right" w:leader="dot" w:pos="9350"/>
        </w:tabs>
        <w:rPr>
          <w:rFonts w:asciiTheme="minorHAnsi" w:eastAsiaTheme="minorEastAsia" w:hAnsiTheme="minorHAnsi"/>
          <w:noProof/>
          <w:sz w:val="22"/>
        </w:rPr>
      </w:pPr>
      <w:hyperlink w:anchor="_Toc132380047" w:history="1">
        <w:r w:rsidRPr="002455E3">
          <w:rPr>
            <w:rStyle w:val="Hyperlink"/>
            <w:noProof/>
          </w:rPr>
          <w:t>Plot 2: Magnitude Bode Plot for 2nd order Butterworth filter.</w:t>
        </w:r>
        <w:r>
          <w:rPr>
            <w:noProof/>
            <w:webHidden/>
          </w:rPr>
          <w:tab/>
        </w:r>
        <w:r>
          <w:rPr>
            <w:noProof/>
            <w:webHidden/>
          </w:rPr>
          <w:fldChar w:fldCharType="begin"/>
        </w:r>
        <w:r>
          <w:rPr>
            <w:noProof/>
            <w:webHidden/>
          </w:rPr>
          <w:instrText xml:space="preserve"> PAGEREF _Toc132380047 \h </w:instrText>
        </w:r>
        <w:r>
          <w:rPr>
            <w:noProof/>
            <w:webHidden/>
          </w:rPr>
        </w:r>
        <w:r>
          <w:rPr>
            <w:noProof/>
            <w:webHidden/>
          </w:rPr>
          <w:fldChar w:fldCharType="separate"/>
        </w:r>
        <w:r w:rsidR="000C6F82">
          <w:rPr>
            <w:noProof/>
            <w:webHidden/>
          </w:rPr>
          <w:t>4</w:t>
        </w:r>
        <w:r>
          <w:rPr>
            <w:noProof/>
            <w:webHidden/>
          </w:rPr>
          <w:fldChar w:fldCharType="end"/>
        </w:r>
      </w:hyperlink>
    </w:p>
    <w:p w14:paraId="45250701" w14:textId="07DEF693" w:rsidR="00001FF1" w:rsidRDefault="00001FF1">
      <w:pPr>
        <w:pStyle w:val="TableofFigures"/>
        <w:tabs>
          <w:tab w:val="right" w:leader="dot" w:pos="9350"/>
        </w:tabs>
        <w:rPr>
          <w:rFonts w:asciiTheme="minorHAnsi" w:eastAsiaTheme="minorEastAsia" w:hAnsiTheme="minorHAnsi"/>
          <w:noProof/>
          <w:sz w:val="22"/>
        </w:rPr>
      </w:pPr>
      <w:hyperlink w:anchor="_Toc132380048" w:history="1">
        <w:r w:rsidRPr="002455E3">
          <w:rPr>
            <w:rStyle w:val="Hyperlink"/>
            <w:noProof/>
          </w:rPr>
          <w:t>Plot 3: Phase Bode Plot for 2nd order Butterworth filter.</w:t>
        </w:r>
        <w:r>
          <w:rPr>
            <w:noProof/>
            <w:webHidden/>
          </w:rPr>
          <w:tab/>
        </w:r>
        <w:r>
          <w:rPr>
            <w:noProof/>
            <w:webHidden/>
          </w:rPr>
          <w:fldChar w:fldCharType="begin"/>
        </w:r>
        <w:r>
          <w:rPr>
            <w:noProof/>
            <w:webHidden/>
          </w:rPr>
          <w:instrText xml:space="preserve"> PAGEREF _Toc132380048 \h </w:instrText>
        </w:r>
        <w:r>
          <w:rPr>
            <w:noProof/>
            <w:webHidden/>
          </w:rPr>
        </w:r>
        <w:r>
          <w:rPr>
            <w:noProof/>
            <w:webHidden/>
          </w:rPr>
          <w:fldChar w:fldCharType="separate"/>
        </w:r>
        <w:r w:rsidR="000C6F82">
          <w:rPr>
            <w:noProof/>
            <w:webHidden/>
          </w:rPr>
          <w:t>4</w:t>
        </w:r>
        <w:r>
          <w:rPr>
            <w:noProof/>
            <w:webHidden/>
          </w:rPr>
          <w:fldChar w:fldCharType="end"/>
        </w:r>
      </w:hyperlink>
    </w:p>
    <w:p w14:paraId="388A9000" w14:textId="71B0A5EF" w:rsidR="00001FF1" w:rsidRDefault="00001FF1">
      <w:pPr>
        <w:pStyle w:val="TableofFigures"/>
        <w:tabs>
          <w:tab w:val="right" w:leader="dot" w:pos="9350"/>
        </w:tabs>
        <w:rPr>
          <w:rFonts w:asciiTheme="minorHAnsi" w:eastAsiaTheme="minorEastAsia" w:hAnsiTheme="minorHAnsi"/>
          <w:noProof/>
          <w:sz w:val="22"/>
        </w:rPr>
      </w:pPr>
      <w:hyperlink w:anchor="_Toc132380049" w:history="1">
        <w:r w:rsidRPr="002455E3">
          <w:rPr>
            <w:rStyle w:val="Hyperlink"/>
            <w:noProof/>
          </w:rPr>
          <w:t>Plot 4: Oscillating Transient Output of Circuit 2</w:t>
        </w:r>
        <w:r>
          <w:rPr>
            <w:noProof/>
            <w:webHidden/>
          </w:rPr>
          <w:tab/>
        </w:r>
        <w:r>
          <w:rPr>
            <w:noProof/>
            <w:webHidden/>
          </w:rPr>
          <w:fldChar w:fldCharType="begin"/>
        </w:r>
        <w:r>
          <w:rPr>
            <w:noProof/>
            <w:webHidden/>
          </w:rPr>
          <w:instrText xml:space="preserve"> PAGEREF _Toc132380049 \h </w:instrText>
        </w:r>
        <w:r>
          <w:rPr>
            <w:noProof/>
            <w:webHidden/>
          </w:rPr>
        </w:r>
        <w:r>
          <w:rPr>
            <w:noProof/>
            <w:webHidden/>
          </w:rPr>
          <w:fldChar w:fldCharType="separate"/>
        </w:r>
        <w:r w:rsidR="000C6F82">
          <w:rPr>
            <w:noProof/>
            <w:webHidden/>
          </w:rPr>
          <w:t>5</w:t>
        </w:r>
        <w:r>
          <w:rPr>
            <w:noProof/>
            <w:webHidden/>
          </w:rPr>
          <w:fldChar w:fldCharType="end"/>
        </w:r>
      </w:hyperlink>
    </w:p>
    <w:p w14:paraId="36C31349" w14:textId="01DF890D" w:rsidR="00001FF1" w:rsidRDefault="00001FF1">
      <w:pPr>
        <w:pStyle w:val="TableofFigures"/>
        <w:tabs>
          <w:tab w:val="right" w:leader="dot" w:pos="9350"/>
        </w:tabs>
        <w:rPr>
          <w:rFonts w:asciiTheme="minorHAnsi" w:eastAsiaTheme="minorEastAsia" w:hAnsiTheme="minorHAnsi"/>
          <w:noProof/>
          <w:sz w:val="22"/>
        </w:rPr>
      </w:pPr>
      <w:hyperlink r:id="rId8" w:anchor="_Toc132380050" w:history="1">
        <w:r w:rsidRPr="002455E3">
          <w:rPr>
            <w:rStyle w:val="Hyperlink"/>
            <w:noProof/>
          </w:rPr>
          <w:t>Plot 5:  Root Locus for A</w:t>
        </w:r>
        <w:r w:rsidRPr="002455E3">
          <w:rPr>
            <w:rStyle w:val="Hyperlink"/>
            <w:noProof/>
            <w:vertAlign w:val="subscript"/>
          </w:rPr>
          <w:t>M</w:t>
        </w:r>
        <w:r w:rsidRPr="002455E3">
          <w:rPr>
            <w:rStyle w:val="Hyperlink"/>
            <w:noProof/>
          </w:rPr>
          <w:t>=3</w:t>
        </w:r>
        <w:r>
          <w:rPr>
            <w:noProof/>
            <w:webHidden/>
          </w:rPr>
          <w:tab/>
        </w:r>
        <w:r>
          <w:rPr>
            <w:noProof/>
            <w:webHidden/>
          </w:rPr>
          <w:fldChar w:fldCharType="begin"/>
        </w:r>
        <w:r>
          <w:rPr>
            <w:noProof/>
            <w:webHidden/>
          </w:rPr>
          <w:instrText xml:space="preserve"> PAGEREF _Toc132380050 \h </w:instrText>
        </w:r>
        <w:r>
          <w:rPr>
            <w:noProof/>
            <w:webHidden/>
          </w:rPr>
        </w:r>
        <w:r>
          <w:rPr>
            <w:noProof/>
            <w:webHidden/>
          </w:rPr>
          <w:fldChar w:fldCharType="separate"/>
        </w:r>
        <w:r w:rsidR="000C6F82">
          <w:rPr>
            <w:noProof/>
            <w:webHidden/>
          </w:rPr>
          <w:t>6</w:t>
        </w:r>
        <w:r>
          <w:rPr>
            <w:noProof/>
            <w:webHidden/>
          </w:rPr>
          <w:fldChar w:fldCharType="end"/>
        </w:r>
      </w:hyperlink>
    </w:p>
    <w:p w14:paraId="74C7B5B4" w14:textId="54E5E75D" w:rsidR="00001FF1" w:rsidRDefault="00001FF1">
      <w:pPr>
        <w:pStyle w:val="TableofFigures"/>
        <w:tabs>
          <w:tab w:val="right" w:leader="dot" w:pos="9350"/>
        </w:tabs>
        <w:rPr>
          <w:rFonts w:asciiTheme="minorHAnsi" w:eastAsiaTheme="minorEastAsia" w:hAnsiTheme="minorHAnsi"/>
          <w:noProof/>
          <w:sz w:val="22"/>
        </w:rPr>
      </w:pPr>
      <w:hyperlink r:id="rId9" w:anchor="_Toc132380051" w:history="1">
        <w:r w:rsidRPr="002455E3">
          <w:rPr>
            <w:rStyle w:val="Hyperlink"/>
            <w:noProof/>
          </w:rPr>
          <w:t>Plot 6:  Root Locus for A</w:t>
        </w:r>
        <w:r w:rsidRPr="002455E3">
          <w:rPr>
            <w:rStyle w:val="Hyperlink"/>
            <w:noProof/>
            <w:vertAlign w:val="subscript"/>
          </w:rPr>
          <w:t>M</w:t>
        </w:r>
        <w:r w:rsidRPr="002455E3">
          <w:rPr>
            <w:rStyle w:val="Hyperlink"/>
            <w:noProof/>
          </w:rPr>
          <w:t>=1.585</w:t>
        </w:r>
        <w:r>
          <w:rPr>
            <w:noProof/>
            <w:webHidden/>
          </w:rPr>
          <w:tab/>
        </w:r>
        <w:r>
          <w:rPr>
            <w:noProof/>
            <w:webHidden/>
          </w:rPr>
          <w:fldChar w:fldCharType="begin"/>
        </w:r>
        <w:r>
          <w:rPr>
            <w:noProof/>
            <w:webHidden/>
          </w:rPr>
          <w:instrText xml:space="preserve"> PAGEREF _Toc132380051 \h </w:instrText>
        </w:r>
        <w:r>
          <w:rPr>
            <w:noProof/>
            <w:webHidden/>
          </w:rPr>
        </w:r>
        <w:r>
          <w:rPr>
            <w:noProof/>
            <w:webHidden/>
          </w:rPr>
          <w:fldChar w:fldCharType="separate"/>
        </w:r>
        <w:r w:rsidR="000C6F82">
          <w:rPr>
            <w:noProof/>
            <w:webHidden/>
          </w:rPr>
          <w:t>6</w:t>
        </w:r>
        <w:r>
          <w:rPr>
            <w:noProof/>
            <w:webHidden/>
          </w:rPr>
          <w:fldChar w:fldCharType="end"/>
        </w:r>
      </w:hyperlink>
    </w:p>
    <w:p w14:paraId="2C92A098" w14:textId="2B4D2997" w:rsidR="00001FF1" w:rsidRDefault="00001FF1">
      <w:pPr>
        <w:pStyle w:val="TableofFigures"/>
        <w:tabs>
          <w:tab w:val="right" w:leader="dot" w:pos="9350"/>
        </w:tabs>
        <w:rPr>
          <w:rFonts w:asciiTheme="minorHAnsi" w:eastAsiaTheme="minorEastAsia" w:hAnsiTheme="minorHAnsi"/>
          <w:noProof/>
          <w:sz w:val="22"/>
        </w:rPr>
      </w:pPr>
      <w:hyperlink w:anchor="_Toc132380052" w:history="1">
        <w:r w:rsidRPr="002455E3">
          <w:rPr>
            <w:rStyle w:val="Hyperlink"/>
            <w:noProof/>
          </w:rPr>
          <w:t>Plot 7: Oscillating Circuit Output</w:t>
        </w:r>
        <w:r>
          <w:rPr>
            <w:noProof/>
            <w:webHidden/>
          </w:rPr>
          <w:tab/>
        </w:r>
        <w:r>
          <w:rPr>
            <w:noProof/>
            <w:webHidden/>
          </w:rPr>
          <w:fldChar w:fldCharType="begin"/>
        </w:r>
        <w:r>
          <w:rPr>
            <w:noProof/>
            <w:webHidden/>
          </w:rPr>
          <w:instrText xml:space="preserve"> PAGEREF _Toc132380052 \h </w:instrText>
        </w:r>
        <w:r>
          <w:rPr>
            <w:noProof/>
            <w:webHidden/>
          </w:rPr>
        </w:r>
        <w:r>
          <w:rPr>
            <w:noProof/>
            <w:webHidden/>
          </w:rPr>
          <w:fldChar w:fldCharType="separate"/>
        </w:r>
        <w:r w:rsidR="000C6F82">
          <w:rPr>
            <w:noProof/>
            <w:webHidden/>
          </w:rPr>
          <w:t>7</w:t>
        </w:r>
        <w:r>
          <w:rPr>
            <w:noProof/>
            <w:webHidden/>
          </w:rPr>
          <w:fldChar w:fldCharType="end"/>
        </w:r>
      </w:hyperlink>
    </w:p>
    <w:p w14:paraId="1027B7C5" w14:textId="4809CC75" w:rsidR="00001FF1" w:rsidRDefault="00001FF1">
      <w:pPr>
        <w:pStyle w:val="TableofFigures"/>
        <w:tabs>
          <w:tab w:val="right" w:leader="dot" w:pos="9350"/>
        </w:tabs>
        <w:rPr>
          <w:rFonts w:asciiTheme="minorHAnsi" w:eastAsiaTheme="minorEastAsia" w:hAnsiTheme="minorHAnsi"/>
          <w:noProof/>
          <w:sz w:val="22"/>
        </w:rPr>
      </w:pPr>
      <w:hyperlink w:anchor="_Toc132380053" w:history="1">
        <w:r w:rsidRPr="002455E3">
          <w:rPr>
            <w:rStyle w:val="Hyperlink"/>
            <w:noProof/>
          </w:rPr>
          <w:t>Plot 8: Transient Analysis with increasing values of RB2</w:t>
        </w:r>
        <w:r>
          <w:rPr>
            <w:noProof/>
            <w:webHidden/>
          </w:rPr>
          <w:tab/>
        </w:r>
        <w:r>
          <w:rPr>
            <w:noProof/>
            <w:webHidden/>
          </w:rPr>
          <w:fldChar w:fldCharType="begin"/>
        </w:r>
        <w:r>
          <w:rPr>
            <w:noProof/>
            <w:webHidden/>
          </w:rPr>
          <w:instrText xml:space="preserve"> PAGEREF _Toc132380053 \h </w:instrText>
        </w:r>
        <w:r>
          <w:rPr>
            <w:noProof/>
            <w:webHidden/>
          </w:rPr>
        </w:r>
        <w:r>
          <w:rPr>
            <w:noProof/>
            <w:webHidden/>
          </w:rPr>
          <w:fldChar w:fldCharType="separate"/>
        </w:r>
        <w:r w:rsidR="000C6F82">
          <w:rPr>
            <w:noProof/>
            <w:webHidden/>
          </w:rPr>
          <w:t>8</w:t>
        </w:r>
        <w:r>
          <w:rPr>
            <w:noProof/>
            <w:webHidden/>
          </w:rPr>
          <w:fldChar w:fldCharType="end"/>
        </w:r>
      </w:hyperlink>
    </w:p>
    <w:p w14:paraId="5EC1BE28" w14:textId="784A38A3" w:rsidR="00001FF1" w:rsidRDefault="00001FF1">
      <w:pPr>
        <w:pStyle w:val="TableofFigures"/>
        <w:tabs>
          <w:tab w:val="right" w:leader="dot" w:pos="9350"/>
        </w:tabs>
        <w:rPr>
          <w:rFonts w:asciiTheme="minorHAnsi" w:eastAsiaTheme="minorEastAsia" w:hAnsiTheme="minorHAnsi"/>
          <w:noProof/>
          <w:sz w:val="22"/>
        </w:rPr>
      </w:pPr>
      <w:hyperlink w:anchor="_Toc132380054" w:history="1">
        <w:r w:rsidRPr="002455E3">
          <w:rPr>
            <w:rStyle w:val="Hyperlink"/>
            <w:noProof/>
          </w:rPr>
          <w:t>Plot 9: Open-Loop Frequency Response</w:t>
        </w:r>
        <w:r>
          <w:rPr>
            <w:noProof/>
            <w:webHidden/>
          </w:rPr>
          <w:tab/>
        </w:r>
        <w:r>
          <w:rPr>
            <w:noProof/>
            <w:webHidden/>
          </w:rPr>
          <w:fldChar w:fldCharType="begin"/>
        </w:r>
        <w:r>
          <w:rPr>
            <w:noProof/>
            <w:webHidden/>
          </w:rPr>
          <w:instrText xml:space="preserve"> PAGEREF _Toc132380054 \h </w:instrText>
        </w:r>
        <w:r>
          <w:rPr>
            <w:noProof/>
            <w:webHidden/>
          </w:rPr>
        </w:r>
        <w:r>
          <w:rPr>
            <w:noProof/>
            <w:webHidden/>
          </w:rPr>
          <w:fldChar w:fldCharType="separate"/>
        </w:r>
        <w:r w:rsidR="000C6F82">
          <w:rPr>
            <w:noProof/>
            <w:webHidden/>
          </w:rPr>
          <w:t>9</w:t>
        </w:r>
        <w:r>
          <w:rPr>
            <w:noProof/>
            <w:webHidden/>
          </w:rPr>
          <w:fldChar w:fldCharType="end"/>
        </w:r>
      </w:hyperlink>
    </w:p>
    <w:p w14:paraId="49A8EA35" w14:textId="08C9CAEB" w:rsidR="00001FF1" w:rsidRDefault="00001FF1">
      <w:pPr>
        <w:pStyle w:val="TableofFigures"/>
        <w:tabs>
          <w:tab w:val="right" w:leader="dot" w:pos="9350"/>
        </w:tabs>
        <w:rPr>
          <w:rFonts w:asciiTheme="minorHAnsi" w:eastAsiaTheme="minorEastAsia" w:hAnsiTheme="minorHAnsi"/>
          <w:noProof/>
          <w:sz w:val="22"/>
        </w:rPr>
      </w:pPr>
      <w:hyperlink w:anchor="_Toc132380055" w:history="1">
        <w:r w:rsidRPr="002455E3">
          <w:rPr>
            <w:rStyle w:val="Hyperlink"/>
            <w:noProof/>
          </w:rPr>
          <w:t>Plot 10: Bode Plot for Feedback Amplifier with Rf=100k</w:t>
        </w:r>
        <m:oMath>
          <m:r>
            <w:rPr>
              <w:rStyle w:val="Hyperlink"/>
              <w:rFonts w:ascii="Cambria Math" w:hAnsi="Cambria Math"/>
              <w:noProof/>
            </w:rPr>
            <m:t>Ω</m:t>
          </m:r>
        </m:oMath>
        <w:r>
          <w:rPr>
            <w:noProof/>
            <w:webHidden/>
          </w:rPr>
          <w:tab/>
        </w:r>
        <w:r>
          <w:rPr>
            <w:noProof/>
            <w:webHidden/>
          </w:rPr>
          <w:fldChar w:fldCharType="begin"/>
        </w:r>
        <w:r>
          <w:rPr>
            <w:noProof/>
            <w:webHidden/>
          </w:rPr>
          <w:instrText xml:space="preserve"> PAGEREF _Toc132380055 \h </w:instrText>
        </w:r>
        <w:r>
          <w:rPr>
            <w:noProof/>
            <w:webHidden/>
          </w:rPr>
        </w:r>
        <w:r>
          <w:rPr>
            <w:noProof/>
            <w:webHidden/>
          </w:rPr>
          <w:fldChar w:fldCharType="separate"/>
        </w:r>
        <w:r w:rsidR="000C6F82">
          <w:rPr>
            <w:noProof/>
            <w:webHidden/>
          </w:rPr>
          <w:t>11</w:t>
        </w:r>
        <w:r>
          <w:rPr>
            <w:noProof/>
            <w:webHidden/>
          </w:rPr>
          <w:fldChar w:fldCharType="end"/>
        </w:r>
      </w:hyperlink>
    </w:p>
    <w:p w14:paraId="702DDFBF" w14:textId="2FD74783" w:rsidR="00001FF1" w:rsidRDefault="00001FF1">
      <w:pPr>
        <w:pStyle w:val="TableofFigures"/>
        <w:tabs>
          <w:tab w:val="right" w:leader="dot" w:pos="9350"/>
        </w:tabs>
        <w:rPr>
          <w:rFonts w:asciiTheme="minorHAnsi" w:eastAsiaTheme="minorEastAsia" w:hAnsiTheme="minorHAnsi"/>
          <w:noProof/>
          <w:sz w:val="22"/>
        </w:rPr>
      </w:pPr>
      <w:hyperlink w:anchor="_Toc132380056" w:history="1">
        <w:r w:rsidRPr="002455E3">
          <w:rPr>
            <w:rStyle w:val="Hyperlink"/>
            <w:noProof/>
          </w:rPr>
          <w:t>Plot 11:Closed loop magnitude Bode plots for Rf = 1kΩ, 10kΩ, 100kΩ, 1MΩ, from lowest to highest midband gain respectively.</w:t>
        </w:r>
        <w:r>
          <w:rPr>
            <w:noProof/>
            <w:webHidden/>
          </w:rPr>
          <w:tab/>
        </w:r>
        <w:r>
          <w:rPr>
            <w:noProof/>
            <w:webHidden/>
          </w:rPr>
          <w:fldChar w:fldCharType="begin"/>
        </w:r>
        <w:r>
          <w:rPr>
            <w:noProof/>
            <w:webHidden/>
          </w:rPr>
          <w:instrText xml:space="preserve"> PAGEREF _Toc132380056 \h </w:instrText>
        </w:r>
        <w:r>
          <w:rPr>
            <w:noProof/>
            <w:webHidden/>
          </w:rPr>
        </w:r>
        <w:r>
          <w:rPr>
            <w:noProof/>
            <w:webHidden/>
          </w:rPr>
          <w:fldChar w:fldCharType="separate"/>
        </w:r>
        <w:r w:rsidR="000C6F82">
          <w:rPr>
            <w:noProof/>
            <w:webHidden/>
          </w:rPr>
          <w:t>12</w:t>
        </w:r>
        <w:r>
          <w:rPr>
            <w:noProof/>
            <w:webHidden/>
          </w:rPr>
          <w:fldChar w:fldCharType="end"/>
        </w:r>
      </w:hyperlink>
    </w:p>
    <w:p w14:paraId="2AEDA331" w14:textId="3FCBE513" w:rsidR="00001FF1" w:rsidRDefault="00001FF1">
      <w:pPr>
        <w:pStyle w:val="TableofFigures"/>
        <w:tabs>
          <w:tab w:val="right" w:leader="dot" w:pos="9350"/>
        </w:tabs>
        <w:rPr>
          <w:rFonts w:asciiTheme="minorHAnsi" w:eastAsiaTheme="minorEastAsia" w:hAnsiTheme="minorHAnsi"/>
          <w:noProof/>
          <w:sz w:val="22"/>
        </w:rPr>
      </w:pPr>
      <w:hyperlink w:anchor="_Toc132380057" w:history="1">
        <w:r w:rsidRPr="002455E3">
          <w:rPr>
            <w:rStyle w:val="Hyperlink"/>
            <w:noProof/>
          </w:rPr>
          <w:t>Plot 12:Bode Plot for midband gain for Rf=inf (top) and Rf=100kΩ (below)</w:t>
        </w:r>
        <w:r>
          <w:rPr>
            <w:noProof/>
            <w:webHidden/>
          </w:rPr>
          <w:tab/>
        </w:r>
        <w:r>
          <w:rPr>
            <w:noProof/>
            <w:webHidden/>
          </w:rPr>
          <w:fldChar w:fldCharType="begin"/>
        </w:r>
        <w:r>
          <w:rPr>
            <w:noProof/>
            <w:webHidden/>
          </w:rPr>
          <w:instrText xml:space="preserve"> PAGEREF _Toc132380057 \h </w:instrText>
        </w:r>
        <w:r>
          <w:rPr>
            <w:noProof/>
            <w:webHidden/>
          </w:rPr>
        </w:r>
        <w:r>
          <w:rPr>
            <w:noProof/>
            <w:webHidden/>
          </w:rPr>
          <w:fldChar w:fldCharType="separate"/>
        </w:r>
        <w:r w:rsidR="000C6F82">
          <w:rPr>
            <w:noProof/>
            <w:webHidden/>
          </w:rPr>
          <w:t>16</w:t>
        </w:r>
        <w:r>
          <w:rPr>
            <w:noProof/>
            <w:webHidden/>
          </w:rPr>
          <w:fldChar w:fldCharType="end"/>
        </w:r>
      </w:hyperlink>
    </w:p>
    <w:p w14:paraId="0AC24E80" w14:textId="799A4B90" w:rsidR="00001FF1" w:rsidRPr="00001FF1" w:rsidRDefault="00001FF1" w:rsidP="00001FF1">
      <w:r>
        <w:fldChar w:fldCharType="end"/>
      </w:r>
    </w:p>
    <w:p w14:paraId="5FDD32CE" w14:textId="25D60095" w:rsidR="006A16E9" w:rsidRDefault="006A16E9">
      <w:pPr>
        <w:rPr>
          <w:rFonts w:asciiTheme="majorHAnsi" w:eastAsiaTheme="majorEastAsia" w:hAnsiTheme="majorHAnsi" w:cstheme="majorBidi"/>
          <w:color w:val="2F5496" w:themeColor="accent1" w:themeShade="BF"/>
          <w:sz w:val="32"/>
          <w:szCs w:val="32"/>
        </w:rPr>
      </w:pPr>
      <w:r>
        <w:br w:type="page"/>
      </w:r>
    </w:p>
    <w:p w14:paraId="2C3F6986" w14:textId="77777777" w:rsidR="00607A54" w:rsidRDefault="00607A54" w:rsidP="006B6F6C">
      <w:pPr>
        <w:pStyle w:val="Heading1"/>
      </w:pPr>
    </w:p>
    <w:p w14:paraId="78A4A61C" w14:textId="40002020" w:rsidR="006B6F6C" w:rsidRDefault="006B6F6C" w:rsidP="006B6F6C">
      <w:pPr>
        <w:pStyle w:val="Heading1"/>
      </w:pPr>
      <w:bookmarkStart w:id="0" w:name="_Toc132379729"/>
      <w:r>
        <w:t>Part A – An Active Filter</w:t>
      </w:r>
      <w:bookmarkEnd w:id="0"/>
    </w:p>
    <w:p w14:paraId="620B3DDE" w14:textId="2BFE0C7B" w:rsidR="006B6F6C" w:rsidRPr="006B6F6C" w:rsidRDefault="006B6F6C" w:rsidP="006B6F6C">
      <w:pPr>
        <w:pStyle w:val="Heading2"/>
        <w:rPr>
          <w:b/>
          <w:bCs/>
          <w:u w:val="single"/>
        </w:rPr>
      </w:pPr>
    </w:p>
    <w:p w14:paraId="59E9CB28" w14:textId="1575C4CA" w:rsidR="006B6F6C" w:rsidRDefault="006B6F6C" w:rsidP="006B6F6C">
      <w:r>
        <w:t>Given transfer Function:</w:t>
      </w:r>
    </w:p>
    <w:p w14:paraId="76EBF602" w14:textId="29C3C611" w:rsidR="006B6F6C" w:rsidRPr="006B6F6C" w:rsidRDefault="006B6F6C" w:rsidP="006B6F6C">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f>
            <m:fPr>
              <m:ctrlPr>
                <w:rPr>
                  <w:rFonts w:ascii="Cambria Math" w:hAnsi="Cambria Math"/>
                  <w:i/>
                </w:rPr>
              </m:ctrlPr>
            </m:fPr>
            <m:num>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RC</m:t>
                      </m:r>
                    </m:e>
                  </m:d>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RC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RC</m:t>
                          </m:r>
                        </m:e>
                      </m:d>
                    </m:e>
                    <m:sup>
                      <m:r>
                        <w:rPr>
                          <w:rFonts w:ascii="Cambria Math" w:hAnsi="Cambria Math"/>
                        </w:rPr>
                        <m:t>2</m:t>
                      </m:r>
                    </m:sup>
                  </m:sSup>
                </m:den>
              </m:f>
            </m:den>
          </m:f>
        </m:oMath>
      </m:oMathPara>
    </w:p>
    <w:p w14:paraId="45076223" w14:textId="77777777" w:rsidR="006B6F6C" w:rsidRDefault="006B6F6C" w:rsidP="006B6F6C"/>
    <w:p w14:paraId="39BB748D" w14:textId="4D31D3A6" w:rsidR="00943599" w:rsidRPr="00943599" w:rsidRDefault="00943599" w:rsidP="00943599">
      <w:pPr>
        <w:pStyle w:val="Heading2"/>
      </w:pPr>
      <w:bookmarkStart w:id="1" w:name="_Toc132379730"/>
      <w:r w:rsidRPr="00943599">
        <w:t>Values of C and A</w:t>
      </w:r>
      <w:r w:rsidRPr="00943599">
        <w:softHyphen/>
      </w:r>
      <w:r>
        <w:rPr>
          <w:vertAlign w:val="subscript"/>
        </w:rPr>
        <w:t>M</w:t>
      </w:r>
      <w:bookmarkEnd w:id="1"/>
    </w:p>
    <w:p w14:paraId="6325F1DF" w14:textId="135F389C" w:rsidR="006B6F6C" w:rsidRDefault="006B6F6C" w:rsidP="00597F6A">
      <w:pPr>
        <w:ind w:left="360" w:firstLine="360"/>
      </w:pPr>
      <w:r>
        <w:t xml:space="preserve">We have to find the poles of the transfer </w:t>
      </w:r>
      <w:r w:rsidR="00597F6A">
        <w:t>function;</w:t>
      </w:r>
      <w:r>
        <w:t xml:space="preserve"> </w:t>
      </w:r>
      <w:proofErr w:type="gramStart"/>
      <w:r>
        <w:t>therefore</w:t>
      </w:r>
      <w:proofErr w:type="gramEnd"/>
      <w:r>
        <w:t xml:space="preserve"> it follows </w:t>
      </w:r>
      <w:r w:rsidR="00597F6A">
        <w:t>that.</w:t>
      </w:r>
    </w:p>
    <w:p w14:paraId="51F5C4A9" w14:textId="61F7F23D" w:rsidR="006B6F6C" w:rsidRPr="006B6F6C" w:rsidRDefault="00000000" w:rsidP="006B6F6C">
      <w:pPr>
        <w:ind w:left="720"/>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RC </m:t>
              </m:r>
            </m:den>
          </m:f>
          <m:r>
            <w:rPr>
              <w:rFonts w:ascii="Cambria Math" w:hAnsi="Cambria Math"/>
            </w:rPr>
            <m:t xml:space="preserve"> and ζ=3-</m:t>
          </m:r>
          <m:sSub>
            <m:sSubPr>
              <m:ctrlPr>
                <w:rPr>
                  <w:rFonts w:ascii="Cambria Math" w:hAnsi="Cambria Math"/>
                  <w:i/>
                </w:rPr>
              </m:ctrlPr>
            </m:sSubPr>
            <m:e>
              <m:r>
                <w:rPr>
                  <w:rFonts w:ascii="Cambria Math" w:hAnsi="Cambria Math"/>
                </w:rPr>
                <m:t>A</m:t>
              </m:r>
            </m:e>
            <m:sub>
              <m:r>
                <w:rPr>
                  <w:rFonts w:ascii="Cambria Math" w:hAnsi="Cambria Math"/>
                </w:rPr>
                <m:t>M</m:t>
              </m:r>
            </m:sub>
          </m:sSub>
        </m:oMath>
      </m:oMathPara>
    </w:p>
    <w:p w14:paraId="54F016D5" w14:textId="77777777" w:rsidR="006B6F6C" w:rsidRDefault="006B6F6C" w:rsidP="006B6F6C">
      <w:pPr>
        <w:ind w:left="720"/>
        <w:rPr>
          <w:rFonts w:eastAsiaTheme="minorEastAsia"/>
        </w:rPr>
      </w:pPr>
    </w:p>
    <w:p w14:paraId="5F31027B" w14:textId="62C2597E" w:rsidR="006B6F6C" w:rsidRDefault="006B6F6C" w:rsidP="00597F6A">
      <w:pPr>
        <w:ind w:firstLine="720"/>
        <w:rPr>
          <w:rFonts w:eastAsiaTheme="minorEastAsia"/>
        </w:rPr>
      </w:pPr>
      <w:r>
        <w:rPr>
          <w:rFonts w:eastAsiaTheme="minorEastAsia"/>
        </w:rPr>
        <w:t>Which defines the system behavior as,</w:t>
      </w:r>
    </w:p>
    <w:p w14:paraId="06220910" w14:textId="56D954E1" w:rsidR="006B6F6C" w:rsidRPr="006B6F6C" w:rsidRDefault="00000000" w:rsidP="006B6F6C">
      <w:pPr>
        <w:ind w:left="720"/>
        <w:rPr>
          <w:rFonts w:eastAsiaTheme="minorEastAsia"/>
        </w:rP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+2ζ</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s+</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2</m:t>
              </m:r>
            </m:sup>
          </m:sSubSup>
          <m:r>
            <w:rPr>
              <w:rFonts w:ascii="Cambria Math" w:hAnsi="Cambria Math"/>
            </w:rPr>
            <m:t>=0</m:t>
          </m:r>
        </m:oMath>
      </m:oMathPara>
    </w:p>
    <w:p w14:paraId="439BFF31" w14:textId="77777777" w:rsidR="001F2491" w:rsidRDefault="001F2491" w:rsidP="001F2491">
      <w:pPr>
        <w:rPr>
          <w:rFonts w:eastAsiaTheme="minorEastAsia"/>
        </w:rPr>
      </w:pPr>
    </w:p>
    <w:p w14:paraId="73A1BC2F" w14:textId="1467A82B" w:rsidR="001F2491" w:rsidRDefault="001F2491" w:rsidP="001F2491">
      <w:pPr>
        <w:rPr>
          <w:rFonts w:eastAsiaTheme="minorEastAsia"/>
        </w:rPr>
      </w:pPr>
      <w:r>
        <w:rPr>
          <w:rFonts w:eastAsiaTheme="minorEastAsia"/>
        </w:rPr>
        <w:t>To obtain a 2</w:t>
      </w:r>
      <w:r w:rsidRPr="001F2491">
        <w:rPr>
          <w:rFonts w:eastAsiaTheme="minorEastAsia"/>
          <w:vertAlign w:val="superscript"/>
        </w:rPr>
        <w:t>nd</w:t>
      </w:r>
      <w:r>
        <w:rPr>
          <w:rFonts w:eastAsiaTheme="minorEastAsia"/>
        </w:rPr>
        <w:t xml:space="preserve"> order Butterworth filter with given 3dB frequency of 10kHz,</w:t>
      </w:r>
    </w:p>
    <w:p w14:paraId="2DD3DF69" w14:textId="1F3014D7" w:rsidR="001F2491" w:rsidRPr="001F2491" w:rsidRDefault="001F2491" w:rsidP="001F2491">
      <w:pPr>
        <w:rPr>
          <w:rFonts w:eastAsiaTheme="minorEastAsia"/>
        </w:rPr>
      </w:pPr>
      <m:oMathPara>
        <m:oMath>
          <m:r>
            <w:rPr>
              <w:rFonts w:ascii="Cambria Math" w:hAnsi="Cambria Math"/>
            </w:rPr>
            <m:t>2π×</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rad</m:t>
          </m:r>
          <m:sSup>
            <m:sSupPr>
              <m:ctrlPr>
                <w:rPr>
                  <w:rFonts w:ascii="Cambria Math" w:hAnsi="Cambria Math"/>
                  <w:i/>
                </w:rPr>
              </m:ctrlPr>
            </m:sSupPr>
            <m:e>
              <m:r>
                <w:rPr>
                  <w:rFonts w:ascii="Cambria Math" w:hAnsi="Cambria Math"/>
                </w:rPr>
                <m:t xml:space="preserve"> s</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oMath>
      </m:oMathPara>
    </w:p>
    <w:p w14:paraId="6874B663" w14:textId="77777777" w:rsidR="001F2491" w:rsidRDefault="001F2491" w:rsidP="001F2491">
      <w:pPr>
        <w:rPr>
          <w:rFonts w:eastAsiaTheme="minorEastAsia"/>
        </w:rPr>
      </w:pPr>
      <w:r>
        <w:rPr>
          <w:rFonts w:eastAsiaTheme="minorEastAsia"/>
        </w:rPr>
        <w:t xml:space="preserve">Which yields. </w:t>
      </w:r>
    </w:p>
    <w:p w14:paraId="66DEBF1A" w14:textId="77777777" w:rsidR="003272C2" w:rsidRDefault="003272C2" w:rsidP="001F2491">
      <w:pPr>
        <w:rPr>
          <w:rFonts w:ascii="Cambria Math" w:eastAsiaTheme="minorEastAsia" w:hAnsi="Cambria Math"/>
          <w:i/>
          <w:noProof/>
        </w:rPr>
      </w:pPr>
    </w:p>
    <w:p w14:paraId="69C292BD" w14:textId="4D1F1C59" w:rsidR="001F2491" w:rsidRPr="003272C2" w:rsidRDefault="001F2491" w:rsidP="001F2491">
      <w:pPr>
        <w:rPr>
          <w:rFonts w:eastAsiaTheme="minorEastAsia"/>
        </w:rPr>
      </w:pPr>
      <m:oMathPara>
        <m:oMath>
          <m:r>
            <w:rPr>
              <w:rFonts w:ascii="Cambria Math" w:eastAsiaTheme="minorEastAsia" w:hAnsi="Cambria Math"/>
            </w:rPr>
            <m:t>C=1.6 nF</m:t>
          </m:r>
        </m:oMath>
      </m:oMathPara>
    </w:p>
    <w:p w14:paraId="43472F1B" w14:textId="03BD8149" w:rsidR="003272C2" w:rsidRDefault="003272C2" w:rsidP="001F2491">
      <w:pPr>
        <w:rPr>
          <w:rFonts w:eastAsiaTheme="minorEastAsia"/>
        </w:rPr>
      </w:pPr>
      <w:r>
        <w:rPr>
          <w:rFonts w:eastAsiaTheme="minorEastAsia"/>
        </w:rPr>
        <w:t>And using the s-plane (Plot 1), we can find the 2</w:t>
      </w:r>
      <w:r w:rsidRPr="003272C2">
        <w:rPr>
          <w:rFonts w:eastAsiaTheme="minorEastAsia"/>
          <w:vertAlign w:val="superscript"/>
        </w:rPr>
        <w:t>nd</w:t>
      </w:r>
      <w:r>
        <w:rPr>
          <w:rFonts w:eastAsiaTheme="minorEastAsia"/>
        </w:rPr>
        <w:t xml:space="preserve"> order Butterworth filter poles.</w:t>
      </w:r>
    </w:p>
    <w:p w14:paraId="6117F159" w14:textId="01BFA970" w:rsidR="003272C2" w:rsidRDefault="00920EB9" w:rsidP="001F2491">
      <w:pPr>
        <w:rPr>
          <w:rFonts w:eastAsiaTheme="minorEastAsia"/>
        </w:rPr>
      </w:pPr>
      <w:r>
        <w:rPr>
          <w:rFonts w:eastAsiaTheme="minorEastAsia"/>
        </w:rPr>
        <w:t>Complex pole damping factor,</w:t>
      </w:r>
      <w:r w:rsidR="003272C2">
        <w:rPr>
          <w:rFonts w:eastAsiaTheme="minorEastAsia"/>
        </w:rPr>
        <w:t xml:space="preserve"> </w:t>
      </w:r>
    </w:p>
    <w:p w14:paraId="0EABC9A9" w14:textId="0B17400C" w:rsidR="003272C2" w:rsidRPr="003272C2" w:rsidRDefault="000A273B" w:rsidP="001F2491">
      <w:pPr>
        <w:rPr>
          <w:rFonts w:eastAsiaTheme="minorEastAsia"/>
        </w:rPr>
      </w:pPr>
      <m:oMathPara>
        <m:oMath>
          <m:r>
            <w:rPr>
              <w:rFonts w:ascii="Cambria Math" w:eastAsiaTheme="minorEastAsia" w:hAnsi="Cambria Math"/>
            </w:rPr>
            <m:t>ζ=</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oMath>
      </m:oMathPara>
    </w:p>
    <w:p w14:paraId="26B29E1C" w14:textId="77777777" w:rsidR="00920EB9" w:rsidRDefault="00920EB9" w:rsidP="003272C2">
      <w:pPr>
        <w:keepNext/>
        <w:jc w:val="center"/>
        <w:sectPr w:rsidR="00920EB9" w:rsidSect="00607A54">
          <w:headerReference w:type="default" r:id="rId10"/>
          <w:footerReference w:type="default" r:id="rId11"/>
          <w:pgSz w:w="12240" w:h="15840"/>
          <w:pgMar w:top="1440" w:right="1440" w:bottom="1440" w:left="1440" w:header="720" w:footer="720" w:gutter="0"/>
          <w:pgNumType w:start="0"/>
          <w:cols w:space="720"/>
          <w:titlePg/>
          <w:docGrid w:linePitch="360"/>
        </w:sectPr>
      </w:pPr>
    </w:p>
    <w:p w14:paraId="7CF02974" w14:textId="0CB3FB65" w:rsidR="003272C2" w:rsidRDefault="000A273B" w:rsidP="003272C2">
      <w:pPr>
        <w:keepNext/>
        <w:jc w:val="center"/>
      </w:pPr>
      <w:r w:rsidRPr="000A273B">
        <w:rPr>
          <w:noProof/>
        </w:rPr>
        <w:lastRenderedPageBreak/>
        <w:drawing>
          <wp:inline distT="0" distB="0" distL="0" distR="0" wp14:anchorId="624FF50C" wp14:editId="67BC8CEB">
            <wp:extent cx="1828800" cy="1857209"/>
            <wp:effectExtent l="0" t="0" r="0" b="0"/>
            <wp:docPr id="1969059522"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59522" name="Picture 1" descr="Chart, pie chart&#10;&#10;Description automatically generated"/>
                    <pic:cNvPicPr/>
                  </pic:nvPicPr>
                  <pic:blipFill>
                    <a:blip r:embed="rId12"/>
                    <a:stretch>
                      <a:fillRect/>
                    </a:stretch>
                  </pic:blipFill>
                  <pic:spPr>
                    <a:xfrm>
                      <a:off x="0" y="0"/>
                      <a:ext cx="1828800" cy="1857209"/>
                    </a:xfrm>
                    <a:prstGeom prst="rect">
                      <a:avLst/>
                    </a:prstGeom>
                  </pic:spPr>
                </pic:pic>
              </a:graphicData>
            </a:graphic>
          </wp:inline>
        </w:drawing>
      </w:r>
    </w:p>
    <w:p w14:paraId="42313A3D" w14:textId="38F099C4" w:rsidR="003272C2" w:rsidRDefault="003272C2" w:rsidP="003272C2">
      <w:pPr>
        <w:pStyle w:val="Caption"/>
        <w:jc w:val="center"/>
      </w:pPr>
      <w:bookmarkStart w:id="2" w:name="_Toc132379964"/>
      <w:bookmarkStart w:id="3" w:name="_Toc132380046"/>
      <w:r>
        <w:t xml:space="preserve">Plot </w:t>
      </w:r>
      <w:r w:rsidR="00000000">
        <w:fldChar w:fldCharType="begin"/>
      </w:r>
      <w:r w:rsidR="00000000">
        <w:instrText xml:space="preserve"> SEQ Plot \* ARABIC </w:instrText>
      </w:r>
      <w:r w:rsidR="00000000">
        <w:fldChar w:fldCharType="separate"/>
      </w:r>
      <w:r w:rsidR="000C6F82">
        <w:rPr>
          <w:noProof/>
        </w:rPr>
        <w:t>1</w:t>
      </w:r>
      <w:r w:rsidR="00000000">
        <w:rPr>
          <w:noProof/>
        </w:rPr>
        <w:fldChar w:fldCharType="end"/>
      </w:r>
      <w:r>
        <w:t>: Location of poles on s-plane</w:t>
      </w:r>
      <w:bookmarkEnd w:id="2"/>
      <w:bookmarkEnd w:id="3"/>
    </w:p>
    <w:p w14:paraId="40696C70" w14:textId="4D637A16" w:rsidR="003272C2" w:rsidRDefault="00920EB9" w:rsidP="003272C2">
      <w:r>
        <w:t>Therefore,</w:t>
      </w:r>
      <w:r w:rsidR="003272C2">
        <w:t xml:space="preserve"> </w:t>
      </w:r>
    </w:p>
    <w:p w14:paraId="7E91DA01" w14:textId="12905708" w:rsidR="003272C2" w:rsidRPr="003272C2" w:rsidRDefault="00000000" w:rsidP="003272C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eastAsiaTheme="minorEastAsia" w:hAnsi="Cambria Math"/>
            </w:rPr>
            <m:t xml:space="preserve">=1.586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=10k</m:t>
          </m:r>
        </m:oMath>
      </m:oMathPara>
    </w:p>
    <w:p w14:paraId="2D685B62" w14:textId="73E764E8" w:rsidR="00920EB9" w:rsidRDefault="00000000" w:rsidP="003272C2">
      <w:pPr>
        <w:rPr>
          <w:rFonts w:eastAsiaTheme="minorEastAsia"/>
        </w:rPr>
        <w:sectPr w:rsidR="00920EB9" w:rsidSect="00920EB9">
          <w:type w:val="continuous"/>
          <w:pgSz w:w="12240" w:h="15840"/>
          <w:pgMar w:top="1440" w:right="1440" w:bottom="1440" w:left="1440" w:header="720" w:footer="720" w:gutter="0"/>
          <w:cols w:num="2" w:space="720"/>
          <w:docGrid w:linePitch="360"/>
        </w:sect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=6.306 k</m:t>
          </m:r>
          <m:r>
            <m:rPr>
              <m:sty m:val="p"/>
            </m:rPr>
            <w:rPr>
              <w:rFonts w:ascii="Cambria Math" w:hAnsi="Cambria Math"/>
            </w:rPr>
            <m:t>Ω</m:t>
          </m:r>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=3.694 k</m:t>
          </m:r>
          <m:r>
            <m:rPr>
              <m:sty m:val="p"/>
            </m:rPr>
            <w:rPr>
              <w:rFonts w:ascii="Cambria Math" w:hAnsi="Cambria Math"/>
            </w:rPr>
            <m:t>Ω</m:t>
          </m:r>
        </m:oMath>
      </m:oMathPara>
    </w:p>
    <w:p w14:paraId="3BEA374C" w14:textId="12E790F4" w:rsidR="000278B2" w:rsidRPr="003272C2" w:rsidRDefault="000278B2" w:rsidP="00920EB9">
      <w:pPr>
        <w:rPr>
          <w:rFonts w:eastAsiaTheme="minorEastAsia"/>
        </w:rPr>
      </w:pPr>
    </w:p>
    <w:p w14:paraId="49D777F6" w14:textId="44C08E6B" w:rsidR="003272C2" w:rsidRDefault="000A273B" w:rsidP="003272C2">
      <w:pPr>
        <w:rPr>
          <w:noProof/>
        </w:rPr>
      </w:pPr>
      <w:r>
        <w:rPr>
          <w:noProof/>
        </w:rPr>
        <w:t>Thus</w:t>
      </w:r>
      <w:r w:rsidR="00920EB9">
        <w:rPr>
          <w:noProof/>
        </w:rPr>
        <w:t>,</w:t>
      </w:r>
    </w:p>
    <w:p w14:paraId="7451C1A2" w14:textId="77777777" w:rsidR="00920EB9" w:rsidRDefault="000A273B" w:rsidP="00920EB9">
      <w:pPr>
        <w:keepNext/>
        <w:jc w:val="center"/>
      </w:pPr>
      <w:r>
        <w:rPr>
          <w:noProof/>
        </w:rPr>
        <w:drawing>
          <wp:inline distT="0" distB="0" distL="0" distR="0" wp14:anchorId="23F80EF4" wp14:editId="122BFA76">
            <wp:extent cx="3657600" cy="2531012"/>
            <wp:effectExtent l="0" t="0" r="0" b="3175"/>
            <wp:docPr id="730590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90229" name="Picture 7305902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2531012"/>
                    </a:xfrm>
                    <a:prstGeom prst="rect">
                      <a:avLst/>
                    </a:prstGeom>
                  </pic:spPr>
                </pic:pic>
              </a:graphicData>
            </a:graphic>
          </wp:inline>
        </w:drawing>
      </w:r>
    </w:p>
    <w:p w14:paraId="5F2E9327" w14:textId="1ACDEE23" w:rsidR="00DD21C4" w:rsidRDefault="00920EB9" w:rsidP="00920EB9">
      <w:pPr>
        <w:pStyle w:val="Caption"/>
        <w:jc w:val="center"/>
      </w:pPr>
      <w:bookmarkStart w:id="4" w:name="_Toc132379932"/>
      <w:bookmarkStart w:id="5" w:name="_Toc132380031"/>
      <w:r>
        <w:t xml:space="preserve">Circuit </w:t>
      </w:r>
      <w:r w:rsidR="00000000">
        <w:fldChar w:fldCharType="begin"/>
      </w:r>
      <w:r w:rsidR="00000000">
        <w:instrText xml:space="preserve"> SEQ Circuit \* ARABIC </w:instrText>
      </w:r>
      <w:r w:rsidR="00000000">
        <w:fldChar w:fldCharType="separate"/>
      </w:r>
      <w:r w:rsidR="000C6F82">
        <w:rPr>
          <w:noProof/>
        </w:rPr>
        <w:t>1</w:t>
      </w:r>
      <w:r w:rsidR="00000000">
        <w:rPr>
          <w:noProof/>
        </w:rPr>
        <w:fldChar w:fldCharType="end"/>
      </w:r>
      <w:r>
        <w:t>: 2nd Order Butterworth filter model</w:t>
      </w:r>
      <w:bookmarkEnd w:id="4"/>
      <w:bookmarkEnd w:id="5"/>
    </w:p>
    <w:p w14:paraId="5A65155C" w14:textId="77777777" w:rsidR="00920EB9" w:rsidRDefault="00920EB9" w:rsidP="00920EB9">
      <w:pPr>
        <w:keepNext/>
        <w:jc w:val="center"/>
      </w:pPr>
      <w:r>
        <w:rPr>
          <w:noProof/>
        </w:rPr>
        <w:lastRenderedPageBreak/>
        <w:drawing>
          <wp:inline distT="0" distB="0" distL="0" distR="0" wp14:anchorId="062502F5" wp14:editId="5F3653A6">
            <wp:extent cx="4572000" cy="2427653"/>
            <wp:effectExtent l="0" t="0" r="0" b="0"/>
            <wp:docPr id="11207874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87492" name="Picture 11207874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427653"/>
                    </a:xfrm>
                    <a:prstGeom prst="rect">
                      <a:avLst/>
                    </a:prstGeom>
                  </pic:spPr>
                </pic:pic>
              </a:graphicData>
            </a:graphic>
          </wp:inline>
        </w:drawing>
      </w:r>
    </w:p>
    <w:p w14:paraId="7F7B9F19" w14:textId="14D8FD74" w:rsidR="00920EB9" w:rsidRPr="00920EB9" w:rsidRDefault="00920EB9" w:rsidP="00920EB9">
      <w:pPr>
        <w:pStyle w:val="Caption"/>
        <w:jc w:val="center"/>
      </w:pPr>
      <w:bookmarkStart w:id="6" w:name="_Toc132379965"/>
      <w:bookmarkStart w:id="7" w:name="_Toc132380047"/>
      <w:r>
        <w:t xml:space="preserve">Plot </w:t>
      </w:r>
      <w:r w:rsidR="00000000">
        <w:fldChar w:fldCharType="begin"/>
      </w:r>
      <w:r w:rsidR="00000000">
        <w:instrText xml:space="preserve"> SEQ Plot \* ARABIC </w:instrText>
      </w:r>
      <w:r w:rsidR="00000000">
        <w:fldChar w:fldCharType="separate"/>
      </w:r>
      <w:r w:rsidR="000C6F82">
        <w:rPr>
          <w:noProof/>
        </w:rPr>
        <w:t>2</w:t>
      </w:r>
      <w:r w:rsidR="00000000">
        <w:rPr>
          <w:noProof/>
        </w:rPr>
        <w:fldChar w:fldCharType="end"/>
      </w:r>
      <w:r>
        <w:t xml:space="preserve">: Magnitude Bode Plot for 2nd order Butterworth </w:t>
      </w:r>
      <w:r w:rsidR="00943599">
        <w:t>filter.</w:t>
      </w:r>
      <w:bookmarkEnd w:id="6"/>
      <w:bookmarkEnd w:id="7"/>
    </w:p>
    <w:p w14:paraId="612DC0B7" w14:textId="51B79EFB" w:rsidR="00920EB9" w:rsidRDefault="00920EB9" w:rsidP="003272C2"/>
    <w:p w14:paraId="0CE24ACA" w14:textId="77777777" w:rsidR="00943599" w:rsidRDefault="00920EB9" w:rsidP="00943599">
      <w:pPr>
        <w:keepNext/>
        <w:jc w:val="center"/>
      </w:pPr>
      <w:r>
        <w:rPr>
          <w:noProof/>
        </w:rPr>
        <w:drawing>
          <wp:inline distT="0" distB="0" distL="0" distR="0" wp14:anchorId="2D420A01" wp14:editId="4904750B">
            <wp:extent cx="4572000" cy="2427654"/>
            <wp:effectExtent l="0" t="0" r="0" b="0"/>
            <wp:docPr id="4546503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50332" name="Picture 4546503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427654"/>
                    </a:xfrm>
                    <a:prstGeom prst="rect">
                      <a:avLst/>
                    </a:prstGeom>
                  </pic:spPr>
                </pic:pic>
              </a:graphicData>
            </a:graphic>
          </wp:inline>
        </w:drawing>
      </w:r>
    </w:p>
    <w:p w14:paraId="1FE68000" w14:textId="382B594E" w:rsidR="00943599" w:rsidRDefault="00943599" w:rsidP="00943599">
      <w:pPr>
        <w:pStyle w:val="Caption"/>
        <w:jc w:val="center"/>
      </w:pPr>
      <w:bookmarkStart w:id="8" w:name="_Toc132379966"/>
      <w:bookmarkStart w:id="9" w:name="_Toc132380048"/>
      <w:r>
        <w:t xml:space="preserve">Plot </w:t>
      </w:r>
      <w:r w:rsidR="00000000">
        <w:fldChar w:fldCharType="begin"/>
      </w:r>
      <w:r w:rsidR="00000000">
        <w:instrText xml:space="preserve"> SEQ Plot \* ARABIC </w:instrText>
      </w:r>
      <w:r w:rsidR="00000000">
        <w:fldChar w:fldCharType="separate"/>
      </w:r>
      <w:r w:rsidR="000C6F82">
        <w:rPr>
          <w:noProof/>
        </w:rPr>
        <w:t>3</w:t>
      </w:r>
      <w:r w:rsidR="00000000">
        <w:rPr>
          <w:noProof/>
        </w:rPr>
        <w:fldChar w:fldCharType="end"/>
      </w:r>
      <w:r>
        <w:t>: Phase Bode Plot for 2nd order Butterworth filter.</w:t>
      </w:r>
      <w:bookmarkEnd w:id="8"/>
      <w:bookmarkEnd w:id="9"/>
    </w:p>
    <w:p w14:paraId="324EF64F" w14:textId="77777777" w:rsidR="00943599" w:rsidRPr="00943599" w:rsidRDefault="00943599" w:rsidP="00943599"/>
    <w:p w14:paraId="107AB5F7" w14:textId="6264FD56" w:rsidR="00943599" w:rsidRDefault="00943599" w:rsidP="00943599">
      <w:pPr>
        <w:pStyle w:val="Heading2"/>
      </w:pPr>
      <w:bookmarkStart w:id="10" w:name="_Toc132379731"/>
      <w:r w:rsidRPr="00943599">
        <w:t>Oscillating Gain</w:t>
      </w:r>
      <w:bookmarkEnd w:id="10"/>
    </w:p>
    <w:p w14:paraId="5A8DCE26" w14:textId="4E8E28FB" w:rsidR="00943599" w:rsidRDefault="00434412" w:rsidP="00943599">
      <w:r>
        <w:t>The pole locations are found from the roots of the denominator of transfer function,</w:t>
      </w:r>
    </w:p>
    <w:p w14:paraId="753D8350" w14:textId="68C2778F" w:rsidR="00434412" w:rsidRPr="00943599" w:rsidRDefault="00000000" w:rsidP="00943599">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RC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eastAsiaTheme="minorEastAsia" w:hAnsi="Cambria Math"/>
            </w:rPr>
            <m:t>=0</m:t>
          </m:r>
        </m:oMath>
      </m:oMathPara>
    </w:p>
    <w:p w14:paraId="2CE82C99" w14:textId="77777777" w:rsidR="00434412" w:rsidRDefault="00434412" w:rsidP="003272C2"/>
    <w:p w14:paraId="43D4AA45" w14:textId="418461F1" w:rsidR="00434412" w:rsidRDefault="00434412" w:rsidP="003272C2">
      <w:pPr>
        <w:rPr>
          <w:rFonts w:eastAsiaTheme="minorEastAsia"/>
        </w:rPr>
      </w:pPr>
      <w:r>
        <w:t xml:space="preserve">So, when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=3</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=10k</m:t>
        </m:r>
      </m:oMath>
      <w:r>
        <w:rPr>
          <w:rFonts w:eastAsiaTheme="minorEastAsia"/>
        </w:rPr>
        <w:t xml:space="preserve"> yields,</w:t>
      </w:r>
    </w:p>
    <w:p w14:paraId="4B47FB92" w14:textId="2522ACE8" w:rsidR="00434412" w:rsidRPr="00434412" w:rsidRDefault="00000000" w:rsidP="003272C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=3.333k</m:t>
          </m:r>
          <m:r>
            <m:rPr>
              <m:sty m:val="p"/>
            </m:rPr>
            <w:rPr>
              <w:rFonts w:ascii="Cambria Math" w:hAnsi="Cambria Math"/>
            </w:rPr>
            <m:t>Ω</m:t>
          </m:r>
          <m:r>
            <w:rPr>
              <w:rFonts w:ascii="Cambria Math" w:hAnsi="Cambria Math"/>
            </w:rPr>
            <m:t xml:space="preserve"> and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=6.667 k</m:t>
          </m:r>
          <m:r>
            <m:rPr>
              <m:sty m:val="p"/>
            </m:rPr>
            <w:rPr>
              <w:rFonts w:ascii="Cambria Math" w:hAnsi="Cambria Math"/>
            </w:rPr>
            <m:t>Ω</m:t>
          </m:r>
        </m:oMath>
      </m:oMathPara>
    </w:p>
    <w:p w14:paraId="6733E1B1" w14:textId="77777777" w:rsidR="00434412" w:rsidRDefault="00434412" w:rsidP="003272C2">
      <w:pPr>
        <w:rPr>
          <w:rFonts w:eastAsiaTheme="minorEastAsia"/>
        </w:rPr>
      </w:pPr>
    </w:p>
    <w:p w14:paraId="06924792" w14:textId="77777777" w:rsidR="00434412" w:rsidRDefault="00434412" w:rsidP="003272C2">
      <w:pPr>
        <w:rPr>
          <w:rFonts w:eastAsiaTheme="minorEastAsia"/>
        </w:rPr>
      </w:pPr>
    </w:p>
    <w:p w14:paraId="21D153C9" w14:textId="77777777" w:rsidR="00434412" w:rsidRDefault="00434412" w:rsidP="00434412">
      <w:pPr>
        <w:keepNext/>
        <w:jc w:val="center"/>
      </w:pPr>
      <w:r>
        <w:rPr>
          <w:noProof/>
        </w:rPr>
        <w:drawing>
          <wp:inline distT="0" distB="0" distL="0" distR="0" wp14:anchorId="55557DA5" wp14:editId="2D787BD4">
            <wp:extent cx="4572000" cy="3794858"/>
            <wp:effectExtent l="0" t="0" r="0" b="0"/>
            <wp:docPr id="9159042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04222" name="Picture 9159042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794858"/>
                    </a:xfrm>
                    <a:prstGeom prst="rect">
                      <a:avLst/>
                    </a:prstGeom>
                  </pic:spPr>
                </pic:pic>
              </a:graphicData>
            </a:graphic>
          </wp:inline>
        </w:drawing>
      </w:r>
    </w:p>
    <w:p w14:paraId="385A8339" w14:textId="781CE2E4" w:rsidR="00434412" w:rsidRPr="00434412" w:rsidRDefault="00434412" w:rsidP="00434412">
      <w:pPr>
        <w:pStyle w:val="Caption"/>
        <w:jc w:val="center"/>
      </w:pPr>
      <w:bookmarkStart w:id="11" w:name="_Toc132379933"/>
      <w:bookmarkStart w:id="12" w:name="_Toc132380032"/>
      <w:r>
        <w:t xml:space="preserve">Circuit </w:t>
      </w:r>
      <w:r w:rsidR="00000000">
        <w:fldChar w:fldCharType="begin"/>
      </w:r>
      <w:r w:rsidR="00000000">
        <w:instrText xml:space="preserve"> SEQ Circuit \* ARABIC </w:instrText>
      </w:r>
      <w:r w:rsidR="00000000">
        <w:fldChar w:fldCharType="separate"/>
      </w:r>
      <w:r w:rsidR="000C6F82">
        <w:rPr>
          <w:noProof/>
        </w:rPr>
        <w:t>2</w:t>
      </w:r>
      <w:r w:rsidR="00000000">
        <w:rPr>
          <w:noProof/>
        </w:rPr>
        <w:fldChar w:fldCharType="end"/>
      </w:r>
      <w:r>
        <w:t>: Oscillating Circuit</w:t>
      </w:r>
      <w:bookmarkEnd w:id="11"/>
      <w:bookmarkEnd w:id="12"/>
    </w:p>
    <w:p w14:paraId="59329286" w14:textId="77777777" w:rsidR="008625F4" w:rsidRDefault="00920EB9" w:rsidP="008625F4">
      <w:pPr>
        <w:keepNext/>
      </w:pPr>
      <w:r>
        <w:rPr>
          <w:noProof/>
        </w:rPr>
        <w:drawing>
          <wp:inline distT="0" distB="0" distL="0" distR="0" wp14:anchorId="7CA004B4" wp14:editId="668D4E2D">
            <wp:extent cx="5943600" cy="3155950"/>
            <wp:effectExtent l="0" t="0" r="0" b="6350"/>
            <wp:docPr id="1705862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62203" name="Picture 170586220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7811F325" w14:textId="10FACD9A" w:rsidR="00920EB9" w:rsidRDefault="008625F4" w:rsidP="008625F4">
      <w:pPr>
        <w:pStyle w:val="Caption"/>
      </w:pPr>
      <w:bookmarkStart w:id="13" w:name="_Toc132379967"/>
      <w:bookmarkStart w:id="14" w:name="_Toc132380049"/>
      <w:r>
        <w:t xml:space="preserve">Plot </w:t>
      </w:r>
      <w:r w:rsidR="00000000">
        <w:fldChar w:fldCharType="begin"/>
      </w:r>
      <w:r w:rsidR="00000000">
        <w:instrText xml:space="preserve"> SEQ Plot \* ARABIC </w:instrText>
      </w:r>
      <w:r w:rsidR="00000000">
        <w:fldChar w:fldCharType="separate"/>
      </w:r>
      <w:r w:rsidR="000C6F82">
        <w:rPr>
          <w:noProof/>
        </w:rPr>
        <w:t>4</w:t>
      </w:r>
      <w:r w:rsidR="00000000">
        <w:rPr>
          <w:noProof/>
        </w:rPr>
        <w:fldChar w:fldCharType="end"/>
      </w:r>
      <w:r>
        <w:t>: Oscillating Transient Output of Circuit 2</w:t>
      </w:r>
      <w:bookmarkEnd w:id="13"/>
      <w:bookmarkEnd w:id="14"/>
    </w:p>
    <w:p w14:paraId="1D6D23BF" w14:textId="5AC12592" w:rsidR="00267221" w:rsidRDefault="00267221" w:rsidP="00267221"/>
    <w:p w14:paraId="150B7525" w14:textId="2DD72705" w:rsidR="00267221" w:rsidRDefault="00267221" w:rsidP="00267221">
      <w:r>
        <w:lastRenderedPageBreak/>
        <w:t xml:space="preserve">Oscillation frequency at marginally stable gain, </w:t>
      </w:r>
    </w:p>
    <w:p w14:paraId="36DC611B" w14:textId="74E3EEFD" w:rsidR="00267221" w:rsidRPr="00267221" w:rsidRDefault="00267221" w:rsidP="00267221">
      <m:oMathPara>
        <m:oMath>
          <m:r>
            <w:rPr>
              <w:rFonts w:ascii="Cambria Math" w:hAnsi="Cambria Math"/>
            </w:rPr>
            <m:t>f=</m:t>
          </m:r>
          <m:f>
            <m:fPr>
              <m:ctrlPr>
                <w:rPr>
                  <w:rFonts w:ascii="Cambria Math" w:hAnsi="Cambria Math"/>
                  <w:i/>
                </w:rPr>
              </m:ctrlPr>
            </m:fPr>
            <m:num>
              <m:r>
                <w:rPr>
                  <w:rFonts w:ascii="Cambria Math" w:hAnsi="Cambria Math"/>
                </w:rPr>
                <m:t>9</m:t>
              </m:r>
            </m:num>
            <m:den>
              <m:r>
                <w:rPr>
                  <w:rFonts w:ascii="Cambria Math" w:hAnsi="Cambria Math"/>
                </w:rPr>
                <m:t>0.942 ms</m:t>
              </m:r>
            </m:den>
          </m:f>
          <m:r>
            <w:rPr>
              <w:rFonts w:ascii="Cambria Math" w:hAnsi="Cambria Math"/>
            </w:rPr>
            <m:t>=9.554 kHz</m:t>
          </m:r>
        </m:oMath>
      </m:oMathPara>
    </w:p>
    <w:p w14:paraId="0470127B" w14:textId="4393BCE7" w:rsidR="00DD21C4" w:rsidRDefault="00267221" w:rsidP="003272C2">
      <w:r w:rsidRPr="00267221">
        <w:t xml:space="preserve">As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Pr="00267221">
        <w:t xml:space="preserve"> increases, the poles move along the root locus (the circle) from the pole location as shown in figure 4a to the right until it lands on the imaginary axis as shown in figure 4b. A</w:t>
      </w:r>
      <w:r>
        <w:t>fter that point,</w:t>
      </w:r>
      <w:r w:rsidRPr="00267221">
        <w:t xml:space="preserve"> the response is an undamped oscillatio</w:t>
      </w:r>
      <w:r>
        <w:t>n.</w:t>
      </w:r>
      <w:r w:rsidRPr="00267221">
        <w:t xml:space="preserve"> Increasing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Pr="00267221">
        <w:t xml:space="preserve"> further will cause the filter to go unstable as the poles have now crossed to the right-hand plane.</w:t>
      </w:r>
    </w:p>
    <w:p w14:paraId="0BB1BC3F" w14:textId="7E5E9CDA" w:rsidR="002C26ED" w:rsidRDefault="00467F6A" w:rsidP="002C26ED">
      <w:pPr>
        <w:keepNext/>
        <w:jc w:val="center"/>
      </w:pPr>
      <w:r>
        <w:rPr>
          <w:noProof/>
        </w:rPr>
        <mc:AlternateContent>
          <mc:Choice Requires="wps">
            <w:drawing>
              <wp:anchor distT="0" distB="0" distL="114300" distR="114300" simplePos="0" relativeHeight="251663360" behindDoc="0" locked="0" layoutInCell="1" allowOverlap="1" wp14:anchorId="0EB45933" wp14:editId="02DA3409">
                <wp:simplePos x="0" y="0"/>
                <wp:positionH relativeFrom="column">
                  <wp:posOffset>3326130</wp:posOffset>
                </wp:positionH>
                <wp:positionV relativeFrom="paragraph">
                  <wp:posOffset>1793875</wp:posOffset>
                </wp:positionV>
                <wp:extent cx="2286000" cy="635"/>
                <wp:effectExtent l="0" t="0" r="0" b="0"/>
                <wp:wrapSquare wrapText="bothSides"/>
                <wp:docPr id="145187840" name="Text Box 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E895CE9" w14:textId="0649FEC3" w:rsidR="00467F6A" w:rsidRPr="006B70B0" w:rsidRDefault="00467F6A" w:rsidP="00467F6A">
                            <w:pPr>
                              <w:pStyle w:val="Caption"/>
                              <w:rPr>
                                <w:noProof/>
                                <w:sz w:val="24"/>
                              </w:rPr>
                            </w:pPr>
                            <w:bookmarkStart w:id="15" w:name="_Toc132379968"/>
                            <w:bookmarkStart w:id="16" w:name="_Toc132380050"/>
                            <w:r>
                              <w:t xml:space="preserve">Plot </w:t>
                            </w:r>
                            <w:r w:rsidR="00000000">
                              <w:fldChar w:fldCharType="begin"/>
                            </w:r>
                            <w:r w:rsidR="00000000">
                              <w:instrText xml:space="preserve"> SEQ Plot \* ARABIC </w:instrText>
                            </w:r>
                            <w:r w:rsidR="00000000">
                              <w:fldChar w:fldCharType="separate"/>
                            </w:r>
                            <w:r w:rsidR="000C6F82">
                              <w:rPr>
                                <w:noProof/>
                              </w:rPr>
                              <w:t>5</w:t>
                            </w:r>
                            <w:r w:rsidR="00000000">
                              <w:rPr>
                                <w:noProof/>
                              </w:rPr>
                              <w:fldChar w:fldCharType="end"/>
                            </w:r>
                            <w:r>
                              <w:t xml:space="preserve">: </w:t>
                            </w:r>
                            <w:r w:rsidRPr="00862E4F">
                              <w:t xml:space="preserve"> Root Locus for A</w:t>
                            </w:r>
                            <w:r>
                              <w:rPr>
                                <w:vertAlign w:val="subscript"/>
                              </w:rPr>
                              <w:t>M</w:t>
                            </w:r>
                            <w:r w:rsidRPr="00862E4F">
                              <w:t>=</w:t>
                            </w:r>
                            <w:r>
                              <w:t>3</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B45933" id="Text Box 1" o:spid="_x0000_s1028" type="#_x0000_t202" style="position:absolute;left:0;text-align:left;margin-left:261.9pt;margin-top:141.25pt;width:18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" stroked="f">
                <v:textbox style="mso-fit-shape-to-text:t" inset="0,0,0,0">
                  <w:txbxContent>
                    <w:p w14:paraId="7E895CE9" w14:textId="0649FEC3" w:rsidR="00467F6A" w:rsidRPr="006B70B0" w:rsidRDefault="00467F6A" w:rsidP="00467F6A">
                      <w:pPr>
                        <w:pStyle w:val="Caption"/>
                        <w:rPr>
                          <w:noProof/>
                          <w:sz w:val="24"/>
                        </w:rPr>
                      </w:pPr>
                      <w:bookmarkStart w:id="17" w:name="_Toc132379968"/>
                      <w:bookmarkStart w:id="18" w:name="_Toc132380050"/>
                      <w:r>
                        <w:t xml:space="preserve">Plot </w:t>
                      </w:r>
                      <w:r w:rsidR="00000000">
                        <w:fldChar w:fldCharType="begin"/>
                      </w:r>
                      <w:r w:rsidR="00000000">
                        <w:instrText xml:space="preserve"> SEQ Plot \* ARABIC </w:instrText>
                      </w:r>
                      <w:r w:rsidR="00000000">
                        <w:fldChar w:fldCharType="separate"/>
                      </w:r>
                      <w:r w:rsidR="000C6F82">
                        <w:rPr>
                          <w:noProof/>
                        </w:rPr>
                        <w:t>5</w:t>
                      </w:r>
                      <w:r w:rsidR="00000000">
                        <w:rPr>
                          <w:noProof/>
                        </w:rPr>
                        <w:fldChar w:fldCharType="end"/>
                      </w:r>
                      <w:r>
                        <w:t xml:space="preserve">: </w:t>
                      </w:r>
                      <w:r w:rsidRPr="00862E4F">
                        <w:t xml:space="preserve"> Root Locus for A</w:t>
                      </w:r>
                      <w:r>
                        <w:rPr>
                          <w:vertAlign w:val="subscript"/>
                        </w:rPr>
                        <w:t>M</w:t>
                      </w:r>
                      <w:r w:rsidRPr="00862E4F">
                        <w:t>=</w:t>
                      </w:r>
                      <w:r>
                        <w:t>3</w:t>
                      </w:r>
                      <w:bookmarkEnd w:id="17"/>
                      <w:bookmarkEnd w:id="18"/>
                    </w:p>
                  </w:txbxContent>
                </v:textbox>
                <w10:wrap type="square"/>
              </v:shape>
            </w:pict>
          </mc:Fallback>
        </mc:AlternateContent>
      </w:r>
      <w:r>
        <w:rPr>
          <w:noProof/>
        </w:rPr>
        <w:drawing>
          <wp:anchor distT="0" distB="0" distL="114300" distR="114300" simplePos="0" relativeHeight="251659264" behindDoc="0" locked="0" layoutInCell="1" allowOverlap="1" wp14:anchorId="05EAF194" wp14:editId="681021EF">
            <wp:simplePos x="0" y="0"/>
            <wp:positionH relativeFrom="margin">
              <wp:posOffset>3326621</wp:posOffset>
            </wp:positionH>
            <wp:positionV relativeFrom="paragraph">
              <wp:posOffset>44984</wp:posOffset>
            </wp:positionV>
            <wp:extent cx="2286000" cy="1692275"/>
            <wp:effectExtent l="0" t="0" r="0" b="3175"/>
            <wp:wrapSquare wrapText="bothSides"/>
            <wp:docPr id="116000872"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872" name="Picture 8" descr="Diagram&#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6000" cy="169227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17AD8419" wp14:editId="114E5D35">
                <wp:simplePos x="0" y="0"/>
                <wp:positionH relativeFrom="column">
                  <wp:posOffset>0</wp:posOffset>
                </wp:positionH>
                <wp:positionV relativeFrom="paragraph">
                  <wp:posOffset>1750695</wp:posOffset>
                </wp:positionV>
                <wp:extent cx="2286000" cy="635"/>
                <wp:effectExtent l="0" t="0" r="0" b="0"/>
                <wp:wrapSquare wrapText="bothSides"/>
                <wp:docPr id="1932741008" name="Text Box 1"/>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26BB5D04" w14:textId="1B1CFBE7" w:rsidR="00467F6A" w:rsidRPr="00692D7C" w:rsidRDefault="00467F6A" w:rsidP="00467F6A">
                            <w:pPr>
                              <w:pStyle w:val="Caption"/>
                              <w:rPr>
                                <w:noProof/>
                                <w:sz w:val="24"/>
                              </w:rPr>
                            </w:pPr>
                            <w:bookmarkStart w:id="19" w:name="_Toc132379969"/>
                            <w:bookmarkStart w:id="20" w:name="_Toc132380051"/>
                            <w:r>
                              <w:t xml:space="preserve">Plot </w:t>
                            </w:r>
                            <w:r w:rsidR="00000000">
                              <w:fldChar w:fldCharType="begin"/>
                            </w:r>
                            <w:r w:rsidR="00000000">
                              <w:instrText xml:space="preserve"> SEQ Plot \* ARABIC </w:instrText>
                            </w:r>
                            <w:r w:rsidR="00000000">
                              <w:fldChar w:fldCharType="separate"/>
                            </w:r>
                            <w:r w:rsidR="000C6F82">
                              <w:rPr>
                                <w:noProof/>
                              </w:rPr>
                              <w:t>6</w:t>
                            </w:r>
                            <w:r w:rsidR="00000000">
                              <w:rPr>
                                <w:noProof/>
                              </w:rPr>
                              <w:fldChar w:fldCharType="end"/>
                            </w:r>
                            <w:r>
                              <w:t xml:space="preserve">: </w:t>
                            </w:r>
                            <w:r w:rsidRPr="003A2A9E">
                              <w:t xml:space="preserve"> Root Locus for A</w:t>
                            </w:r>
                            <w:r>
                              <w:rPr>
                                <w:vertAlign w:val="subscript"/>
                              </w:rPr>
                              <w:t>M</w:t>
                            </w:r>
                            <w:r w:rsidRPr="003A2A9E">
                              <w:t>=1.585</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D8419" id="_x0000_s1029" type="#_x0000_t202" style="position:absolute;left:0;text-align:left;margin-left:0;margin-top:137.85pt;width:18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" stroked="f">
                <v:textbox style="mso-fit-shape-to-text:t" inset="0,0,0,0">
                  <w:txbxContent>
                    <w:p w14:paraId="26BB5D04" w14:textId="1B1CFBE7" w:rsidR="00467F6A" w:rsidRPr="00692D7C" w:rsidRDefault="00467F6A" w:rsidP="00467F6A">
                      <w:pPr>
                        <w:pStyle w:val="Caption"/>
                        <w:rPr>
                          <w:noProof/>
                          <w:sz w:val="24"/>
                        </w:rPr>
                      </w:pPr>
                      <w:bookmarkStart w:id="21" w:name="_Toc132379969"/>
                      <w:bookmarkStart w:id="22" w:name="_Toc132380051"/>
                      <w:r>
                        <w:t xml:space="preserve">Plot </w:t>
                      </w:r>
                      <w:r w:rsidR="00000000">
                        <w:fldChar w:fldCharType="begin"/>
                      </w:r>
                      <w:r w:rsidR="00000000">
                        <w:instrText xml:space="preserve"> SEQ Plot \* ARABIC </w:instrText>
                      </w:r>
                      <w:r w:rsidR="00000000">
                        <w:fldChar w:fldCharType="separate"/>
                      </w:r>
                      <w:r w:rsidR="000C6F82">
                        <w:rPr>
                          <w:noProof/>
                        </w:rPr>
                        <w:t>6</w:t>
                      </w:r>
                      <w:r w:rsidR="00000000">
                        <w:rPr>
                          <w:noProof/>
                        </w:rPr>
                        <w:fldChar w:fldCharType="end"/>
                      </w:r>
                      <w:r>
                        <w:t xml:space="preserve">: </w:t>
                      </w:r>
                      <w:r w:rsidRPr="003A2A9E">
                        <w:t xml:space="preserve"> Root Locus for A</w:t>
                      </w:r>
                      <w:r>
                        <w:rPr>
                          <w:vertAlign w:val="subscript"/>
                        </w:rPr>
                        <w:t>M</w:t>
                      </w:r>
                      <w:r w:rsidRPr="003A2A9E">
                        <w:t>=1.585</w:t>
                      </w:r>
                      <w:bookmarkEnd w:id="21"/>
                      <w:bookmarkEnd w:id="22"/>
                    </w:p>
                  </w:txbxContent>
                </v:textbox>
                <w10:wrap type="square"/>
              </v:shape>
            </w:pict>
          </mc:Fallback>
        </mc:AlternateContent>
      </w:r>
      <w:r>
        <w:rPr>
          <w:noProof/>
        </w:rPr>
        <w:drawing>
          <wp:anchor distT="0" distB="0" distL="114300" distR="114300" simplePos="0" relativeHeight="251658240" behindDoc="0" locked="0" layoutInCell="1" allowOverlap="1" wp14:anchorId="1E24C9CE" wp14:editId="30541BE7">
            <wp:simplePos x="0" y="0"/>
            <wp:positionH relativeFrom="margin">
              <wp:align>left</wp:align>
            </wp:positionH>
            <wp:positionV relativeFrom="paragraph">
              <wp:posOffset>1889</wp:posOffset>
            </wp:positionV>
            <wp:extent cx="2286000" cy="1692275"/>
            <wp:effectExtent l="0" t="0" r="0" b="3175"/>
            <wp:wrapSquare wrapText="bothSides"/>
            <wp:docPr id="1858681891"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81891" name="Picture 7" descr="Diagram&#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6000" cy="1692275"/>
                    </a:xfrm>
                    <a:prstGeom prst="rect">
                      <a:avLst/>
                    </a:prstGeom>
                  </pic:spPr>
                </pic:pic>
              </a:graphicData>
            </a:graphic>
          </wp:anchor>
        </w:drawing>
      </w:r>
    </w:p>
    <w:p w14:paraId="6D4FAB98" w14:textId="270A5373" w:rsidR="002C26ED" w:rsidRDefault="002C26ED" w:rsidP="002C26ED">
      <w:pPr>
        <w:keepNext/>
        <w:jc w:val="center"/>
      </w:pPr>
    </w:p>
    <w:p w14:paraId="6A005E06" w14:textId="77777777" w:rsidR="00C63FC2" w:rsidRDefault="00C63FC2" w:rsidP="003272C2"/>
    <w:p w14:paraId="1F91AD92" w14:textId="77777777" w:rsidR="00C63FC2" w:rsidRDefault="00C63FC2" w:rsidP="003272C2"/>
    <w:p w14:paraId="32EDAA29" w14:textId="77777777" w:rsidR="00467F6A" w:rsidRDefault="00467F6A" w:rsidP="003272C2"/>
    <w:p w14:paraId="093C3C5D" w14:textId="77777777" w:rsidR="00467F6A" w:rsidRDefault="00467F6A" w:rsidP="003272C2"/>
    <w:p w14:paraId="65E33F9F" w14:textId="77777777" w:rsidR="00467F6A" w:rsidRDefault="00467F6A" w:rsidP="003272C2"/>
    <w:p w14:paraId="04C48FF8" w14:textId="08D6623C" w:rsidR="00C63FC2" w:rsidRDefault="00C63FC2" w:rsidP="00C63FC2">
      <w:pPr>
        <w:pStyle w:val="Heading1"/>
      </w:pPr>
      <w:bookmarkStart w:id="23" w:name="_Toc132379732"/>
      <w:r>
        <w:t>Part B – A Phase Shift Oscillator</w:t>
      </w:r>
      <w:bookmarkEnd w:id="23"/>
    </w:p>
    <w:p w14:paraId="5D09C1EF" w14:textId="77777777" w:rsidR="008A1C85" w:rsidRDefault="008A1C85" w:rsidP="008A1C85"/>
    <w:p w14:paraId="4DC901B5" w14:textId="77777777" w:rsidR="00467F6A" w:rsidRDefault="00AB77F1" w:rsidP="00467F6A">
      <w:pPr>
        <w:keepNext/>
        <w:jc w:val="center"/>
      </w:pPr>
      <w:r>
        <w:rPr>
          <w:noProof/>
        </w:rPr>
        <w:drawing>
          <wp:inline distT="0" distB="0" distL="0" distR="0" wp14:anchorId="0EEAB161" wp14:editId="3D1370BA">
            <wp:extent cx="4804807" cy="2578990"/>
            <wp:effectExtent l="0" t="0" r="0" b="0"/>
            <wp:docPr id="17706515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51504" name="Picture 177065150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11279" cy="2582464"/>
                    </a:xfrm>
                    <a:prstGeom prst="rect">
                      <a:avLst/>
                    </a:prstGeom>
                  </pic:spPr>
                </pic:pic>
              </a:graphicData>
            </a:graphic>
          </wp:inline>
        </w:drawing>
      </w:r>
    </w:p>
    <w:p w14:paraId="73CE1B15" w14:textId="564FB2A2" w:rsidR="008A1C85" w:rsidRPr="008A1C85" w:rsidRDefault="00467F6A" w:rsidP="00467F6A">
      <w:pPr>
        <w:pStyle w:val="Caption"/>
        <w:jc w:val="center"/>
      </w:pPr>
      <w:bookmarkStart w:id="24" w:name="_Toc132379934"/>
      <w:bookmarkStart w:id="25" w:name="_Toc132380033"/>
      <w:r>
        <w:t xml:space="preserve">Circuit </w:t>
      </w:r>
      <w:r w:rsidR="00000000">
        <w:fldChar w:fldCharType="begin"/>
      </w:r>
      <w:r w:rsidR="00000000">
        <w:instrText xml:space="preserve"> SEQ Circuit \* ARABIC </w:instrText>
      </w:r>
      <w:r w:rsidR="00000000">
        <w:fldChar w:fldCharType="separate"/>
      </w:r>
      <w:r w:rsidR="000C6F82">
        <w:rPr>
          <w:noProof/>
        </w:rPr>
        <w:t>3</w:t>
      </w:r>
      <w:r w:rsidR="00000000">
        <w:rPr>
          <w:noProof/>
        </w:rPr>
        <w:fldChar w:fldCharType="end"/>
      </w:r>
      <w:r>
        <w:t>: Phase Shift Oscillator Circuit</w:t>
      </w:r>
      <w:bookmarkEnd w:id="24"/>
      <w:bookmarkEnd w:id="25"/>
    </w:p>
    <w:p w14:paraId="22199CBA" w14:textId="07ECE692" w:rsidR="00B91ADE" w:rsidRDefault="004E2AAC" w:rsidP="00B91ADE">
      <w:pPr>
        <w:rPr>
          <w:rFonts w:eastAsiaTheme="minorEastAsia"/>
        </w:rPr>
      </w:pPr>
      <m:oMath>
        <m:r>
          <m:rPr>
            <m:sty m:val="p"/>
          </m:rPr>
          <w:rPr>
            <w:rFonts w:ascii="Cambria Math" w:hAnsi="Cambria Math"/>
          </w:rPr>
          <m:t>The Oscillator Gain</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29.1k</m:t>
            </m:r>
          </m:num>
          <m:den>
            <m:r>
              <w:rPr>
                <w:rFonts w:ascii="Cambria Math" w:eastAsiaTheme="minorEastAsia" w:hAnsi="Cambria Math"/>
              </w:rPr>
              <m:t>1k</m:t>
            </m:r>
          </m:den>
        </m:f>
        <m:r>
          <w:rPr>
            <w:rFonts w:ascii="Cambria Math" w:eastAsiaTheme="minorEastAsia" w:hAnsi="Cambria Math"/>
          </w:rPr>
          <m:t>=-29.1</m:t>
        </m:r>
      </m:oMath>
      <w:r w:rsidR="007C47EF">
        <w:rPr>
          <w:rFonts w:eastAsiaTheme="minorEastAsia"/>
        </w:rPr>
        <w:t xml:space="preserve"> , which satisfy </w:t>
      </w:r>
      <w:r w:rsidR="00B0229E">
        <w:rPr>
          <w:rFonts w:eastAsiaTheme="minorEastAsia"/>
        </w:rPr>
        <w:t>the</w:t>
      </w:r>
      <w:r w:rsidR="007C47EF">
        <w:rPr>
          <w:rFonts w:eastAsiaTheme="minorEastAsia"/>
        </w:rPr>
        <w:t xml:space="preserve"> gain </w:t>
      </w:r>
      <w:r w:rsidR="00B0229E">
        <w:rPr>
          <w:rFonts w:eastAsiaTheme="minorEastAsia"/>
        </w:rPr>
        <w:t>condition</w:t>
      </w:r>
      <w:r w:rsidR="007C47EF">
        <w:rPr>
          <w:rFonts w:eastAsiaTheme="minorEastAsia"/>
        </w:rPr>
        <w:t xml:space="preserve"> for non-inverting amplifier</w:t>
      </w:r>
      <w:r w:rsidR="00804919">
        <w:rPr>
          <w:rFonts w:eastAsiaTheme="minorEastAsia"/>
        </w:rPr>
        <w:t xml:space="preserve">. </w:t>
      </w:r>
      <w:r w:rsidR="005608AB" w:rsidRPr="005608AB">
        <w:rPr>
          <w:rFonts w:eastAsiaTheme="minorEastAsia"/>
        </w:rPr>
        <w:t xml:space="preserve">The transfer function of the oscillators contains a pair of complex poles situated on the imaginary axis with a denominator, which results in the generation of a finite signal even in the </w:t>
      </w:r>
      <w:r w:rsidR="005608AB" w:rsidRPr="005608AB">
        <w:rPr>
          <w:rFonts w:eastAsiaTheme="minorEastAsia"/>
        </w:rPr>
        <w:lastRenderedPageBreak/>
        <w:t>absence of an input signal. Initially, the feedback resistor had a resistance of 29R (29kΩ</w:t>
      </w:r>
      <w:proofErr w:type="gramStart"/>
      <w:r w:rsidR="005608AB" w:rsidRPr="005608AB">
        <w:rPr>
          <w:rFonts w:eastAsiaTheme="minorEastAsia"/>
        </w:rPr>
        <w:t>)</w:t>
      </w:r>
      <w:proofErr w:type="gramEnd"/>
      <w:r w:rsidR="005608AB" w:rsidRPr="005608AB">
        <w:rPr>
          <w:rFonts w:eastAsiaTheme="minorEastAsia"/>
        </w:rPr>
        <w:t xml:space="preserve"> but the signal produced eventually decayed. To prevent this, the resistance was increased to 29.1kΩ.</w:t>
      </w:r>
    </w:p>
    <w:p w14:paraId="14ACE3E9" w14:textId="77777777" w:rsidR="005B362B" w:rsidRDefault="005B362B" w:rsidP="005B362B">
      <w:pPr>
        <w:keepNext/>
      </w:pPr>
      <w:r w:rsidRPr="005B362B">
        <w:rPr>
          <w:rFonts w:eastAsiaTheme="minorEastAsia"/>
        </w:rPr>
        <w:drawing>
          <wp:inline distT="0" distB="0" distL="0" distR="0" wp14:anchorId="31751429" wp14:editId="31EDB57A">
            <wp:extent cx="5943600" cy="1597025"/>
            <wp:effectExtent l="0" t="0" r="0" b="3175"/>
            <wp:docPr id="185476312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63124" name="Picture 1" descr="Chart, line chart&#10;&#10;Description automatically generated"/>
                    <pic:cNvPicPr/>
                  </pic:nvPicPr>
                  <pic:blipFill>
                    <a:blip r:embed="rId21"/>
                    <a:stretch>
                      <a:fillRect/>
                    </a:stretch>
                  </pic:blipFill>
                  <pic:spPr>
                    <a:xfrm>
                      <a:off x="0" y="0"/>
                      <a:ext cx="5943600" cy="1597025"/>
                    </a:xfrm>
                    <a:prstGeom prst="rect">
                      <a:avLst/>
                    </a:prstGeom>
                  </pic:spPr>
                </pic:pic>
              </a:graphicData>
            </a:graphic>
          </wp:inline>
        </w:drawing>
      </w:r>
    </w:p>
    <w:p w14:paraId="4F7AADF3" w14:textId="6E675590" w:rsidR="001218FE" w:rsidRDefault="005B362B" w:rsidP="005B362B">
      <w:pPr>
        <w:pStyle w:val="Caption"/>
        <w:rPr>
          <w:rFonts w:eastAsiaTheme="minorEastAsia"/>
        </w:rPr>
      </w:pPr>
      <w:bookmarkStart w:id="26" w:name="_Toc132379970"/>
      <w:bookmarkStart w:id="27" w:name="_Toc132380052"/>
      <w:r>
        <w:t xml:space="preserve">Plot </w:t>
      </w:r>
      <w:r>
        <w:fldChar w:fldCharType="begin"/>
      </w:r>
      <w:r>
        <w:instrText xml:space="preserve"> SEQ Plot \* ARABIC </w:instrText>
      </w:r>
      <w:r>
        <w:fldChar w:fldCharType="separate"/>
      </w:r>
      <w:r w:rsidR="000C6F82">
        <w:rPr>
          <w:noProof/>
        </w:rPr>
        <w:t>7</w:t>
      </w:r>
      <w:r>
        <w:fldChar w:fldCharType="end"/>
      </w:r>
      <w:r>
        <w:t>: Oscillating Circuit Output</w:t>
      </w:r>
      <w:bookmarkEnd w:id="26"/>
      <w:bookmarkEnd w:id="27"/>
    </w:p>
    <w:p w14:paraId="26C37874" w14:textId="07D2102B" w:rsidR="000D72B1" w:rsidRPr="00150529" w:rsidRDefault="00857A16" w:rsidP="00B91A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calculated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rad>
                <m:radPr>
                  <m:degHide m:val="1"/>
                  <m:ctrlPr>
                    <w:rPr>
                      <w:rFonts w:ascii="Cambria Math" w:eastAsiaTheme="minorEastAsia" w:hAnsi="Cambria Math"/>
                      <w:i/>
                    </w:rPr>
                  </m:ctrlPr>
                </m:radPr>
                <m:deg/>
                <m:e>
                  <m:r>
                    <w:rPr>
                      <w:rFonts w:ascii="Cambria Math" w:eastAsiaTheme="minorEastAsia" w:hAnsi="Cambria Math"/>
                    </w:rPr>
                    <m:t>6RC</m:t>
                  </m:r>
                </m:e>
              </m:rad>
            </m:den>
          </m:f>
        </m:oMath>
      </m:oMathPara>
    </w:p>
    <w:p w14:paraId="67F61059" w14:textId="77777777" w:rsidR="003378D2" w:rsidRDefault="00150529" w:rsidP="00B91ADE">
      <w:pPr>
        <w:rPr>
          <w:rFonts w:eastAsiaTheme="minorEastAsia"/>
        </w:rPr>
      </w:pPr>
      <w:r>
        <w:rPr>
          <w:rFonts w:eastAsiaTheme="minorEastAsia"/>
        </w:rPr>
        <w:t>Using the above formula from class notes, Measured and Calculated frequencies</w:t>
      </w:r>
      <w:r w:rsidR="00025CF4">
        <w:rPr>
          <w:rFonts w:eastAsiaTheme="minorEastAsia"/>
        </w:rPr>
        <w:t xml:space="preserve"> for different values of R and C</w:t>
      </w:r>
      <w:r>
        <w:rPr>
          <w:rFonts w:eastAsiaTheme="minorEastAsia"/>
        </w:rPr>
        <w:t xml:space="preserve"> are</w:t>
      </w:r>
      <w:r w:rsidR="00025CF4">
        <w:rPr>
          <w:rFonts w:eastAsiaTheme="minorEastAsia"/>
        </w:rPr>
        <w:t xml:space="preserve"> written in table below</w:t>
      </w:r>
      <w:r w:rsidR="0019091C">
        <w:rPr>
          <w:rFonts w:eastAsiaTheme="minorEastAsia"/>
        </w:rPr>
        <w:t>.</w:t>
      </w:r>
    </w:p>
    <w:tbl>
      <w:tblPr>
        <w:tblStyle w:val="GridTable1Light"/>
        <w:tblW w:w="0" w:type="auto"/>
        <w:tblLook w:val="04A0" w:firstRow="1" w:lastRow="0" w:firstColumn="1" w:lastColumn="0" w:noHBand="0" w:noVBand="1"/>
      </w:tblPr>
      <w:tblGrid>
        <w:gridCol w:w="2337"/>
        <w:gridCol w:w="2337"/>
        <w:gridCol w:w="2338"/>
        <w:gridCol w:w="2338"/>
      </w:tblGrid>
      <w:tr w:rsidR="009025E8" w14:paraId="1AAEEF10" w14:textId="77777777" w:rsidTr="00902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005E790" w14:textId="77777777" w:rsidR="009025E8" w:rsidRDefault="009025E8" w:rsidP="00B91ADE">
            <w:pPr>
              <w:rPr>
                <w:rFonts w:eastAsiaTheme="minorEastAsia"/>
              </w:rPr>
            </w:pPr>
          </w:p>
        </w:tc>
        <w:tc>
          <w:tcPr>
            <w:tcW w:w="2337" w:type="dxa"/>
          </w:tcPr>
          <w:p w14:paraId="1D915256" w14:textId="67B7DE32" w:rsidR="009025E8" w:rsidRDefault="009025E8" w:rsidP="00B91ADE">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Original</w:t>
            </w:r>
          </w:p>
        </w:tc>
        <w:tc>
          <w:tcPr>
            <w:tcW w:w="2338" w:type="dxa"/>
          </w:tcPr>
          <w:p w14:paraId="6B106A9B" w14:textId="5ED8F592" w:rsidR="009025E8" w:rsidRDefault="009025E8" w:rsidP="00B91ADE">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Halved</w:t>
            </w:r>
          </w:p>
        </w:tc>
        <w:tc>
          <w:tcPr>
            <w:tcW w:w="2338" w:type="dxa"/>
          </w:tcPr>
          <w:p w14:paraId="6FD6B371" w14:textId="169FF2F0" w:rsidR="009025E8" w:rsidRDefault="009025E8" w:rsidP="00B91ADE">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Double</w:t>
            </w:r>
          </w:p>
        </w:tc>
      </w:tr>
      <w:tr w:rsidR="009025E8" w14:paraId="4FA36B88" w14:textId="77777777" w:rsidTr="009025E8">
        <w:tc>
          <w:tcPr>
            <w:cnfStyle w:val="001000000000" w:firstRow="0" w:lastRow="0" w:firstColumn="1" w:lastColumn="0" w:oddVBand="0" w:evenVBand="0" w:oddHBand="0" w:evenHBand="0" w:firstRowFirstColumn="0" w:firstRowLastColumn="0" w:lastRowFirstColumn="0" w:lastRowLastColumn="0"/>
            <w:tcW w:w="2337" w:type="dxa"/>
          </w:tcPr>
          <w:p w14:paraId="4415F9C7" w14:textId="12B5DBA8" w:rsidR="009025E8" w:rsidRDefault="009025E8" w:rsidP="00B91ADE">
            <w:pPr>
              <w:rPr>
                <w:rFonts w:eastAsiaTheme="minorEastAsia"/>
              </w:rPr>
            </w:pPr>
            <m:oMathPara>
              <m:oMath>
                <m:r>
                  <w:rPr>
                    <w:rFonts w:ascii="Cambria Math" w:eastAsiaTheme="minorEastAsia" w:hAnsi="Cambria Math"/>
                  </w:rPr>
                  <m:t>R</m:t>
                </m:r>
              </m:oMath>
            </m:oMathPara>
          </w:p>
        </w:tc>
        <w:tc>
          <w:tcPr>
            <w:tcW w:w="2337" w:type="dxa"/>
          </w:tcPr>
          <w:p w14:paraId="1A1C0D47" w14:textId="0EE07654" w:rsidR="009025E8" w:rsidRDefault="009025E8"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1 k</m:t>
                </m:r>
                <m:r>
                  <m:rPr>
                    <m:sty m:val="p"/>
                  </m:rPr>
                  <w:rPr>
                    <w:rFonts w:ascii="Cambria Math" w:eastAsiaTheme="minorEastAsia" w:hAnsi="Cambria Math"/>
                  </w:rPr>
                  <m:t>Ω</m:t>
                </m:r>
              </m:oMath>
            </m:oMathPara>
          </w:p>
        </w:tc>
        <w:tc>
          <w:tcPr>
            <w:tcW w:w="2338" w:type="dxa"/>
          </w:tcPr>
          <w:p w14:paraId="4136294C" w14:textId="68B6D6A7" w:rsidR="009025E8" w:rsidRDefault="009025E8"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500</m:t>
                </m:r>
                <m:r>
                  <w:rPr>
                    <w:rFonts w:ascii="Cambria Math" w:eastAsiaTheme="minorEastAsia" w:hAnsi="Cambria Math"/>
                  </w:rPr>
                  <m:t xml:space="preserve"> </m:t>
                </m:r>
                <m:r>
                  <m:rPr>
                    <m:sty m:val="p"/>
                  </m:rPr>
                  <w:rPr>
                    <w:rFonts w:ascii="Cambria Math" w:eastAsiaTheme="minorEastAsia" w:hAnsi="Cambria Math"/>
                  </w:rPr>
                  <m:t>Ω</m:t>
                </m:r>
              </m:oMath>
            </m:oMathPara>
          </w:p>
        </w:tc>
        <w:tc>
          <w:tcPr>
            <w:tcW w:w="2338" w:type="dxa"/>
          </w:tcPr>
          <w:p w14:paraId="55DB0D8B" w14:textId="79717C10" w:rsidR="009025E8" w:rsidRDefault="009025E8"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2</m:t>
                </m:r>
                <m:r>
                  <w:rPr>
                    <w:rFonts w:ascii="Cambria Math" w:eastAsiaTheme="minorEastAsia" w:hAnsi="Cambria Math"/>
                  </w:rPr>
                  <m:t xml:space="preserve"> k</m:t>
                </m:r>
                <m:r>
                  <m:rPr>
                    <m:sty m:val="p"/>
                  </m:rPr>
                  <w:rPr>
                    <w:rFonts w:ascii="Cambria Math" w:eastAsiaTheme="minorEastAsia" w:hAnsi="Cambria Math"/>
                  </w:rPr>
                  <m:t>Ω</m:t>
                </m:r>
              </m:oMath>
            </m:oMathPara>
          </w:p>
        </w:tc>
      </w:tr>
      <w:tr w:rsidR="009025E8" w14:paraId="00586A76" w14:textId="77777777" w:rsidTr="009025E8">
        <w:tc>
          <w:tcPr>
            <w:cnfStyle w:val="001000000000" w:firstRow="0" w:lastRow="0" w:firstColumn="1" w:lastColumn="0" w:oddVBand="0" w:evenVBand="0" w:oddHBand="0" w:evenHBand="0" w:firstRowFirstColumn="0" w:firstRowLastColumn="0" w:lastRowFirstColumn="0" w:lastRowLastColumn="0"/>
            <w:tcW w:w="2337" w:type="dxa"/>
          </w:tcPr>
          <w:p w14:paraId="4B6118AC" w14:textId="222BA3F0" w:rsidR="009025E8" w:rsidRDefault="009025E8" w:rsidP="00B91ADE">
            <w:pPr>
              <w:rPr>
                <w:rFonts w:eastAsiaTheme="minorEastAsia"/>
              </w:rPr>
            </w:pPr>
            <m:oMathPara>
              <m:oMath>
                <m:r>
                  <w:rPr>
                    <w:rFonts w:ascii="Cambria Math" w:eastAsiaTheme="minorEastAsia" w:hAnsi="Cambria Math"/>
                  </w:rPr>
                  <m:t>C</m:t>
                </m:r>
              </m:oMath>
            </m:oMathPara>
          </w:p>
        </w:tc>
        <w:tc>
          <w:tcPr>
            <w:tcW w:w="2337" w:type="dxa"/>
          </w:tcPr>
          <w:p w14:paraId="66FC5746" w14:textId="69A6ED54" w:rsidR="009025E8" w:rsidRDefault="009025E8"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1 μF</m:t>
                </m:r>
              </m:oMath>
            </m:oMathPara>
          </w:p>
        </w:tc>
        <w:tc>
          <w:tcPr>
            <w:tcW w:w="2338" w:type="dxa"/>
          </w:tcPr>
          <w:p w14:paraId="79ACFBA2" w14:textId="6296470A" w:rsidR="009025E8" w:rsidRDefault="00DB15BF"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0.5</m:t>
                </m:r>
                <m:r>
                  <w:rPr>
                    <w:rFonts w:ascii="Cambria Math" w:eastAsiaTheme="minorEastAsia" w:hAnsi="Cambria Math"/>
                  </w:rPr>
                  <m:t xml:space="preserve"> μF</m:t>
                </m:r>
              </m:oMath>
            </m:oMathPara>
          </w:p>
        </w:tc>
        <w:tc>
          <w:tcPr>
            <w:tcW w:w="2338" w:type="dxa"/>
          </w:tcPr>
          <w:p w14:paraId="7C3E6292" w14:textId="7116E730" w:rsidR="009025E8" w:rsidRDefault="009025E8"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1 μF</m:t>
                </m:r>
              </m:oMath>
            </m:oMathPara>
          </w:p>
        </w:tc>
      </w:tr>
      <w:tr w:rsidR="009025E8" w14:paraId="0DE14CBD" w14:textId="77777777" w:rsidTr="009025E8">
        <w:tc>
          <w:tcPr>
            <w:cnfStyle w:val="001000000000" w:firstRow="0" w:lastRow="0" w:firstColumn="1" w:lastColumn="0" w:oddVBand="0" w:evenVBand="0" w:oddHBand="0" w:evenHBand="0" w:firstRowFirstColumn="0" w:firstRowLastColumn="0" w:lastRowFirstColumn="0" w:lastRowLastColumn="0"/>
            <w:tcW w:w="2337" w:type="dxa"/>
          </w:tcPr>
          <w:p w14:paraId="5AF8E83D" w14:textId="6704D0CD" w:rsidR="009025E8" w:rsidRPr="00DB15BF" w:rsidRDefault="009025E8" w:rsidP="00B91ADE">
            <w:pPr>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f</m:t>
                    </m:r>
                    <m:ctrlPr>
                      <w:rPr>
                        <w:rFonts w:ascii="Cambria Math" w:eastAsiaTheme="minorEastAsia" w:hAnsi="Cambria Math"/>
                        <w:b w:val="0"/>
                        <w:bCs w:val="0"/>
                        <w:i/>
                        <w:sz w:val="22"/>
                      </w:rPr>
                    </m:ctrlPr>
                  </m:e>
                  <m:sub>
                    <m:r>
                      <w:rPr>
                        <w:rFonts w:ascii="Cambria Math" w:eastAsiaTheme="minorEastAsia" w:hAnsi="Cambria Math"/>
                        <w:sz w:val="22"/>
                      </w:rPr>
                      <m:t>measured</m:t>
                    </m:r>
                  </m:sub>
                </m:sSub>
              </m:oMath>
            </m:oMathPara>
          </w:p>
        </w:tc>
        <w:tc>
          <w:tcPr>
            <w:tcW w:w="2337" w:type="dxa"/>
          </w:tcPr>
          <w:p w14:paraId="19F24EEB" w14:textId="6B44C712" w:rsidR="009025E8" w:rsidRDefault="000B4145"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257 Hz</m:t>
                </m:r>
              </m:oMath>
            </m:oMathPara>
          </w:p>
        </w:tc>
        <w:tc>
          <w:tcPr>
            <w:tcW w:w="2338" w:type="dxa"/>
          </w:tcPr>
          <w:p w14:paraId="7FCA5EAA" w14:textId="2C651032" w:rsidR="009025E8" w:rsidRDefault="000B4145"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257 Hz</m:t>
                </m:r>
              </m:oMath>
            </m:oMathPara>
          </w:p>
        </w:tc>
        <w:tc>
          <w:tcPr>
            <w:tcW w:w="2338" w:type="dxa"/>
          </w:tcPr>
          <w:p w14:paraId="119EA309" w14:textId="722104DA" w:rsidR="009025E8" w:rsidRDefault="000B4145"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257 Hz</m:t>
                </m:r>
              </m:oMath>
            </m:oMathPara>
          </w:p>
        </w:tc>
      </w:tr>
      <w:tr w:rsidR="009025E8" w14:paraId="1F69649B" w14:textId="77777777" w:rsidTr="009025E8">
        <w:tc>
          <w:tcPr>
            <w:cnfStyle w:val="001000000000" w:firstRow="0" w:lastRow="0" w:firstColumn="1" w:lastColumn="0" w:oddVBand="0" w:evenVBand="0" w:oddHBand="0" w:evenHBand="0" w:firstRowFirstColumn="0" w:firstRowLastColumn="0" w:lastRowFirstColumn="0" w:lastRowLastColumn="0"/>
            <w:tcW w:w="2337" w:type="dxa"/>
          </w:tcPr>
          <w:p w14:paraId="1749B88B" w14:textId="58289FD5" w:rsidR="009025E8" w:rsidRPr="00DB15BF" w:rsidRDefault="009025E8" w:rsidP="00B91ADE">
            <w:pPr>
              <w:rPr>
                <w:rFonts w:eastAsiaTheme="minorEastAsia"/>
                <w:sz w:val="22"/>
              </w:rPr>
            </w:pPr>
            <m:oMathPara>
              <m:oMath>
                <m:sSub>
                  <m:sSubPr>
                    <m:ctrlPr>
                      <w:rPr>
                        <w:rFonts w:ascii="Cambria Math" w:eastAsiaTheme="minorEastAsia" w:hAnsi="Cambria Math"/>
                        <w:i/>
                        <w:sz w:val="22"/>
                      </w:rPr>
                    </m:ctrlPr>
                  </m:sSubPr>
                  <m:e>
                    <m:r>
                      <w:rPr>
                        <w:rFonts w:ascii="Cambria Math" w:eastAsiaTheme="minorEastAsia" w:hAnsi="Cambria Math"/>
                        <w:sz w:val="22"/>
                      </w:rPr>
                      <m:t>f</m:t>
                    </m:r>
                    <m:ctrlPr>
                      <w:rPr>
                        <w:rFonts w:ascii="Cambria Math" w:eastAsiaTheme="minorEastAsia" w:hAnsi="Cambria Math"/>
                        <w:b w:val="0"/>
                        <w:bCs w:val="0"/>
                        <w:i/>
                        <w:sz w:val="22"/>
                      </w:rPr>
                    </m:ctrlPr>
                  </m:e>
                  <m:sub>
                    <m:r>
                      <w:rPr>
                        <w:rFonts w:ascii="Cambria Math" w:eastAsiaTheme="minorEastAsia" w:hAnsi="Cambria Math"/>
                        <w:sz w:val="22"/>
                      </w:rPr>
                      <m:t>calculated</m:t>
                    </m:r>
                  </m:sub>
                </m:sSub>
              </m:oMath>
            </m:oMathPara>
          </w:p>
        </w:tc>
        <w:tc>
          <w:tcPr>
            <w:tcW w:w="2337" w:type="dxa"/>
          </w:tcPr>
          <w:p w14:paraId="023963B9" w14:textId="61262012" w:rsidR="009025E8" w:rsidRDefault="000B4145"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2</m:t>
                </m:r>
                <m:r>
                  <w:rPr>
                    <w:rFonts w:ascii="Cambria Math" w:eastAsiaTheme="minorEastAsia" w:hAnsi="Cambria Math"/>
                  </w:rPr>
                  <m:t>59.9</m:t>
                </m:r>
                <m:r>
                  <w:rPr>
                    <w:rFonts w:ascii="Cambria Math" w:eastAsiaTheme="minorEastAsia" w:hAnsi="Cambria Math"/>
                  </w:rPr>
                  <m:t xml:space="preserve"> Hz</m:t>
                </m:r>
              </m:oMath>
            </m:oMathPara>
          </w:p>
        </w:tc>
        <w:tc>
          <w:tcPr>
            <w:tcW w:w="2338" w:type="dxa"/>
          </w:tcPr>
          <w:p w14:paraId="6EB35EA9" w14:textId="0EE71AAA" w:rsidR="009025E8" w:rsidRDefault="000B4145"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64.97</m:t>
                </m:r>
                <m:r>
                  <w:rPr>
                    <w:rFonts w:ascii="Cambria Math" w:eastAsiaTheme="minorEastAsia" w:hAnsi="Cambria Math"/>
                  </w:rPr>
                  <m:t xml:space="preserve"> Hz</m:t>
                </m:r>
              </m:oMath>
            </m:oMathPara>
          </w:p>
        </w:tc>
        <w:tc>
          <w:tcPr>
            <w:tcW w:w="2338" w:type="dxa"/>
          </w:tcPr>
          <w:p w14:paraId="72436AE9" w14:textId="600AF5C9" w:rsidR="009025E8" w:rsidRDefault="000B4145" w:rsidP="00B91ADE">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16.24</m:t>
                </m:r>
                <m:r>
                  <w:rPr>
                    <w:rFonts w:ascii="Cambria Math" w:eastAsiaTheme="minorEastAsia" w:hAnsi="Cambria Math"/>
                  </w:rPr>
                  <m:t xml:space="preserve"> Hz</m:t>
                </m:r>
              </m:oMath>
            </m:oMathPara>
          </w:p>
        </w:tc>
      </w:tr>
    </w:tbl>
    <w:p w14:paraId="1B252E3B" w14:textId="69406F2D" w:rsidR="00150529" w:rsidRDefault="00025CF4" w:rsidP="00B91ADE">
      <w:pPr>
        <w:rPr>
          <w:rFonts w:eastAsiaTheme="minorEastAsia"/>
        </w:rPr>
      </w:pPr>
      <w:r>
        <w:rPr>
          <w:rFonts w:eastAsiaTheme="minorEastAsia"/>
        </w:rPr>
        <w:t xml:space="preserve"> </w:t>
      </w:r>
    </w:p>
    <w:p w14:paraId="480A8CDE" w14:textId="42F60916" w:rsidR="00A77ABC" w:rsidRPr="006C1E5B" w:rsidRDefault="006C1E5B" w:rsidP="00B91ADE">
      <w:pPr>
        <w:rPr>
          <w:rFonts w:eastAsiaTheme="minorEastAsia"/>
        </w:rPr>
      </w:pPr>
      <w:r w:rsidRPr="006C1E5B">
        <w:rPr>
          <w:rFonts w:eastAsiaTheme="minorEastAsia"/>
        </w:rPr>
        <w:t>The frequencies listed in Table, which were both calculated and measured, are quite similar. However, because our SPICE program measures frequency graphically, the accuracy of these measurements is limited to the nearest hertz. The differences between the measured and calculated frequencies for the halved component values could potentially be attributed to non-idealities of the operational amplifier that were not considered when deriving the frequency formula.</w:t>
      </w:r>
    </w:p>
    <w:p w14:paraId="39730104" w14:textId="2FE7C150" w:rsidR="00B91ADE" w:rsidRDefault="00B91ADE" w:rsidP="00B91ADE">
      <w:pPr>
        <w:pStyle w:val="Heading1"/>
      </w:pPr>
      <w:bookmarkStart w:id="28" w:name="_Toc132379733"/>
      <w:r>
        <w:lastRenderedPageBreak/>
        <w:t xml:space="preserve">Part C – </w:t>
      </w:r>
      <w:r w:rsidR="00A20DAD">
        <w:t xml:space="preserve">A </w:t>
      </w:r>
      <w:r w:rsidR="00537906">
        <w:t>Feedback Amplifier</w:t>
      </w:r>
      <w:bookmarkEnd w:id="28"/>
    </w:p>
    <w:p w14:paraId="74209B97" w14:textId="77777777" w:rsidR="00D81342" w:rsidRDefault="00D81342" w:rsidP="00D81342">
      <w:pPr>
        <w:keepNext/>
      </w:pPr>
      <w:r>
        <w:rPr>
          <w:noProof/>
        </w:rPr>
        <w:drawing>
          <wp:inline distT="0" distB="0" distL="0" distR="0" wp14:anchorId="567FA795" wp14:editId="72339941">
            <wp:extent cx="5943600" cy="2915285"/>
            <wp:effectExtent l="0" t="0" r="0" b="0"/>
            <wp:docPr id="860524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24198" name="Picture 86052419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15285"/>
                    </a:xfrm>
                    <a:prstGeom prst="rect">
                      <a:avLst/>
                    </a:prstGeom>
                  </pic:spPr>
                </pic:pic>
              </a:graphicData>
            </a:graphic>
          </wp:inline>
        </w:drawing>
      </w:r>
    </w:p>
    <w:p w14:paraId="1D8BA6D9" w14:textId="08C3A0AA" w:rsidR="00537906" w:rsidRPr="00537906" w:rsidRDefault="00D81342" w:rsidP="00D81342">
      <w:pPr>
        <w:pStyle w:val="Caption"/>
      </w:pPr>
      <w:bookmarkStart w:id="29" w:name="_Toc132379935"/>
      <w:bookmarkStart w:id="30" w:name="_Toc132380034"/>
      <w:r>
        <w:t xml:space="preserve">Circuit </w:t>
      </w:r>
      <w:r w:rsidR="00000000">
        <w:fldChar w:fldCharType="begin"/>
      </w:r>
      <w:r w:rsidR="00000000">
        <w:instrText xml:space="preserve"> SEQ Circuit \* ARABIC </w:instrText>
      </w:r>
      <w:r w:rsidR="00000000">
        <w:fldChar w:fldCharType="separate"/>
      </w:r>
      <w:r w:rsidR="000C6F82">
        <w:rPr>
          <w:noProof/>
        </w:rPr>
        <w:t>4</w:t>
      </w:r>
      <w:r w:rsidR="00000000">
        <w:rPr>
          <w:noProof/>
        </w:rPr>
        <w:fldChar w:fldCharType="end"/>
      </w:r>
      <w:r>
        <w:t>: Feedback Amplifier</w:t>
      </w:r>
      <w:bookmarkEnd w:id="29"/>
      <w:bookmarkEnd w:id="30"/>
    </w:p>
    <w:p w14:paraId="10C039B8" w14:textId="30BAF33B" w:rsidR="00B91ADE" w:rsidRDefault="00475146" w:rsidP="00475146">
      <w:pPr>
        <w:pStyle w:val="Heading2"/>
      </w:pPr>
      <w:bookmarkStart w:id="31" w:name="_Toc132379734"/>
      <w:r>
        <w:t>Largest Open Gain</w:t>
      </w:r>
      <w:bookmarkEnd w:id="31"/>
    </w:p>
    <w:p w14:paraId="3EE74D2E" w14:textId="02552C78" w:rsidR="00475146" w:rsidRDefault="00F50F52" w:rsidP="00475146">
      <w:r>
        <w:t>Using Parameter Sweep on RB2</w:t>
      </w:r>
      <w:r w:rsidR="0022543B">
        <w:t xml:space="preserve"> on </w:t>
      </w:r>
      <w:proofErr w:type="spellStart"/>
      <w:r w:rsidR="0022543B">
        <w:rPr>
          <w:i/>
          <w:iCs/>
        </w:rPr>
        <w:t>CircuitMaker</w:t>
      </w:r>
      <w:proofErr w:type="spellEnd"/>
      <w:r w:rsidR="0022543B">
        <w:t xml:space="preserve">, </w:t>
      </w:r>
    </w:p>
    <w:p w14:paraId="59F1F17B" w14:textId="77777777" w:rsidR="00476AB7" w:rsidRDefault="00014A69" w:rsidP="00476AB7">
      <w:pPr>
        <w:keepNext/>
      </w:pPr>
      <w:r>
        <w:rPr>
          <w:noProof/>
        </w:rPr>
        <w:drawing>
          <wp:inline distT="0" distB="0" distL="0" distR="0" wp14:anchorId="4E51957D" wp14:editId="609501ED">
            <wp:extent cx="5943600" cy="2472055"/>
            <wp:effectExtent l="0" t="0" r="0" b="4445"/>
            <wp:docPr id="1772516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16829" name="Picture 177251682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14:paraId="46834620" w14:textId="3B609B07" w:rsidR="00014A69" w:rsidRDefault="00476AB7" w:rsidP="00476AB7">
      <w:pPr>
        <w:pStyle w:val="Caption"/>
      </w:pPr>
      <w:bookmarkStart w:id="32" w:name="_Toc132379971"/>
      <w:bookmarkStart w:id="33" w:name="_Toc132380053"/>
      <w:r>
        <w:t xml:space="preserve">Plot </w:t>
      </w:r>
      <w:r w:rsidR="00000000">
        <w:fldChar w:fldCharType="begin"/>
      </w:r>
      <w:r w:rsidR="00000000">
        <w:instrText xml:space="preserve"> SEQ Plot \* ARABIC </w:instrText>
      </w:r>
      <w:r w:rsidR="00000000">
        <w:fldChar w:fldCharType="separate"/>
      </w:r>
      <w:r w:rsidR="000C6F82">
        <w:rPr>
          <w:noProof/>
        </w:rPr>
        <w:t>8</w:t>
      </w:r>
      <w:r w:rsidR="00000000">
        <w:rPr>
          <w:noProof/>
        </w:rPr>
        <w:fldChar w:fldCharType="end"/>
      </w:r>
      <w:r>
        <w:t>: Transient Analysis with increasing values of RB2</w:t>
      </w:r>
      <w:bookmarkEnd w:id="32"/>
      <w:bookmarkEnd w:id="33"/>
    </w:p>
    <w:p w14:paraId="17C397FC" w14:textId="6F2CC83F" w:rsidR="00476AB7" w:rsidRDefault="00476AB7" w:rsidP="00476AB7">
      <w:pPr>
        <w:rPr>
          <w:rFonts w:eastAsiaTheme="minorEastAsia"/>
        </w:rPr>
      </w:pPr>
      <w:r>
        <w:t>Thus,</w:t>
      </w:r>
      <w:r w:rsidR="00FE1A5F">
        <w:t xml:space="preserve"> we obtain </w:t>
      </w:r>
      <m:oMath>
        <m:sSub>
          <m:sSubPr>
            <m:ctrlPr>
              <w:rPr>
                <w:rFonts w:ascii="Cambria Math" w:hAnsi="Cambria Math"/>
                <w:i/>
              </w:rPr>
            </m:ctrlPr>
          </m:sSubPr>
          <m:e>
            <m:r>
              <w:rPr>
                <w:rFonts w:ascii="Cambria Math" w:hAnsi="Cambria Math"/>
              </w:rPr>
              <m:t>R</m:t>
            </m:r>
          </m:e>
          <m:sub>
            <m:r>
              <w:rPr>
                <w:rFonts w:ascii="Cambria Math" w:hAnsi="Cambria Math"/>
              </w:rPr>
              <m:t>B2</m:t>
            </m:r>
          </m:sub>
        </m:sSub>
        <m:r>
          <w:rPr>
            <w:rFonts w:ascii="Cambria Math" w:hAnsi="Cambria Math"/>
          </w:rPr>
          <m:t>=20 kΩ</m:t>
        </m:r>
      </m:oMath>
      <w:r w:rsidR="00FE1A5F">
        <w:rPr>
          <w:rFonts w:eastAsiaTheme="minorEastAsia"/>
        </w:rPr>
        <w:t xml:space="preserve"> which can yield maximum Open Loop Gain.</w:t>
      </w:r>
    </w:p>
    <w:p w14:paraId="68CB7D09" w14:textId="19596363" w:rsidR="00722053" w:rsidRDefault="00722053" w:rsidP="00722053">
      <w:pPr>
        <w:pStyle w:val="Heading2"/>
      </w:pPr>
      <w:bookmarkStart w:id="34" w:name="_Toc132379735"/>
      <w:r>
        <w:t>DC Bias Values</w:t>
      </w:r>
      <w:bookmarkEnd w:id="34"/>
    </w:p>
    <w:p w14:paraId="03466CFA" w14:textId="77777777" w:rsidR="009554AB" w:rsidRDefault="009554AB" w:rsidP="009554AB"/>
    <w:p w14:paraId="1529658B" w14:textId="6A12957B" w:rsidR="009554AB" w:rsidRDefault="009554AB" w:rsidP="009554AB">
      <w:r>
        <w:t>Measured DC Bias Values of each Transistor is given in Table Bel</w:t>
      </w:r>
      <w:r w:rsidR="00B63E5A">
        <w:t>ow:</w:t>
      </w:r>
    </w:p>
    <w:p w14:paraId="47BD14B8" w14:textId="77777777" w:rsidR="005B362B" w:rsidRDefault="005B362B" w:rsidP="009554AB"/>
    <w:tbl>
      <w:tblPr>
        <w:tblStyle w:val="GridTable1Light"/>
        <w:tblW w:w="0" w:type="auto"/>
        <w:tblLook w:val="04A0" w:firstRow="1" w:lastRow="0" w:firstColumn="1" w:lastColumn="0" w:noHBand="0" w:noVBand="1"/>
      </w:tblPr>
      <w:tblGrid>
        <w:gridCol w:w="1335"/>
        <w:gridCol w:w="1335"/>
        <w:gridCol w:w="1336"/>
        <w:gridCol w:w="1336"/>
        <w:gridCol w:w="1336"/>
        <w:gridCol w:w="1336"/>
        <w:gridCol w:w="1336"/>
      </w:tblGrid>
      <w:tr w:rsidR="00D93CAA" w14:paraId="77CACB3A" w14:textId="77777777" w:rsidTr="00FB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Borders>
              <w:right w:val="double" w:sz="4" w:space="0" w:color="999999" w:themeColor="text1" w:themeTint="66"/>
            </w:tcBorders>
            <w:vAlign w:val="center"/>
          </w:tcPr>
          <w:p w14:paraId="38C7FCB4" w14:textId="77777777" w:rsidR="00B63E5A" w:rsidRDefault="00B63E5A" w:rsidP="00FB6946">
            <w:pPr>
              <w:jc w:val="center"/>
            </w:pPr>
          </w:p>
        </w:tc>
        <w:tc>
          <w:tcPr>
            <w:tcW w:w="1335" w:type="dxa"/>
            <w:tcBorders>
              <w:left w:val="double" w:sz="4" w:space="0" w:color="999999" w:themeColor="text1" w:themeTint="66"/>
            </w:tcBorders>
          </w:tcPr>
          <w:p w14:paraId="6B3656E9" w14:textId="358AF919" w:rsidR="00B63E5A" w:rsidRDefault="00000000" w:rsidP="009554AB">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ctrlPr>
                      <w:rPr>
                        <w:rFonts w:ascii="Cambria Math" w:hAnsi="Cambria Math"/>
                        <w:b w:val="0"/>
                        <w:bCs w:val="0"/>
                        <w:i/>
                      </w:rPr>
                    </m:ctrlPr>
                  </m:e>
                  <m:sub>
                    <m:r>
                      <m:rPr>
                        <m:sty m:val="bi"/>
                      </m:rPr>
                      <w:rPr>
                        <w:rFonts w:ascii="Cambria Math" w:hAnsi="Cambria Math"/>
                      </w:rPr>
                      <m:t>C</m:t>
                    </m:r>
                  </m:sub>
                </m:sSub>
              </m:oMath>
            </m:oMathPara>
          </w:p>
        </w:tc>
        <w:tc>
          <w:tcPr>
            <w:tcW w:w="1336" w:type="dxa"/>
          </w:tcPr>
          <w:p w14:paraId="1EB11A77" w14:textId="54EC7879" w:rsidR="00B63E5A" w:rsidRDefault="00000000" w:rsidP="009554AB">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ctrlPr>
                      <w:rPr>
                        <w:rFonts w:ascii="Cambria Math" w:hAnsi="Cambria Math"/>
                        <w:b w:val="0"/>
                        <w:bCs w:val="0"/>
                        <w:i/>
                      </w:rPr>
                    </m:ctrlPr>
                  </m:e>
                  <m:sub>
                    <m:r>
                      <m:rPr>
                        <m:sty m:val="bi"/>
                      </m:rPr>
                      <w:rPr>
                        <w:rFonts w:ascii="Cambria Math" w:hAnsi="Cambria Math"/>
                      </w:rPr>
                      <m:t>B</m:t>
                    </m:r>
                  </m:sub>
                </m:sSub>
              </m:oMath>
            </m:oMathPara>
          </w:p>
        </w:tc>
        <w:tc>
          <w:tcPr>
            <w:tcW w:w="1336" w:type="dxa"/>
          </w:tcPr>
          <w:p w14:paraId="0B50F76A" w14:textId="5B778DAE" w:rsidR="00B63E5A" w:rsidRDefault="00000000" w:rsidP="009554AB">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V</m:t>
                    </m:r>
                    <m:ctrlPr>
                      <w:rPr>
                        <w:rFonts w:ascii="Cambria Math" w:hAnsi="Cambria Math"/>
                        <w:b w:val="0"/>
                        <w:bCs w:val="0"/>
                        <w:i/>
                      </w:rPr>
                    </m:ctrlPr>
                  </m:e>
                  <m:sub>
                    <m:r>
                      <m:rPr>
                        <m:sty m:val="bi"/>
                      </m:rPr>
                      <w:rPr>
                        <w:rFonts w:ascii="Cambria Math" w:hAnsi="Cambria Math"/>
                      </w:rPr>
                      <m:t>E</m:t>
                    </m:r>
                  </m:sub>
                </m:sSub>
              </m:oMath>
            </m:oMathPara>
          </w:p>
        </w:tc>
        <w:tc>
          <w:tcPr>
            <w:tcW w:w="1336" w:type="dxa"/>
          </w:tcPr>
          <w:p w14:paraId="3C30491E" w14:textId="244D72E4" w:rsidR="00B63E5A" w:rsidRPr="00A24581" w:rsidRDefault="00000000" w:rsidP="009554AB">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C</m:t>
                    </m:r>
                  </m:sub>
                </m:sSub>
              </m:oMath>
            </m:oMathPara>
          </w:p>
        </w:tc>
        <w:tc>
          <w:tcPr>
            <w:tcW w:w="1336" w:type="dxa"/>
          </w:tcPr>
          <w:p w14:paraId="2371D2CD" w14:textId="4C08ADF1" w:rsidR="00B63E5A" w:rsidRDefault="00000000" w:rsidP="009554AB">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I</m:t>
                    </m:r>
                    <m:ctrlPr>
                      <w:rPr>
                        <w:rFonts w:ascii="Cambria Math" w:hAnsi="Cambria Math"/>
                        <w:b w:val="0"/>
                        <w:bCs w:val="0"/>
                        <w:i/>
                      </w:rPr>
                    </m:ctrlPr>
                  </m:e>
                  <m:sub>
                    <m:r>
                      <m:rPr>
                        <m:sty m:val="bi"/>
                      </m:rPr>
                      <w:rPr>
                        <w:rFonts w:ascii="Cambria Math" w:hAnsi="Cambria Math"/>
                      </w:rPr>
                      <m:t>B</m:t>
                    </m:r>
                  </m:sub>
                </m:sSub>
              </m:oMath>
            </m:oMathPara>
          </w:p>
        </w:tc>
        <w:tc>
          <w:tcPr>
            <w:tcW w:w="1336" w:type="dxa"/>
          </w:tcPr>
          <w:p w14:paraId="60B0C036" w14:textId="6B803E73" w:rsidR="00A24581" w:rsidRPr="00A24581" w:rsidRDefault="00000000" w:rsidP="009554A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i/>
                      </w:rPr>
                    </m:ctrlPr>
                  </m:sSubPr>
                  <m:e>
                    <m:r>
                      <m:rPr>
                        <m:sty m:val="bi"/>
                      </m:rPr>
                      <w:rPr>
                        <w:rFonts w:ascii="Cambria Math" w:hAnsi="Cambria Math"/>
                      </w:rPr>
                      <m:t>I</m:t>
                    </m:r>
                    <m:ctrlPr>
                      <w:rPr>
                        <w:rFonts w:ascii="Cambria Math" w:hAnsi="Cambria Math"/>
                        <w:b w:val="0"/>
                        <w:bCs w:val="0"/>
                        <w:i/>
                      </w:rPr>
                    </m:ctrlPr>
                  </m:e>
                  <m:sub>
                    <m:r>
                      <m:rPr>
                        <m:sty m:val="bi"/>
                      </m:rPr>
                      <w:rPr>
                        <w:rFonts w:ascii="Cambria Math" w:hAnsi="Cambria Math"/>
                      </w:rPr>
                      <m:t>E</m:t>
                    </m:r>
                  </m:sub>
                </m:sSub>
              </m:oMath>
            </m:oMathPara>
          </w:p>
        </w:tc>
      </w:tr>
      <w:tr w:rsidR="00A24581" w14:paraId="59EA61EB" w14:textId="77777777" w:rsidTr="00FB6946">
        <w:tc>
          <w:tcPr>
            <w:cnfStyle w:val="001000000000" w:firstRow="0" w:lastRow="0" w:firstColumn="1" w:lastColumn="0" w:oddVBand="0" w:evenVBand="0" w:oddHBand="0" w:evenHBand="0" w:firstRowFirstColumn="0" w:firstRowLastColumn="0" w:lastRowFirstColumn="0" w:lastRowLastColumn="0"/>
            <w:tcW w:w="1335" w:type="dxa"/>
            <w:tcBorders>
              <w:right w:val="double" w:sz="4" w:space="0" w:color="999999" w:themeColor="text1" w:themeTint="66"/>
            </w:tcBorders>
          </w:tcPr>
          <w:p w14:paraId="39E37AB0" w14:textId="07960C60" w:rsidR="00B63E5A" w:rsidRDefault="002E6022" w:rsidP="009554AB">
            <w:r>
              <w:t>Q1</w:t>
            </w:r>
          </w:p>
        </w:tc>
        <w:tc>
          <w:tcPr>
            <w:tcW w:w="1335" w:type="dxa"/>
            <w:tcBorders>
              <w:left w:val="double" w:sz="4" w:space="0" w:color="999999" w:themeColor="text1" w:themeTint="66"/>
            </w:tcBorders>
          </w:tcPr>
          <w:p w14:paraId="66E68D46" w14:textId="7CA7E056" w:rsidR="00B63E5A" w:rsidRDefault="00A24581"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1.900 V</m:t>
                </m:r>
              </m:oMath>
            </m:oMathPara>
          </w:p>
        </w:tc>
        <w:tc>
          <w:tcPr>
            <w:tcW w:w="1336" w:type="dxa"/>
          </w:tcPr>
          <w:p w14:paraId="35C6A061" w14:textId="77EB0C6F" w:rsidR="00B63E5A" w:rsidRDefault="00D263DB"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0.654 V</m:t>
                </m:r>
              </m:oMath>
            </m:oMathPara>
          </w:p>
        </w:tc>
        <w:tc>
          <w:tcPr>
            <w:tcW w:w="1336" w:type="dxa"/>
          </w:tcPr>
          <w:p w14:paraId="20037CEF" w14:textId="639F9A94" w:rsidR="00B63E5A" w:rsidRDefault="00D263DB"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0.000 V</m:t>
                </m:r>
              </m:oMath>
            </m:oMathPara>
          </w:p>
        </w:tc>
        <w:tc>
          <w:tcPr>
            <w:tcW w:w="1336" w:type="dxa"/>
          </w:tcPr>
          <w:p w14:paraId="40DCB28B" w14:textId="55A98E98" w:rsidR="00B63E5A" w:rsidRDefault="00D93CAA"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1.295 mA</m:t>
                </m:r>
              </m:oMath>
            </m:oMathPara>
          </w:p>
        </w:tc>
        <w:tc>
          <w:tcPr>
            <w:tcW w:w="1336" w:type="dxa"/>
          </w:tcPr>
          <w:p w14:paraId="6DBA508A" w14:textId="6DC469DE" w:rsidR="00B63E5A" w:rsidRDefault="00D93CAA"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10.77 μA</m:t>
                </m:r>
              </m:oMath>
            </m:oMathPara>
          </w:p>
        </w:tc>
        <w:tc>
          <w:tcPr>
            <w:tcW w:w="1336" w:type="dxa"/>
          </w:tcPr>
          <w:p w14:paraId="1FB0BA5E" w14:textId="3AB6920C" w:rsidR="00B63E5A" w:rsidRDefault="00D93CAA"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1.305 mA</m:t>
                </m:r>
              </m:oMath>
            </m:oMathPara>
          </w:p>
        </w:tc>
      </w:tr>
      <w:tr w:rsidR="00B63E5A" w14:paraId="70D8CB10" w14:textId="77777777" w:rsidTr="00FB6946">
        <w:tc>
          <w:tcPr>
            <w:cnfStyle w:val="001000000000" w:firstRow="0" w:lastRow="0" w:firstColumn="1" w:lastColumn="0" w:oddVBand="0" w:evenVBand="0" w:oddHBand="0" w:evenHBand="0" w:firstRowFirstColumn="0" w:firstRowLastColumn="0" w:lastRowFirstColumn="0" w:lastRowLastColumn="0"/>
            <w:tcW w:w="1335" w:type="dxa"/>
            <w:tcBorders>
              <w:right w:val="double" w:sz="4" w:space="0" w:color="999999" w:themeColor="text1" w:themeTint="66"/>
            </w:tcBorders>
          </w:tcPr>
          <w:p w14:paraId="0FBB4FF0" w14:textId="28A17B37" w:rsidR="00B63E5A" w:rsidRDefault="002E6022" w:rsidP="009554AB">
            <w:r>
              <w:t>Q2</w:t>
            </w:r>
          </w:p>
        </w:tc>
        <w:tc>
          <w:tcPr>
            <w:tcW w:w="1335" w:type="dxa"/>
            <w:tcBorders>
              <w:left w:val="double" w:sz="4" w:space="0" w:color="999999" w:themeColor="text1" w:themeTint="66"/>
            </w:tcBorders>
          </w:tcPr>
          <w:p w14:paraId="1FF65C51" w14:textId="5D428475" w:rsidR="00B63E5A" w:rsidRDefault="00D263DB"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15.00 V</m:t>
                </m:r>
              </m:oMath>
            </m:oMathPara>
          </w:p>
        </w:tc>
        <w:tc>
          <w:tcPr>
            <w:tcW w:w="1336" w:type="dxa"/>
          </w:tcPr>
          <w:p w14:paraId="494056C2" w14:textId="245DCAE1" w:rsidR="00B63E5A" w:rsidRDefault="00D93CAA"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1.900 V</m:t>
                </m:r>
              </m:oMath>
            </m:oMathPara>
          </w:p>
        </w:tc>
        <w:tc>
          <w:tcPr>
            <w:tcW w:w="1336" w:type="dxa"/>
          </w:tcPr>
          <w:p w14:paraId="444D2752" w14:textId="3CE5304C" w:rsidR="00B63E5A" w:rsidRDefault="00D93CAA"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1.260 V</m:t>
                </m:r>
              </m:oMath>
            </m:oMathPara>
          </w:p>
        </w:tc>
        <w:tc>
          <w:tcPr>
            <w:tcW w:w="1336" w:type="dxa"/>
          </w:tcPr>
          <w:p w14:paraId="5EEA3C45" w14:textId="5BE05ECF" w:rsidR="00B63E5A" w:rsidRDefault="00D93CAA"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2.190 mA</m:t>
                </m:r>
              </m:oMath>
            </m:oMathPara>
          </w:p>
        </w:tc>
        <w:tc>
          <w:tcPr>
            <w:tcW w:w="1336" w:type="dxa"/>
          </w:tcPr>
          <w:p w14:paraId="5B1707D8" w14:textId="5EE39E73" w:rsidR="00B63E5A" w:rsidRDefault="00D93CAA"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15.40 μA</m:t>
                </m:r>
              </m:oMath>
            </m:oMathPara>
          </w:p>
        </w:tc>
        <w:tc>
          <w:tcPr>
            <w:tcW w:w="1336" w:type="dxa"/>
          </w:tcPr>
          <w:p w14:paraId="1D94CF13" w14:textId="778686B2" w:rsidR="00B63E5A" w:rsidRDefault="00D93CAA" w:rsidP="009554AB">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2.210 mA</m:t>
                </m:r>
              </m:oMath>
            </m:oMathPara>
          </w:p>
        </w:tc>
      </w:tr>
    </w:tbl>
    <w:p w14:paraId="6F91BA4E" w14:textId="77777777" w:rsidR="00B63E5A" w:rsidRDefault="00B63E5A" w:rsidP="009554AB"/>
    <w:p w14:paraId="0F7B8004" w14:textId="502495D5" w:rsidR="005E17A8" w:rsidRDefault="005E17A8" w:rsidP="009554AB">
      <w:r>
        <w:t xml:space="preserve">Hybrid </w:t>
      </w:r>
      <w:r w:rsidR="003157DF">
        <w:rPr>
          <w:rFonts w:cs="Times New Roman"/>
        </w:rPr>
        <w:t>π</w:t>
      </w:r>
      <w:r w:rsidR="003157DF">
        <w:t xml:space="preserve"> models of transistor is calculated with,</w:t>
      </w:r>
    </w:p>
    <w:p w14:paraId="37C9D59B" w14:textId="056A36ED" w:rsidR="003157DF" w:rsidRPr="00B81D75" w:rsidRDefault="00000000" w:rsidP="009554AB">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π</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FE</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en>
          </m:f>
        </m:oMath>
      </m:oMathPara>
    </w:p>
    <w:tbl>
      <w:tblPr>
        <w:tblStyle w:val="GridTable1Light"/>
        <w:tblW w:w="0" w:type="auto"/>
        <w:tblLook w:val="04A0" w:firstRow="1" w:lastRow="0" w:firstColumn="1" w:lastColumn="0" w:noHBand="0" w:noVBand="1"/>
      </w:tblPr>
      <w:tblGrid>
        <w:gridCol w:w="2337"/>
        <w:gridCol w:w="2337"/>
        <w:gridCol w:w="2338"/>
        <w:gridCol w:w="2338"/>
      </w:tblGrid>
      <w:tr w:rsidR="00C30299" w14:paraId="69E9516E" w14:textId="77777777" w:rsidTr="00E54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83C2F5" w14:textId="77777777" w:rsidR="00C30299" w:rsidRDefault="00C30299" w:rsidP="009554AB"/>
        </w:tc>
        <w:tc>
          <w:tcPr>
            <w:tcW w:w="2337" w:type="dxa"/>
          </w:tcPr>
          <w:p w14:paraId="2DDB109D" w14:textId="69FC3814" w:rsidR="00C30299" w:rsidRDefault="00000000" w:rsidP="009554AB">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m</m:t>
                    </m:r>
                  </m:sub>
                </m:sSub>
              </m:oMath>
            </m:oMathPara>
          </w:p>
        </w:tc>
        <w:tc>
          <w:tcPr>
            <w:tcW w:w="2338" w:type="dxa"/>
          </w:tcPr>
          <w:p w14:paraId="4819282F" w14:textId="7FF2FF5B" w:rsidR="00C30299" w:rsidRDefault="00000000" w:rsidP="009554AB">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π</m:t>
                    </m:r>
                  </m:sub>
                </m:sSub>
              </m:oMath>
            </m:oMathPara>
          </w:p>
        </w:tc>
        <w:tc>
          <w:tcPr>
            <w:tcW w:w="2338" w:type="dxa"/>
          </w:tcPr>
          <w:p w14:paraId="0827620D" w14:textId="7CE14A30" w:rsidR="00C30299" w:rsidRDefault="00000000" w:rsidP="009554AB">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FE</m:t>
                    </m:r>
                  </m:sub>
                </m:sSub>
              </m:oMath>
            </m:oMathPara>
          </w:p>
        </w:tc>
      </w:tr>
      <w:tr w:rsidR="00C73D50" w14:paraId="56FBF4B3" w14:textId="77777777" w:rsidTr="00E543F2">
        <w:tc>
          <w:tcPr>
            <w:cnfStyle w:val="001000000000" w:firstRow="0" w:lastRow="0" w:firstColumn="1" w:lastColumn="0" w:oddVBand="0" w:evenVBand="0" w:oddHBand="0" w:evenHBand="0" w:firstRowFirstColumn="0" w:firstRowLastColumn="0" w:lastRowFirstColumn="0" w:lastRowLastColumn="0"/>
            <w:tcW w:w="2337" w:type="dxa"/>
          </w:tcPr>
          <w:p w14:paraId="36E5D875" w14:textId="5E736FC8" w:rsidR="00C73D50" w:rsidRDefault="00C73D50" w:rsidP="00C73D50">
            <w:r>
              <w:t>Q1</w:t>
            </w:r>
          </w:p>
        </w:tc>
        <w:tc>
          <w:tcPr>
            <w:tcW w:w="2337" w:type="dxa"/>
          </w:tcPr>
          <w:p w14:paraId="2AADBEC5" w14:textId="121D2D27" w:rsidR="00C73D50" w:rsidRDefault="00C73D50" w:rsidP="00C73D50">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0.052</m:t>
                </m:r>
              </m:oMath>
            </m:oMathPara>
          </w:p>
        </w:tc>
        <w:tc>
          <w:tcPr>
            <w:tcW w:w="2338" w:type="dxa"/>
          </w:tcPr>
          <w:p w14:paraId="667C633B" w14:textId="063E0FC8" w:rsidR="00C73D50" w:rsidRDefault="00C73D50" w:rsidP="00C73D50">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2.32 kΩ</m:t>
                </m:r>
              </m:oMath>
            </m:oMathPara>
          </w:p>
        </w:tc>
        <w:tc>
          <w:tcPr>
            <w:tcW w:w="2338" w:type="dxa"/>
          </w:tcPr>
          <w:p w14:paraId="4CF7BC34" w14:textId="3A4B717A" w:rsidR="00C73D50" w:rsidRDefault="00C73D50" w:rsidP="00C73D50">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120</m:t>
                </m:r>
              </m:oMath>
            </m:oMathPara>
          </w:p>
        </w:tc>
      </w:tr>
      <w:tr w:rsidR="00C73D50" w14:paraId="00A9002C" w14:textId="77777777" w:rsidTr="00E543F2">
        <w:tc>
          <w:tcPr>
            <w:cnfStyle w:val="001000000000" w:firstRow="0" w:lastRow="0" w:firstColumn="1" w:lastColumn="0" w:oddVBand="0" w:evenVBand="0" w:oddHBand="0" w:evenHBand="0" w:firstRowFirstColumn="0" w:firstRowLastColumn="0" w:lastRowFirstColumn="0" w:lastRowLastColumn="0"/>
            <w:tcW w:w="2337" w:type="dxa"/>
          </w:tcPr>
          <w:p w14:paraId="1AE760C1" w14:textId="0C743101" w:rsidR="00C73D50" w:rsidRDefault="00C73D50" w:rsidP="00C73D50">
            <w:r>
              <w:t>Q2</w:t>
            </w:r>
          </w:p>
        </w:tc>
        <w:tc>
          <w:tcPr>
            <w:tcW w:w="2337" w:type="dxa"/>
          </w:tcPr>
          <w:p w14:paraId="39778AE7" w14:textId="7033CCC1" w:rsidR="00C73D50" w:rsidRDefault="00C73D50" w:rsidP="00C73D50">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0.088</m:t>
                </m:r>
              </m:oMath>
            </m:oMathPara>
          </w:p>
        </w:tc>
        <w:tc>
          <w:tcPr>
            <w:tcW w:w="2338" w:type="dxa"/>
          </w:tcPr>
          <w:p w14:paraId="3A18A200" w14:textId="696B4781" w:rsidR="00C73D50" w:rsidRDefault="00C73D50" w:rsidP="00C73D50">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1.62 kΩ</m:t>
                </m:r>
              </m:oMath>
            </m:oMathPara>
          </w:p>
        </w:tc>
        <w:tc>
          <w:tcPr>
            <w:tcW w:w="2338" w:type="dxa"/>
          </w:tcPr>
          <w:p w14:paraId="5E0BAAEC" w14:textId="494B774E" w:rsidR="00C73D50" w:rsidRDefault="00C73D50" w:rsidP="00C73D50">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142</m:t>
                </m:r>
              </m:oMath>
            </m:oMathPara>
          </w:p>
        </w:tc>
      </w:tr>
    </w:tbl>
    <w:p w14:paraId="75D97089" w14:textId="77777777" w:rsidR="00B81D75" w:rsidRDefault="00B81D75" w:rsidP="009554AB"/>
    <w:p w14:paraId="694F0C9B" w14:textId="4ECA4370" w:rsidR="0098705C" w:rsidRDefault="0098705C" w:rsidP="0098705C">
      <w:pPr>
        <w:pStyle w:val="Heading2"/>
      </w:pPr>
      <w:bookmarkStart w:id="35" w:name="_Toc132379736"/>
      <w:r>
        <w:t>Open-Loop Frequency Response</w:t>
      </w:r>
      <w:bookmarkEnd w:id="35"/>
    </w:p>
    <w:p w14:paraId="0A7E0777" w14:textId="2CD2C61E" w:rsidR="0098705C" w:rsidRDefault="0098705C" w:rsidP="0098705C"/>
    <w:p w14:paraId="0AEF754F" w14:textId="619612C0" w:rsidR="004364A1" w:rsidRDefault="008A32F4" w:rsidP="0098705C">
      <w:pPr>
        <w:rPr>
          <w:rFonts w:eastAsiaTheme="minorEastAsia"/>
        </w:rPr>
      </w:pPr>
      <w:r>
        <w:t xml:space="preserve">With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=10,000 GΩ</m:t>
        </m:r>
      </m:oMath>
      <w:r w:rsidR="00842B41">
        <w:rPr>
          <w:rFonts w:eastAsiaTheme="minorEastAsia"/>
        </w:rPr>
        <w:t xml:space="preserve"> (infinite resistance)</w:t>
      </w:r>
      <w:r w:rsidR="00221D52">
        <w:rPr>
          <w:rFonts w:eastAsiaTheme="minorEastAsia"/>
        </w:rPr>
        <w:t>, the open loop frequency response from the circuit</w:t>
      </w:r>
      <w:r w:rsidR="00AF4E8E">
        <w:rPr>
          <w:rFonts w:eastAsiaTheme="minorEastAsia"/>
        </w:rPr>
        <w:t>,</w:t>
      </w:r>
    </w:p>
    <w:p w14:paraId="63B05F41" w14:textId="77777777" w:rsidR="00AF4E8E" w:rsidRDefault="00AF4E8E" w:rsidP="00AF4E8E">
      <w:pPr>
        <w:keepNext/>
      </w:pPr>
      <w:r>
        <w:rPr>
          <w:noProof/>
        </w:rPr>
        <w:drawing>
          <wp:inline distT="0" distB="0" distL="0" distR="0" wp14:anchorId="358F38A1" wp14:editId="2FFC1467">
            <wp:extent cx="5943600" cy="3155315"/>
            <wp:effectExtent l="0" t="0" r="0" b="6985"/>
            <wp:docPr id="1964738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38122" name="Picture 196473812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14:paraId="026FAFB3" w14:textId="067B1A3D" w:rsidR="00AF4E8E" w:rsidRDefault="00AF4E8E" w:rsidP="00AF4E8E">
      <w:pPr>
        <w:pStyle w:val="Caption"/>
      </w:pPr>
      <w:bookmarkStart w:id="36" w:name="_Toc132379972"/>
      <w:bookmarkStart w:id="37" w:name="_Toc132380054"/>
      <w:r>
        <w:t xml:space="preserve">Plot </w:t>
      </w:r>
      <w:r w:rsidR="00000000">
        <w:fldChar w:fldCharType="begin"/>
      </w:r>
      <w:r w:rsidR="00000000">
        <w:instrText xml:space="preserve"> SEQ Plot \* ARABIC </w:instrText>
      </w:r>
      <w:r w:rsidR="00000000">
        <w:fldChar w:fldCharType="separate"/>
      </w:r>
      <w:r w:rsidR="000C6F82">
        <w:rPr>
          <w:noProof/>
        </w:rPr>
        <w:t>9</w:t>
      </w:r>
      <w:r w:rsidR="00000000">
        <w:rPr>
          <w:noProof/>
        </w:rPr>
        <w:fldChar w:fldCharType="end"/>
      </w:r>
      <w:r>
        <w:t>: Open-Loop Frequency Response</w:t>
      </w:r>
      <w:bookmarkEnd w:id="36"/>
      <w:bookmarkEnd w:id="37"/>
    </w:p>
    <w:p w14:paraId="797DCB3D" w14:textId="405A6A45" w:rsidR="00465C32" w:rsidRDefault="00465C32" w:rsidP="00465C32">
      <w:r>
        <w:t>Measured Values from Plot 6 are,</w:t>
      </w:r>
    </w:p>
    <w:p w14:paraId="129F963C" w14:textId="77777777" w:rsidR="00636D9D" w:rsidRDefault="00636D9D" w:rsidP="00465C32">
      <w:pPr>
        <w:rPr>
          <w:rFonts w:ascii="Cambria Math" w:hAnsi="Cambria Math"/>
          <w:oMath/>
        </w:rPr>
        <w:sectPr w:rsidR="00636D9D" w:rsidSect="00920EB9">
          <w:type w:val="continuous"/>
          <w:pgSz w:w="12240" w:h="15840"/>
          <w:pgMar w:top="1440" w:right="1440" w:bottom="1440" w:left="1440" w:header="720" w:footer="720" w:gutter="0"/>
          <w:cols w:space="720"/>
          <w:docGrid w:linePitch="360"/>
        </w:sectPr>
      </w:pPr>
    </w:p>
    <w:p w14:paraId="0F964CEC" w14:textId="15627994" w:rsidR="00465C32" w:rsidRPr="00400575" w:rsidRDefault="00000000" w:rsidP="00465C32">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L3dB</m:t>
              </m:r>
            </m:sub>
          </m:sSub>
          <m:r>
            <w:rPr>
              <w:rFonts w:ascii="Cambria Math" w:hAnsi="Cambria Math"/>
            </w:rPr>
            <m:t>=2.763 Hz</m:t>
          </m:r>
        </m:oMath>
      </m:oMathPara>
    </w:p>
    <w:p w14:paraId="6A8B6626" w14:textId="04FCC132" w:rsidR="00400575" w:rsidRPr="000659E3" w:rsidRDefault="00000000" w:rsidP="00465C32">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H3dB</m:t>
              </m:r>
            </m:sub>
          </m:sSub>
          <m:r>
            <w:rPr>
              <w:rFonts w:ascii="Cambria Math" w:hAnsi="Cambria Math"/>
            </w:rPr>
            <m:t>=89.48 kHz</m:t>
          </m:r>
        </m:oMath>
      </m:oMathPara>
    </w:p>
    <w:p w14:paraId="0F53459B" w14:textId="77777777" w:rsidR="00636D9D" w:rsidRDefault="00636D9D" w:rsidP="00465C32">
      <w:pPr>
        <w:rPr>
          <w:rFonts w:ascii="Cambria Math" w:hAnsi="Cambria Math"/>
          <w:oMath/>
        </w:rPr>
        <w:sectPr w:rsidR="00636D9D" w:rsidSect="00636D9D">
          <w:type w:val="continuous"/>
          <w:pgSz w:w="12240" w:h="15840"/>
          <w:pgMar w:top="1440" w:right="1440" w:bottom="1440" w:left="1440" w:header="720" w:footer="720" w:gutter="0"/>
          <w:cols w:num="2" w:space="720"/>
          <w:docGrid w:linePitch="360"/>
        </w:sectPr>
      </w:pPr>
    </w:p>
    <w:p w14:paraId="6E3DC4CE" w14:textId="77777777" w:rsidR="00636D9D" w:rsidRPr="00636D9D" w:rsidRDefault="00636D9D" w:rsidP="00465C32">
      <w:pPr>
        <w:rPr>
          <w:rFonts w:eastAsiaTheme="minorEastAsia"/>
        </w:rPr>
      </w:pPr>
    </w:p>
    <w:p w14:paraId="68B3DCE4" w14:textId="0F2A409C" w:rsidR="000659E3" w:rsidRDefault="00000000" w:rsidP="00465C32">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=42.22 dB=-129.121927361</m:t>
        </m:r>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-ve cause of inverting amplifier</m:t>
            </m:r>
          </m:e>
        </m:d>
      </m:oMath>
      <w:r w:rsidR="00CC7AB4">
        <w:rPr>
          <w:rFonts w:eastAsiaTheme="minorEastAsia"/>
        </w:rPr>
        <w:t xml:space="preserve"> </w:t>
      </w:r>
    </w:p>
    <w:p w14:paraId="2DE50CB5" w14:textId="110C0975" w:rsidR="00CC7AB4" w:rsidRDefault="00102286" w:rsidP="00465C32">
      <w:pPr>
        <w:rPr>
          <w:rFonts w:eastAsiaTheme="minorEastAsia"/>
        </w:rPr>
      </w:pPr>
      <w:r>
        <w:rPr>
          <w:rFonts w:eastAsiaTheme="minorEastAsia"/>
        </w:rPr>
        <w:t>Applying the test voltages,</w:t>
      </w:r>
    </w:p>
    <w:p w14:paraId="6CBA94DC" w14:textId="794BEC48" w:rsidR="00102286" w:rsidRPr="002828B2" w:rsidRDefault="00000000" w:rsidP="00465C3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input</m:t>
              </m:r>
            </m:sub>
          </m:sSub>
          <m:r>
            <w:rPr>
              <w:rFonts w:ascii="Cambria Math" w:hAnsi="Cambria Math"/>
            </w:rPr>
            <m:t>=</m:t>
          </m:r>
          <m:f>
            <m:fPr>
              <m:ctrlPr>
                <w:rPr>
                  <w:rFonts w:ascii="Cambria Math" w:hAnsi="Cambria Math"/>
                  <w:i/>
                </w:rPr>
              </m:ctrlPr>
            </m:fPr>
            <m:num>
              <m:r>
                <w:rPr>
                  <w:rFonts w:ascii="Cambria Math" w:hAnsi="Cambria Math"/>
                </w:rPr>
                <m:t>2mV</m:t>
              </m:r>
            </m:num>
            <m:den>
              <m:r>
                <w:rPr>
                  <w:rFonts w:ascii="Cambria Math" w:hAnsi="Cambria Math"/>
                </w:rPr>
                <m:t>782.9nA</m:t>
              </m:r>
            </m:den>
          </m:f>
          <m:r>
            <w:rPr>
              <w:rFonts w:ascii="Cambria Math" w:hAnsi="Cambria Math"/>
            </w:rPr>
            <m:t>=2.55 kΩ</m:t>
          </m:r>
        </m:oMath>
      </m:oMathPara>
    </w:p>
    <w:p w14:paraId="54C1F523" w14:textId="6C335FFC" w:rsidR="002828B2" w:rsidRPr="00465C32" w:rsidRDefault="00000000" w:rsidP="00465C32">
      <m:oMathPara>
        <m:oMath>
          <m:sSub>
            <m:sSubPr>
              <m:ctrlPr>
                <w:rPr>
                  <w:rFonts w:ascii="Cambria Math" w:hAnsi="Cambria Math"/>
                  <w:i/>
                </w:rPr>
              </m:ctrlPr>
            </m:sSubPr>
            <m:e>
              <m:r>
                <w:rPr>
                  <w:rFonts w:ascii="Cambria Math" w:hAnsi="Cambria Math"/>
                </w:rPr>
                <m:t>R</m:t>
              </m:r>
            </m:e>
            <m:sub>
              <m:r>
                <w:rPr>
                  <w:rFonts w:ascii="Cambria Math" w:hAnsi="Cambria Math"/>
                </w:rPr>
                <m:t>output</m:t>
              </m:r>
            </m:sub>
          </m:sSub>
          <m:r>
            <w:rPr>
              <w:rFonts w:ascii="Cambria Math" w:hAnsi="Cambria Math"/>
            </w:rPr>
            <m:t>=</m:t>
          </m:r>
          <m:f>
            <m:fPr>
              <m:ctrlPr>
                <w:rPr>
                  <w:rFonts w:ascii="Cambria Math" w:hAnsi="Cambria Math"/>
                  <w:i/>
                </w:rPr>
              </m:ctrlPr>
            </m:fPr>
            <m:num>
              <m:r>
                <w:rPr>
                  <w:rFonts w:ascii="Cambria Math" w:hAnsi="Cambria Math"/>
                </w:rPr>
                <m:t>707.1μV</m:t>
              </m:r>
            </m:num>
            <m:den>
              <m:r>
                <w:rPr>
                  <w:rFonts w:ascii="Cambria Math" w:hAnsi="Cambria Math"/>
                </w:rPr>
                <m:t>11.18μA</m:t>
              </m:r>
            </m:den>
          </m:f>
          <m:r>
            <w:rPr>
              <w:rFonts w:ascii="Cambria Math" w:hAnsi="Cambria Math"/>
            </w:rPr>
            <m:t>=63.247 Ω</m:t>
          </m:r>
        </m:oMath>
      </m:oMathPara>
    </w:p>
    <w:p w14:paraId="7AA50DC8" w14:textId="77777777" w:rsidR="002101A6" w:rsidRDefault="002101A6"/>
    <w:p w14:paraId="493C9C41" w14:textId="4CB4EBB2" w:rsidR="00636D9D" w:rsidRDefault="00A50949" w:rsidP="00A50949">
      <w:pPr>
        <w:pStyle w:val="Heading2"/>
      </w:pPr>
      <w:bookmarkStart w:id="38" w:name="_Toc132379737"/>
      <w:r>
        <w:t>Prediction of Closed Loop Resp</w:t>
      </w:r>
      <w:r w:rsidR="00C71B31">
        <w:t>onse</w:t>
      </w:r>
      <w:bookmarkEnd w:id="38"/>
    </w:p>
    <w:p w14:paraId="54BDDC84" w14:textId="77777777" w:rsidR="00B033BE" w:rsidRDefault="00E419BC" w:rsidP="00B033BE">
      <w:pPr>
        <w:keepNext/>
        <w:jc w:val="center"/>
      </w:pPr>
      <w:r w:rsidRPr="00E419BC">
        <w:rPr>
          <w:noProof/>
        </w:rPr>
        <w:drawing>
          <wp:inline distT="0" distB="0" distL="0" distR="0" wp14:anchorId="1FE2465A" wp14:editId="0904F969">
            <wp:extent cx="3025402" cy="1463167"/>
            <wp:effectExtent l="0" t="0" r="3810" b="3810"/>
            <wp:docPr id="1978526649"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26649" name="Picture 1" descr="Chart&#10;&#10;Description automatically generated"/>
                    <pic:cNvPicPr/>
                  </pic:nvPicPr>
                  <pic:blipFill>
                    <a:blip r:embed="rId25"/>
                    <a:stretch>
                      <a:fillRect/>
                    </a:stretch>
                  </pic:blipFill>
                  <pic:spPr>
                    <a:xfrm>
                      <a:off x="0" y="0"/>
                      <a:ext cx="3025402" cy="1463167"/>
                    </a:xfrm>
                    <a:prstGeom prst="rect">
                      <a:avLst/>
                    </a:prstGeom>
                  </pic:spPr>
                </pic:pic>
              </a:graphicData>
            </a:graphic>
          </wp:inline>
        </w:drawing>
      </w:r>
    </w:p>
    <w:p w14:paraId="77E84C27" w14:textId="1E02892B" w:rsidR="00C71B31" w:rsidRDefault="00B033BE" w:rsidP="00B033BE">
      <w:pPr>
        <w:pStyle w:val="Caption"/>
        <w:jc w:val="center"/>
      </w:pPr>
      <w:bookmarkStart w:id="39" w:name="_Toc132379936"/>
      <w:bookmarkStart w:id="40" w:name="_Toc132380035"/>
      <w:r>
        <w:t xml:space="preserve">Circuit </w:t>
      </w:r>
      <w:r>
        <w:fldChar w:fldCharType="begin"/>
      </w:r>
      <w:r>
        <w:instrText xml:space="preserve"> SEQ Circuit \* ARABIC </w:instrText>
      </w:r>
      <w:r>
        <w:fldChar w:fldCharType="separate"/>
      </w:r>
      <w:r w:rsidR="000C6F82">
        <w:rPr>
          <w:noProof/>
        </w:rPr>
        <w:t>5</w:t>
      </w:r>
      <w:r>
        <w:fldChar w:fldCharType="end"/>
      </w:r>
      <w:r>
        <w:t>: Feedback Network</w:t>
      </w:r>
      <w:bookmarkEnd w:id="39"/>
      <w:bookmarkEnd w:id="40"/>
    </w:p>
    <w:p w14:paraId="6BE89A6E" w14:textId="77777777" w:rsidR="002543DB" w:rsidRDefault="00C23FEA" w:rsidP="00C71B31">
      <w:r>
        <w:t>Since s</w:t>
      </w:r>
      <w:r w:rsidR="0043341C">
        <w:t>h</w:t>
      </w:r>
      <w:r w:rsidR="005D1074">
        <w:t>unt-shunt topolog</w:t>
      </w:r>
      <w:r w:rsidR="0043341C">
        <w:t>y is being utilized by the feedback network,</w:t>
      </w:r>
      <w:r w:rsidR="002543DB">
        <w:t xml:space="preserve"> the y-parameters to represent the feedback network can be written as,</w:t>
      </w:r>
    </w:p>
    <w:p w14:paraId="771F24A3" w14:textId="7F15DED8" w:rsidR="00EE6127" w:rsidRPr="00A1281F" w:rsidRDefault="00000000" w:rsidP="00C71B31">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e>
                </m:mr>
              </m:m>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eqArr>
            </m:e>
          </m:d>
        </m:oMath>
      </m:oMathPara>
    </w:p>
    <w:p w14:paraId="33CFC04E" w14:textId="793BECAC" w:rsidR="00A1281F" w:rsidRDefault="00A1281F" w:rsidP="00C71B31">
      <w:pPr>
        <w:rPr>
          <w:rFonts w:eastAsiaTheme="minorEastAsia"/>
        </w:rPr>
      </w:pPr>
      <w:r>
        <w:rPr>
          <w:rFonts w:eastAsiaTheme="minorEastAsia"/>
        </w:rPr>
        <w:t>Thus,</w:t>
      </w:r>
    </w:p>
    <w:p w14:paraId="3C453BF6" w14:textId="661954E9" w:rsidR="00A1281F" w:rsidRPr="002A3AE4" w:rsidRDefault="00000000" w:rsidP="00C71B3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rPr>
                  <m:t>​</m:t>
                </m:r>
              </m:e>
            </m:d>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m:rPr>
            <m:sty m:val="p"/>
          </m:rPr>
          <w:rPr>
            <w:rFonts w:ascii="Cambria Math" w:hAnsi="Cambria Math"/>
          </w:rPr>
          <m:t xml:space="preserve"> ℧</m:t>
        </m:r>
      </m:oMath>
      <w:r w:rsidR="00CA2889">
        <w:rPr>
          <w:rFonts w:eastAsiaTheme="minorEastAsia"/>
        </w:rPr>
        <w:t xml:space="preserve"> </w:t>
      </w:r>
    </w:p>
    <w:p w14:paraId="1E28158A" w14:textId="2BB8A832" w:rsidR="002A3AE4" w:rsidRDefault="00000000" w:rsidP="00C71B3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rPr>
                  <m:t>​</m:t>
                </m:r>
              </m:e>
            </m:d>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m:rPr>
            <m:sty m:val="p"/>
          </m:rPr>
          <w:rPr>
            <w:rFonts w:ascii="Cambria Math" w:hAnsi="Cambria Math"/>
          </w:rPr>
          <m:t xml:space="preserve"> ℧</m:t>
        </m:r>
      </m:oMath>
      <w:r w:rsidR="00CA2889">
        <w:rPr>
          <w:rFonts w:eastAsiaTheme="minorEastAsia"/>
        </w:rPr>
        <w:t xml:space="preserve"> </w:t>
      </w:r>
    </w:p>
    <w:p w14:paraId="61629789" w14:textId="492857AF" w:rsidR="002A3AE4" w:rsidRPr="00EE6127" w:rsidRDefault="00000000" w:rsidP="002A3AE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rPr>
                  <m:t>​</m:t>
                </m:r>
              </m:e>
            </m:d>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m:rPr>
            <m:sty m:val="p"/>
          </m:rPr>
          <w:rPr>
            <w:rFonts w:ascii="Cambria Math" w:hAnsi="Cambria Math"/>
          </w:rPr>
          <m:t xml:space="preserve"> ℧</m:t>
        </m:r>
      </m:oMath>
      <w:r w:rsidR="00CA2889">
        <w:rPr>
          <w:rFonts w:eastAsiaTheme="minorEastAsia"/>
        </w:rPr>
        <w:t xml:space="preserve"> </w:t>
      </w:r>
    </w:p>
    <w:p w14:paraId="601A05EF" w14:textId="110D5FFE" w:rsidR="002A3AE4" w:rsidRDefault="00000000" w:rsidP="00C71B3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r>
          <w:rPr>
            <w:rFonts w:ascii="Cambria Math" w:eastAsiaTheme="minorEastAsia" w:hAnsi="Cambria Math"/>
          </w:rPr>
          <m:t xml:space="preserve">≈0 </m:t>
        </m:r>
      </m:oMath>
      <w:r w:rsidR="00CA2889">
        <w:rPr>
          <w:rFonts w:eastAsiaTheme="minorEastAsia"/>
        </w:rPr>
        <w:t>, as the feed-forward gain is very small.</w:t>
      </w:r>
    </w:p>
    <w:p w14:paraId="20AB72D8" w14:textId="7FA1F2AA" w:rsidR="00CA2889" w:rsidRDefault="00CA2889" w:rsidP="00C71B31">
      <w:pPr>
        <w:rPr>
          <w:rFonts w:eastAsiaTheme="minorEastAsia"/>
          <w:b/>
          <w:bCs/>
        </w:rPr>
      </w:pPr>
    </w:p>
    <w:p w14:paraId="7F8B81C9" w14:textId="657F0DC1" w:rsidR="00E070C2" w:rsidRDefault="00E070C2" w:rsidP="009F34BA">
      <w:pPr>
        <w:pStyle w:val="Heading3"/>
        <w:rPr>
          <w:rFonts w:eastAsiaTheme="minorEastAsia"/>
        </w:rPr>
      </w:pPr>
      <w:bookmarkStart w:id="41" w:name="_Toc132379738"/>
      <w:r>
        <w:rPr>
          <w:rFonts w:eastAsiaTheme="minorEastAsia"/>
        </w:rPr>
        <w:t>Voltage Gain</w:t>
      </w:r>
      <w:bookmarkEnd w:id="41"/>
    </w:p>
    <w:p w14:paraId="3FB46298" w14:textId="77777777" w:rsidR="00EF7E7E" w:rsidRDefault="00000000" w:rsidP="00C71B3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m:t>
        </m:r>
        <m:r>
          <w:rPr>
            <w:rFonts w:ascii="Cambria Math" w:hAnsi="Cambria Math"/>
          </w:rPr>
          <m:t>129.121927361</m:t>
        </m:r>
        <m:f>
          <m:fPr>
            <m:ctrlPr>
              <w:rPr>
                <w:rFonts w:ascii="Cambria Math" w:hAnsi="Cambria Math"/>
                <w:i/>
              </w:rPr>
            </m:ctrlPr>
          </m:fPr>
          <m:num>
            <m:r>
              <w:rPr>
                <w:rFonts w:ascii="Cambria Math" w:hAnsi="Cambria Math"/>
              </w:rPr>
              <m:t>V</m:t>
            </m:r>
          </m:num>
          <m:den>
            <m:r>
              <w:rPr>
                <w:rFonts w:ascii="Cambria Math" w:hAnsi="Cambria Math"/>
              </w:rPr>
              <m:t>V</m:t>
            </m:r>
          </m:den>
        </m:f>
      </m:oMath>
      <w:r w:rsidR="00CA6E7A">
        <w:rPr>
          <w:rFonts w:eastAsiaTheme="minorEastAsia"/>
        </w:rPr>
        <w:t xml:space="preserve"> , but due to shunt-shunt topology</w:t>
      </w:r>
      <w:r w:rsidR="00566D23">
        <w:rPr>
          <w:rFonts w:eastAsiaTheme="minorEastAsia"/>
        </w:rPr>
        <w:t xml:space="preserve">, the unit of gain should be in terms of </w:t>
      </w:r>
    </w:p>
    <w:p w14:paraId="458B14B2" w14:textId="5EA99E7E" w:rsidR="000B2487" w:rsidRPr="00804C7E" w:rsidRDefault="00000000" w:rsidP="00C71B3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en>
              </m:f>
            </m:e>
          </m:d>
        </m:oMath>
      </m:oMathPara>
    </w:p>
    <w:p w14:paraId="19290698" w14:textId="326EB6CA" w:rsidR="00804C7E" w:rsidRPr="00E77B06" w:rsidRDefault="00000000" w:rsidP="00C71B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open-loop</m:t>
              </m:r>
            </m:sub>
          </m:sSub>
          <m:r>
            <w:rPr>
              <w:rFonts w:ascii="Cambria Math" w:eastAsiaTheme="minorEastAsia" w:hAnsi="Cambria Math"/>
            </w:rPr>
            <m:t xml:space="preserve"> =5k</m:t>
          </m:r>
          <m:r>
            <m:rPr>
              <m:sty m:val="p"/>
            </m:rPr>
            <w:rPr>
              <w:rFonts w:ascii="Cambria Math" w:eastAsiaTheme="minorEastAsia" w:hAnsi="Cambria Math"/>
            </w:rPr>
            <m:t>Ω</m:t>
          </m:r>
          <m:r>
            <w:rPr>
              <w:rFonts w:ascii="Cambria Math" w:eastAsiaTheme="minorEastAsia" w:hAnsi="Cambria Math"/>
            </w:rPr>
            <m:t>×-</m:t>
          </m:r>
          <m:r>
            <w:rPr>
              <w:rFonts w:ascii="Cambria Math" w:hAnsi="Cambria Math"/>
            </w:rPr>
            <m:t>129.121927361=-645.61 kV/A</m:t>
          </m:r>
        </m:oMath>
      </m:oMathPara>
    </w:p>
    <w:p w14:paraId="7B77357C" w14:textId="6F14482A" w:rsidR="00E77B06" w:rsidRDefault="00E77B06" w:rsidP="00C71B31">
      <w:pPr>
        <w:rPr>
          <w:rFonts w:eastAsiaTheme="minorEastAsia"/>
        </w:rPr>
      </w:pPr>
      <w:r>
        <w:rPr>
          <w:rFonts w:eastAsiaTheme="minorEastAsia"/>
        </w:rPr>
        <w:t xml:space="preserve">Therefore, </w:t>
      </w:r>
      <w:r w:rsidR="00920F55">
        <w:rPr>
          <w:rFonts w:eastAsiaTheme="minorEastAsia"/>
        </w:rPr>
        <w:t xml:space="preserve">closed-loop gain calculated by, </w:t>
      </w:r>
    </w:p>
    <w:p w14:paraId="78EB20F9" w14:textId="7144DB73" w:rsidR="00E77B06" w:rsidRPr="00493CB7" w:rsidRDefault="00000000" w:rsidP="00C71B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1+Aβ</m:t>
              </m:r>
            </m:den>
          </m:f>
          <m:r>
            <w:rPr>
              <w:rFonts w:ascii="Cambria Math" w:eastAsiaTheme="minorEastAsia" w:hAnsi="Cambria Math"/>
            </w:rPr>
            <m:t>=-</m:t>
          </m:r>
          <m:f>
            <m:fPr>
              <m:ctrlPr>
                <w:rPr>
                  <w:rFonts w:ascii="Cambria Math" w:hAnsi="Cambria Math"/>
                  <w:i/>
                </w:rPr>
              </m:ctrlPr>
            </m:fPr>
            <m:num>
              <m:r>
                <w:rPr>
                  <w:rFonts w:ascii="Cambria Math" w:hAnsi="Cambria Math"/>
                </w:rPr>
                <m:t>645.61</m:t>
              </m:r>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m:t>
                  </m:r>
                  <m:r>
                    <w:rPr>
                      <w:rFonts w:ascii="Cambria Math" w:hAnsi="Cambria Math"/>
                    </w:rPr>
                    <m:t>645.61</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e>
              </m:d>
            </m:den>
          </m:f>
          <m:r>
            <w:rPr>
              <w:rFonts w:ascii="Cambria Math" w:hAnsi="Cambria Math"/>
            </w:rPr>
            <m:t>=-86.59 kV/A</m:t>
          </m:r>
        </m:oMath>
      </m:oMathPara>
    </w:p>
    <w:p w14:paraId="7D590D5C" w14:textId="0E04D91F" w:rsidR="00493CB7" w:rsidRDefault="00493CB7" w:rsidP="00C71B31">
      <w:pPr>
        <w:rPr>
          <w:rFonts w:eastAsiaTheme="minorEastAsia"/>
        </w:rPr>
      </w:pPr>
      <w:r>
        <w:rPr>
          <w:rFonts w:eastAsiaTheme="minorEastAsia"/>
        </w:rPr>
        <w:t>Or,</w:t>
      </w:r>
    </w:p>
    <w:p w14:paraId="01F96CC8" w14:textId="218177E1" w:rsidR="00493CB7" w:rsidRPr="00CA02BF" w:rsidRDefault="00000000" w:rsidP="00C71B3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98.47</m:t>
              </m:r>
            </m:num>
            <m:den>
              <m:r>
                <w:rPr>
                  <w:rFonts w:ascii="Cambria Math" w:hAnsi="Cambria Math"/>
                </w:rPr>
                <m:t>5 k</m:t>
              </m:r>
              <m:r>
                <m:rPr>
                  <m:sty m:val="p"/>
                </m:rPr>
                <w:rPr>
                  <w:rFonts w:ascii="Cambria Math" w:hAnsi="Cambria Math"/>
                </w:rPr>
                <m:t>Ω</m:t>
              </m:r>
            </m:den>
          </m:f>
          <m:r>
            <w:rPr>
              <w:rFonts w:ascii="Cambria Math" w:hAnsi="Cambria Math"/>
            </w:rPr>
            <m:t>=-17.32 V/V</m:t>
          </m:r>
        </m:oMath>
      </m:oMathPara>
    </w:p>
    <w:p w14:paraId="1CE2AE96" w14:textId="79FCA22B" w:rsidR="00CA02BF" w:rsidRDefault="00CA02BF" w:rsidP="009F34BA">
      <w:pPr>
        <w:pStyle w:val="Heading3"/>
        <w:rPr>
          <w:rFonts w:eastAsiaTheme="minorEastAsia"/>
        </w:rPr>
      </w:pPr>
      <w:bookmarkStart w:id="42" w:name="_Toc132379739"/>
      <w:r>
        <w:rPr>
          <w:rFonts w:eastAsiaTheme="minorEastAsia"/>
        </w:rPr>
        <w:t>3dB frequency Points</w:t>
      </w:r>
      <w:bookmarkEnd w:id="42"/>
    </w:p>
    <w:p w14:paraId="7E2B41A2" w14:textId="4E4FFFCB" w:rsidR="00CA02BF" w:rsidRDefault="0035183A" w:rsidP="00C71B31">
      <w:pPr>
        <w:rPr>
          <w:rFonts w:eastAsiaTheme="minorEastAsia"/>
        </w:rPr>
      </w:pPr>
      <w:r>
        <w:rPr>
          <w:rFonts w:eastAsiaTheme="minorEastAsia"/>
        </w:rPr>
        <w:t xml:space="preserve">Due to Feedback, there exists a </w:t>
      </w:r>
      <w:r w:rsidR="00FD5363">
        <w:rPr>
          <w:rFonts w:eastAsiaTheme="minorEastAsia"/>
        </w:rPr>
        <w:t>bandwidth</w:t>
      </w:r>
      <w:r>
        <w:rPr>
          <w:rFonts w:eastAsiaTheme="minorEastAsia"/>
        </w:rPr>
        <w:t xml:space="preserve"> extension</w:t>
      </w:r>
      <w:r w:rsidR="00FD5363">
        <w:rPr>
          <w:rFonts w:eastAsiaTheme="minorEastAsia"/>
        </w:rPr>
        <w:t xml:space="preserve"> with a factor of </w:t>
      </w:r>
      <m:oMath>
        <m:r>
          <w:rPr>
            <w:rFonts w:ascii="Cambria Math" w:eastAsiaTheme="minorEastAsia" w:hAnsi="Cambria Math"/>
          </w:rPr>
          <m:t>(1+Aβ)</m:t>
        </m:r>
      </m:oMath>
      <w:r w:rsidR="00FD5363">
        <w:rPr>
          <w:rFonts w:eastAsiaTheme="minorEastAsia"/>
        </w:rPr>
        <w:t>,</w:t>
      </w:r>
    </w:p>
    <w:p w14:paraId="35DA9542" w14:textId="2C50F92F" w:rsidR="00FD5363" w:rsidRPr="0035183A" w:rsidRDefault="00000000" w:rsidP="00C71B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L3dB</m:t>
                      </m:r>
                    </m:sub>
                  </m:sSub>
                </m:e>
              </m:d>
            </m:e>
            <m:sub>
              <m:r>
                <w:rPr>
                  <w:rFonts w:ascii="Cambria Math" w:eastAsiaTheme="minorEastAsia" w:hAnsi="Cambria Math"/>
                </w:rPr>
                <m:t>feedback</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L3dB</m:t>
                  </m:r>
                </m:sub>
              </m:sSub>
            </m:num>
            <m:den>
              <m:r>
                <w:rPr>
                  <w:rFonts w:ascii="Cambria Math" w:eastAsiaTheme="minorEastAsia" w:hAnsi="Cambria Math"/>
                </w:rPr>
                <m:t>1+Aβ</m:t>
              </m:r>
            </m:den>
          </m:f>
          <m:r>
            <w:rPr>
              <w:rFonts w:ascii="Cambria Math" w:eastAsiaTheme="minorEastAsia" w:hAnsi="Cambria Math"/>
            </w:rPr>
            <m:t>=0.371 Hz</m:t>
          </m:r>
        </m:oMath>
      </m:oMathPara>
    </w:p>
    <w:p w14:paraId="23705DE1" w14:textId="6D742916" w:rsidR="008B02E8" w:rsidRPr="0035183A" w:rsidRDefault="00000000" w:rsidP="008B02E8">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H3dB</m:t>
                      </m:r>
                    </m:sub>
                  </m:sSub>
                </m:e>
              </m:d>
            </m:e>
            <m:sub>
              <m:r>
                <w:rPr>
                  <w:rFonts w:ascii="Cambria Math" w:eastAsiaTheme="minorEastAsia" w:hAnsi="Cambria Math"/>
                </w:rPr>
                <m:t>feedback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H3dB</m:t>
              </m:r>
            </m:sub>
          </m:sSub>
          <m:r>
            <w:rPr>
              <w:rFonts w:ascii="Cambria Math" w:eastAsiaTheme="minorEastAsia" w:hAnsi="Cambria Math"/>
            </w:rPr>
            <m:t>(1+Aβ)=667.17 kHz</m:t>
          </m:r>
        </m:oMath>
      </m:oMathPara>
    </w:p>
    <w:p w14:paraId="6E7D764D" w14:textId="77777777" w:rsidR="00561B70" w:rsidRDefault="00561B70" w:rsidP="00F36FB9">
      <w:pPr>
        <w:pStyle w:val="Heading3"/>
        <w:rPr>
          <w:rFonts w:eastAsiaTheme="minorEastAsia"/>
        </w:rPr>
      </w:pPr>
    </w:p>
    <w:p w14:paraId="2A7B51C5" w14:textId="6E8EE00E" w:rsidR="00F36FB9" w:rsidRDefault="00F36FB9" w:rsidP="00F36FB9">
      <w:pPr>
        <w:pStyle w:val="Heading3"/>
      </w:pPr>
      <w:bookmarkStart w:id="43" w:name="_Toc132379740"/>
      <w:r>
        <w:t>Impedance</w:t>
      </w:r>
      <w:r w:rsidR="00D27BEE">
        <w:t xml:space="preserve"> Values</w:t>
      </w:r>
      <w:bookmarkEnd w:id="43"/>
    </w:p>
    <w:p w14:paraId="16A36832" w14:textId="77777777" w:rsidR="008716A8" w:rsidRPr="008716A8" w:rsidRDefault="00000000" w:rsidP="00D27BEE">
      <w:pPr>
        <w:rPr>
          <w:rFonts w:asciiTheme="majorHAnsi" w:eastAsiaTheme="majorEastAsia" w:hAnsiTheme="majorHAnsi" w:cstheme="majorBidi"/>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input</m:t>
                      </m:r>
                    </m:sub>
                  </m:sSub>
                </m:e>
              </m:d>
            </m:e>
            <m:sub>
              <m:r>
                <w:rPr>
                  <w:rFonts w:ascii="Cambria Math" w:hAnsi="Cambria Math"/>
                </w:rPr>
                <m:t>feedback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input</m:t>
                  </m:r>
                </m:sub>
              </m:sSub>
            </m:num>
            <m:den>
              <m:r>
                <w:rPr>
                  <w:rFonts w:ascii="Cambria Math" w:hAnsi="Cambria Math"/>
                </w:rPr>
                <m:t>1+Aβ</m:t>
              </m:r>
            </m:den>
          </m:f>
          <m:r>
            <w:rPr>
              <w:rFonts w:ascii="Cambria Math" w:hAnsi="Cambria Math"/>
            </w:rPr>
            <m:t xml:space="preserve">=360. 4 </m:t>
          </m:r>
          <m:r>
            <m:rPr>
              <m:sty m:val="p"/>
            </m:rPr>
            <w:rPr>
              <w:rFonts w:ascii="Cambria Math" w:hAnsi="Cambria Math"/>
            </w:rPr>
            <m:t>Ω</m:t>
          </m:r>
        </m:oMath>
      </m:oMathPara>
    </w:p>
    <w:p w14:paraId="3645A094" w14:textId="03D9ADBC" w:rsidR="00953154" w:rsidRPr="005637DF" w:rsidRDefault="00000000" w:rsidP="00953154">
      <w:pPr>
        <w:rPr>
          <w:rFonts w:asciiTheme="majorHAnsi" w:eastAsiaTheme="majorEastAsia" w:hAnsiTheme="majorHAnsi" w:cstheme="majorBidi"/>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output</m:t>
                      </m:r>
                    </m:sub>
                  </m:sSub>
                </m:e>
              </m:d>
            </m:e>
            <m:sub>
              <m:r>
                <w:rPr>
                  <w:rFonts w:ascii="Cambria Math" w:hAnsi="Cambria Math"/>
                </w:rPr>
                <m:t>feedback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output</m:t>
                  </m:r>
                </m:sub>
              </m:sSub>
            </m:num>
            <m:den>
              <m:r>
                <w:rPr>
                  <w:rFonts w:ascii="Cambria Math" w:hAnsi="Cambria Math"/>
                </w:rPr>
                <m:t>1+Aβ</m:t>
              </m:r>
            </m:den>
          </m:f>
          <m:r>
            <w:rPr>
              <w:rFonts w:ascii="Cambria Math" w:hAnsi="Cambria Math"/>
            </w:rPr>
            <m:t xml:space="preserve">=8.585 </m:t>
          </m:r>
          <m:r>
            <m:rPr>
              <m:sty m:val="p"/>
            </m:rPr>
            <w:rPr>
              <w:rFonts w:ascii="Cambria Math" w:hAnsi="Cambria Math"/>
            </w:rPr>
            <m:t>Ω</m:t>
          </m:r>
        </m:oMath>
      </m:oMathPara>
    </w:p>
    <w:p w14:paraId="1AD86EF2" w14:textId="4E515E46" w:rsidR="001232D9" w:rsidRDefault="008079C0" w:rsidP="008079C0">
      <w:pPr>
        <w:pStyle w:val="Heading2"/>
      </w:pPr>
      <w:bookmarkStart w:id="44" w:name="_Toc132379741"/>
      <w:r>
        <w:t>Measured Closed-Loop Frequency Response</w:t>
      </w:r>
      <w:bookmarkEnd w:id="44"/>
    </w:p>
    <w:p w14:paraId="49AA9ED6" w14:textId="77777777" w:rsidR="00001834" w:rsidRDefault="00001834" w:rsidP="00001834">
      <w:pPr>
        <w:pStyle w:val="Heading2"/>
      </w:pPr>
      <w:bookmarkStart w:id="45" w:name="_Toc132379742"/>
      <w:r>
        <w:rPr>
          <w:noProof/>
        </w:rPr>
        <w:drawing>
          <wp:inline distT="0" distB="0" distL="0" distR="0" wp14:anchorId="4DBF4554" wp14:editId="5D17FD62">
            <wp:extent cx="5943600" cy="3155315"/>
            <wp:effectExtent l="0" t="0" r="0" b="6985"/>
            <wp:docPr id="1480964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64459" name="Picture 148096445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bookmarkEnd w:id="45"/>
    </w:p>
    <w:p w14:paraId="319C40F3" w14:textId="7B2CBE71" w:rsidR="00001834" w:rsidRDefault="00001834" w:rsidP="00001834">
      <w:pPr>
        <w:pStyle w:val="Caption"/>
      </w:pPr>
      <w:bookmarkStart w:id="46" w:name="_Toc132379973"/>
      <w:bookmarkStart w:id="47" w:name="_Toc132380055"/>
      <w:r>
        <w:t xml:space="preserve">Plot </w:t>
      </w:r>
      <w:r w:rsidR="00000000">
        <w:fldChar w:fldCharType="begin"/>
      </w:r>
      <w:r w:rsidR="00000000">
        <w:instrText xml:space="preserve"> SEQ Plot \* ARABIC </w:instrText>
      </w:r>
      <w:r w:rsidR="00000000">
        <w:fldChar w:fldCharType="separate"/>
      </w:r>
      <w:r w:rsidR="000C6F82">
        <w:rPr>
          <w:noProof/>
        </w:rPr>
        <w:t>10</w:t>
      </w:r>
      <w:r w:rsidR="00000000">
        <w:rPr>
          <w:noProof/>
        </w:rPr>
        <w:fldChar w:fldCharType="end"/>
      </w:r>
      <w:r>
        <w:t>: Bode Plot for Feedback Amplifier with Rf=100k</w:t>
      </w:r>
      <m:oMath>
        <m:r>
          <w:rPr>
            <w:rFonts w:ascii="Cambria Math" w:hAnsi="Cambria Math"/>
          </w:rPr>
          <m:t>Ω</m:t>
        </m:r>
      </m:oMath>
      <w:bookmarkEnd w:id="46"/>
      <w:bookmarkEnd w:id="47"/>
    </w:p>
    <w:p w14:paraId="1EFEE780" w14:textId="2CAD84B8" w:rsidR="005637DF" w:rsidRDefault="005637DF" w:rsidP="008D6913">
      <w:r>
        <w:t xml:space="preserve"> </w:t>
      </w:r>
      <w:r w:rsidR="008D6913">
        <w:t xml:space="preserve">The </w:t>
      </w:r>
      <w:r w:rsidR="003F7457">
        <w:t>values measured from the bode are compared to our calculated values in following table:</w:t>
      </w:r>
    </w:p>
    <w:p w14:paraId="1E1E0E61" w14:textId="77777777" w:rsidR="00615763" w:rsidRDefault="00615763" w:rsidP="008D6913"/>
    <w:tbl>
      <w:tblPr>
        <w:tblStyle w:val="GridTable1Light"/>
        <w:tblW w:w="0" w:type="auto"/>
        <w:tblLook w:val="04A0" w:firstRow="1" w:lastRow="0" w:firstColumn="1" w:lastColumn="0" w:noHBand="0" w:noVBand="1"/>
      </w:tblPr>
      <w:tblGrid>
        <w:gridCol w:w="3116"/>
        <w:gridCol w:w="3117"/>
        <w:gridCol w:w="3117"/>
      </w:tblGrid>
      <w:tr w:rsidR="00F752B5" w14:paraId="0D9EE874" w14:textId="77777777" w:rsidTr="005E3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1EB4D4" w14:textId="77777777" w:rsidR="00F752B5" w:rsidRDefault="00F752B5" w:rsidP="008D6913"/>
        </w:tc>
        <w:tc>
          <w:tcPr>
            <w:tcW w:w="3117" w:type="dxa"/>
          </w:tcPr>
          <w:p w14:paraId="060BE9C2" w14:textId="78F021C2" w:rsidR="00F752B5" w:rsidRDefault="005E3EB8" w:rsidP="008D6913">
            <w:pPr>
              <w:cnfStyle w:val="100000000000" w:firstRow="1" w:lastRow="0" w:firstColumn="0" w:lastColumn="0" w:oddVBand="0" w:evenVBand="0" w:oddHBand="0" w:evenHBand="0" w:firstRowFirstColumn="0" w:firstRowLastColumn="0" w:lastRowFirstColumn="0" w:lastRowLastColumn="0"/>
            </w:pPr>
            <w:r>
              <w:t>Measured</w:t>
            </w:r>
          </w:p>
        </w:tc>
        <w:tc>
          <w:tcPr>
            <w:tcW w:w="3117" w:type="dxa"/>
          </w:tcPr>
          <w:p w14:paraId="1213688F" w14:textId="09DB538B" w:rsidR="00F752B5" w:rsidRDefault="005E3EB8" w:rsidP="008D6913">
            <w:pPr>
              <w:cnfStyle w:val="100000000000" w:firstRow="1" w:lastRow="0" w:firstColumn="0" w:lastColumn="0" w:oddVBand="0" w:evenVBand="0" w:oddHBand="0" w:evenHBand="0" w:firstRowFirstColumn="0" w:firstRowLastColumn="0" w:lastRowFirstColumn="0" w:lastRowLastColumn="0"/>
            </w:pPr>
            <w:r>
              <w:t>Calculated</w:t>
            </w:r>
          </w:p>
        </w:tc>
      </w:tr>
      <w:tr w:rsidR="00F752B5" w14:paraId="74F0CBE3" w14:textId="77777777" w:rsidTr="005E3EB8">
        <w:tc>
          <w:tcPr>
            <w:cnfStyle w:val="001000000000" w:firstRow="0" w:lastRow="0" w:firstColumn="1" w:lastColumn="0" w:oddVBand="0" w:evenVBand="0" w:oddHBand="0" w:evenHBand="0" w:firstRowFirstColumn="0" w:firstRowLastColumn="0" w:lastRowFirstColumn="0" w:lastRowLastColumn="0"/>
            <w:tcW w:w="3116" w:type="dxa"/>
          </w:tcPr>
          <w:p w14:paraId="4B6414E7" w14:textId="77777777" w:rsidR="00F752B5" w:rsidRPr="00FB775D" w:rsidRDefault="00000000" w:rsidP="008D6913">
            <w:pPr>
              <w:rPr>
                <w:rFonts w:eastAsiaTheme="minorEastAsia"/>
              </w:rPr>
            </w:pPr>
            <m:oMathPara>
              <m:oMath>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M</m:t>
                    </m:r>
                  </m:sub>
                </m:sSub>
              </m:oMath>
            </m:oMathPara>
          </w:p>
          <w:p w14:paraId="24486DF4" w14:textId="07470A55" w:rsidR="00FB775D" w:rsidRPr="00FB775D" w:rsidRDefault="00FB775D" w:rsidP="008D6913">
            <w:pPr>
              <w:rPr>
                <w:b w:val="0"/>
                <w:bCs w:val="0"/>
              </w:rPr>
            </w:pPr>
          </w:p>
        </w:tc>
        <w:tc>
          <w:tcPr>
            <w:tcW w:w="3117" w:type="dxa"/>
          </w:tcPr>
          <w:p w14:paraId="09AEEBE2" w14:textId="203BFC3B" w:rsidR="00F752B5" w:rsidRDefault="00042CDF" w:rsidP="008D691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-17.21 V/V</m:t>
                </m:r>
              </m:oMath>
            </m:oMathPara>
          </w:p>
        </w:tc>
        <w:tc>
          <w:tcPr>
            <w:tcW w:w="3117" w:type="dxa"/>
          </w:tcPr>
          <w:p w14:paraId="169BE019" w14:textId="6749E832" w:rsidR="00F752B5" w:rsidRDefault="00FF22C4" w:rsidP="008D691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-17.32 V/V</m:t>
                </m:r>
              </m:oMath>
            </m:oMathPara>
          </w:p>
        </w:tc>
      </w:tr>
      <w:tr w:rsidR="00F752B5" w14:paraId="1F63487F" w14:textId="77777777" w:rsidTr="005E3EB8">
        <w:tc>
          <w:tcPr>
            <w:cnfStyle w:val="001000000000" w:firstRow="0" w:lastRow="0" w:firstColumn="1" w:lastColumn="0" w:oddVBand="0" w:evenVBand="0" w:oddHBand="0" w:evenHBand="0" w:firstRowFirstColumn="0" w:firstRowLastColumn="0" w:lastRowFirstColumn="0" w:lastRowLastColumn="0"/>
            <w:tcW w:w="3116" w:type="dxa"/>
          </w:tcPr>
          <w:p w14:paraId="0733359C" w14:textId="77777777" w:rsidR="00F752B5" w:rsidRPr="00FB775D" w:rsidRDefault="00000000" w:rsidP="008D6913">
            <w:pPr>
              <w:rPr>
                <w:rFonts w:eastAsiaTheme="minorEastAsia"/>
              </w:rPr>
            </w:pPr>
            <m:oMathPara>
              <m:oMath>
                <m:sSub>
                  <m:sSubPr>
                    <m:ctrlPr>
                      <w:rPr>
                        <w:rFonts w:ascii="Cambria Math" w:hAnsi="Cambria Math"/>
                        <w:b w:val="0"/>
                        <w:bCs w:val="0"/>
                        <w:i/>
                      </w:rPr>
                    </m:ctrlPr>
                  </m:sSubPr>
                  <m:e>
                    <m:r>
                      <m:rPr>
                        <m:sty m:val="bi"/>
                      </m:rPr>
                      <w:rPr>
                        <w:rFonts w:ascii="Cambria Math" w:hAnsi="Cambria Math"/>
                      </w:rPr>
                      <m:t>ω</m:t>
                    </m:r>
                  </m:e>
                  <m:sub>
                    <m:r>
                      <m:rPr>
                        <m:sty m:val="bi"/>
                      </m:rPr>
                      <w:rPr>
                        <w:rFonts w:ascii="Cambria Math" w:hAnsi="Cambria Math"/>
                      </w:rPr>
                      <m:t>L</m:t>
                    </m:r>
                    <m:r>
                      <m:rPr>
                        <m:sty m:val="bi"/>
                      </m:rPr>
                      <w:rPr>
                        <w:rFonts w:ascii="Cambria Math" w:hAnsi="Cambria Math"/>
                      </w:rPr>
                      <m:t>3</m:t>
                    </m:r>
                    <m:r>
                      <m:rPr>
                        <m:sty m:val="bi"/>
                      </m:rPr>
                      <w:rPr>
                        <w:rFonts w:ascii="Cambria Math" w:hAnsi="Cambria Math"/>
                      </w:rPr>
                      <m:t>dB</m:t>
                    </m:r>
                  </m:sub>
                </m:sSub>
              </m:oMath>
            </m:oMathPara>
          </w:p>
          <w:p w14:paraId="54CAB521" w14:textId="5982BA55" w:rsidR="00FB775D" w:rsidRPr="00FB775D" w:rsidRDefault="00FB775D" w:rsidP="008D6913">
            <w:pPr>
              <w:rPr>
                <w:b w:val="0"/>
                <w:bCs w:val="0"/>
              </w:rPr>
            </w:pPr>
          </w:p>
        </w:tc>
        <w:tc>
          <w:tcPr>
            <w:tcW w:w="3117" w:type="dxa"/>
          </w:tcPr>
          <w:p w14:paraId="7F93A1F4" w14:textId="1116B94D" w:rsidR="00F752B5" w:rsidRDefault="00052B27" w:rsidP="008D691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0.505 Hz</m:t>
                </m:r>
              </m:oMath>
            </m:oMathPara>
          </w:p>
        </w:tc>
        <w:tc>
          <w:tcPr>
            <w:tcW w:w="3117" w:type="dxa"/>
          </w:tcPr>
          <w:p w14:paraId="5DB90E37" w14:textId="129921A2" w:rsidR="00F752B5" w:rsidRDefault="00FF22C4" w:rsidP="008D6913">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0.371 Hz</m:t>
                </m:r>
              </m:oMath>
            </m:oMathPara>
          </w:p>
        </w:tc>
      </w:tr>
      <w:tr w:rsidR="00F752B5" w14:paraId="32A7B482" w14:textId="77777777" w:rsidTr="005E3EB8">
        <w:tc>
          <w:tcPr>
            <w:cnfStyle w:val="001000000000" w:firstRow="0" w:lastRow="0" w:firstColumn="1" w:lastColumn="0" w:oddVBand="0" w:evenVBand="0" w:oddHBand="0" w:evenHBand="0" w:firstRowFirstColumn="0" w:firstRowLastColumn="0" w:lastRowFirstColumn="0" w:lastRowLastColumn="0"/>
            <w:tcW w:w="3116" w:type="dxa"/>
          </w:tcPr>
          <w:p w14:paraId="52A68289" w14:textId="77777777" w:rsidR="00F752B5" w:rsidRPr="00FB775D" w:rsidRDefault="00000000" w:rsidP="008D6913">
            <w:pPr>
              <w:rPr>
                <w:rFonts w:eastAsiaTheme="minorEastAsia"/>
              </w:rPr>
            </w:pPr>
            <m:oMathPara>
              <m:oMath>
                <m:sSub>
                  <m:sSubPr>
                    <m:ctrlPr>
                      <w:rPr>
                        <w:rFonts w:ascii="Cambria Math" w:hAnsi="Cambria Math"/>
                        <w:b w:val="0"/>
                        <w:bCs w:val="0"/>
                        <w:i/>
                      </w:rPr>
                    </m:ctrlPr>
                  </m:sSubPr>
                  <m:e>
                    <m:r>
                      <m:rPr>
                        <m:sty m:val="bi"/>
                      </m:rPr>
                      <w:rPr>
                        <w:rFonts w:ascii="Cambria Math" w:hAnsi="Cambria Math"/>
                      </w:rPr>
                      <m:t>ω</m:t>
                    </m:r>
                  </m:e>
                  <m:sub>
                    <m:r>
                      <m:rPr>
                        <m:sty m:val="bi"/>
                      </m:rPr>
                      <w:rPr>
                        <w:rFonts w:ascii="Cambria Math" w:hAnsi="Cambria Math"/>
                      </w:rPr>
                      <m:t>H</m:t>
                    </m:r>
                    <m:r>
                      <m:rPr>
                        <m:sty m:val="bi"/>
                      </m:rPr>
                      <w:rPr>
                        <w:rFonts w:ascii="Cambria Math" w:hAnsi="Cambria Math"/>
                      </w:rPr>
                      <m:t>3</m:t>
                    </m:r>
                    <m:r>
                      <m:rPr>
                        <m:sty m:val="bi"/>
                      </m:rPr>
                      <w:rPr>
                        <w:rFonts w:ascii="Cambria Math" w:hAnsi="Cambria Math"/>
                      </w:rPr>
                      <m:t>dB</m:t>
                    </m:r>
                  </m:sub>
                </m:sSub>
              </m:oMath>
            </m:oMathPara>
          </w:p>
          <w:p w14:paraId="3EE0F4EC" w14:textId="529C5645" w:rsidR="00FB775D" w:rsidRPr="00FB775D" w:rsidRDefault="00FB775D" w:rsidP="008D6913">
            <w:pPr>
              <w:rPr>
                <w:b w:val="0"/>
                <w:bCs w:val="0"/>
              </w:rPr>
            </w:pPr>
          </w:p>
        </w:tc>
        <w:tc>
          <w:tcPr>
            <w:tcW w:w="3117" w:type="dxa"/>
          </w:tcPr>
          <w:p w14:paraId="5720D1D5" w14:textId="5C5EF778" w:rsidR="00F752B5" w:rsidRDefault="00052B27" w:rsidP="008D691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672.3 kHz</m:t>
                </m:r>
              </m:oMath>
            </m:oMathPara>
          </w:p>
        </w:tc>
        <w:tc>
          <w:tcPr>
            <w:tcW w:w="3117" w:type="dxa"/>
          </w:tcPr>
          <w:p w14:paraId="5D627407" w14:textId="77777777" w:rsidR="00FF22C4" w:rsidRPr="0035183A" w:rsidRDefault="00FF22C4" w:rsidP="00FF22C4">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667.17 kHz</m:t>
                </m:r>
              </m:oMath>
            </m:oMathPara>
          </w:p>
          <w:p w14:paraId="211EB8E4" w14:textId="77777777" w:rsidR="00F752B5" w:rsidRDefault="00F752B5" w:rsidP="008D6913">
            <w:pPr>
              <w:cnfStyle w:val="000000000000" w:firstRow="0" w:lastRow="0" w:firstColumn="0" w:lastColumn="0" w:oddVBand="0" w:evenVBand="0" w:oddHBand="0" w:evenHBand="0" w:firstRowFirstColumn="0" w:firstRowLastColumn="0" w:lastRowFirstColumn="0" w:lastRowLastColumn="0"/>
            </w:pPr>
          </w:p>
        </w:tc>
      </w:tr>
      <w:tr w:rsidR="00F752B5" w14:paraId="17455586" w14:textId="77777777" w:rsidTr="005E3EB8">
        <w:tc>
          <w:tcPr>
            <w:cnfStyle w:val="001000000000" w:firstRow="0" w:lastRow="0" w:firstColumn="1" w:lastColumn="0" w:oddVBand="0" w:evenVBand="0" w:oddHBand="0" w:evenHBand="0" w:firstRowFirstColumn="0" w:firstRowLastColumn="0" w:lastRowFirstColumn="0" w:lastRowLastColumn="0"/>
            <w:tcW w:w="3116" w:type="dxa"/>
          </w:tcPr>
          <w:p w14:paraId="3D8B4862" w14:textId="77777777" w:rsidR="00F752B5" w:rsidRPr="00FB775D" w:rsidRDefault="00000000" w:rsidP="008D6913">
            <w:pPr>
              <w:rPr>
                <w:rFonts w:eastAsiaTheme="minorEastAsia"/>
              </w:rPr>
            </w:pPr>
            <m:oMathPara>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input</m:t>
                    </m:r>
                  </m:sub>
                </m:sSub>
              </m:oMath>
            </m:oMathPara>
          </w:p>
          <w:p w14:paraId="66C4A31C" w14:textId="58EAAA12" w:rsidR="00FB775D" w:rsidRPr="00FB775D" w:rsidRDefault="00FB775D" w:rsidP="008D6913">
            <w:pPr>
              <w:rPr>
                <w:b w:val="0"/>
                <w:bCs w:val="0"/>
              </w:rPr>
            </w:pPr>
          </w:p>
        </w:tc>
        <w:tc>
          <w:tcPr>
            <w:tcW w:w="3117" w:type="dxa"/>
          </w:tcPr>
          <w:p w14:paraId="20B258BE" w14:textId="3A86ABDC" w:rsidR="00F752B5" w:rsidRDefault="00052B27" w:rsidP="008D6913">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242.63 </m:t>
                </m:r>
                <m:r>
                  <m:rPr>
                    <m:sty m:val="p"/>
                  </m:rPr>
                  <w:rPr>
                    <w:rFonts w:ascii="Cambria Math" w:hAnsi="Cambria Math"/>
                  </w:rPr>
                  <m:t>Ω</m:t>
                </m:r>
              </m:oMath>
            </m:oMathPara>
          </w:p>
        </w:tc>
        <w:tc>
          <w:tcPr>
            <w:tcW w:w="3117" w:type="dxa"/>
          </w:tcPr>
          <w:p w14:paraId="1D66F700" w14:textId="77777777" w:rsidR="00FF22C4" w:rsidRPr="008716A8" w:rsidRDefault="00FF22C4" w:rsidP="00FF22C4">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m:oMathPara>
              <m:oMath>
                <m:r>
                  <w:rPr>
                    <w:rFonts w:ascii="Cambria Math" w:hAnsi="Cambria Math"/>
                  </w:rPr>
                  <m:t xml:space="preserve">360. 4 </m:t>
                </m:r>
                <m:r>
                  <m:rPr>
                    <m:sty m:val="p"/>
                  </m:rPr>
                  <w:rPr>
                    <w:rFonts w:ascii="Cambria Math" w:hAnsi="Cambria Math"/>
                  </w:rPr>
                  <m:t>Ω</m:t>
                </m:r>
              </m:oMath>
            </m:oMathPara>
          </w:p>
          <w:p w14:paraId="75033641" w14:textId="77777777" w:rsidR="00F752B5" w:rsidRDefault="00F752B5" w:rsidP="008D6913">
            <w:pPr>
              <w:cnfStyle w:val="000000000000" w:firstRow="0" w:lastRow="0" w:firstColumn="0" w:lastColumn="0" w:oddVBand="0" w:evenVBand="0" w:oddHBand="0" w:evenHBand="0" w:firstRowFirstColumn="0" w:firstRowLastColumn="0" w:lastRowFirstColumn="0" w:lastRowLastColumn="0"/>
            </w:pPr>
          </w:p>
        </w:tc>
      </w:tr>
      <w:tr w:rsidR="00FB775D" w:rsidRPr="00FB775D" w14:paraId="3B517CC0" w14:textId="77777777" w:rsidTr="005E3EB8">
        <w:tc>
          <w:tcPr>
            <w:cnfStyle w:val="001000000000" w:firstRow="0" w:lastRow="0" w:firstColumn="1" w:lastColumn="0" w:oddVBand="0" w:evenVBand="0" w:oddHBand="0" w:evenHBand="0" w:firstRowFirstColumn="0" w:firstRowLastColumn="0" w:lastRowFirstColumn="0" w:lastRowLastColumn="0"/>
            <w:tcW w:w="3116" w:type="dxa"/>
          </w:tcPr>
          <w:p w14:paraId="6A709CC7" w14:textId="77777777" w:rsidR="00FB775D" w:rsidRPr="00FB775D" w:rsidRDefault="00000000" w:rsidP="008D6913">
            <w:pPr>
              <w:rPr>
                <w:rFonts w:eastAsiaTheme="minorEastAsia"/>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R</m:t>
                    </m:r>
                  </m:e>
                  <m:sub>
                    <m:r>
                      <m:rPr>
                        <m:sty m:val="bi"/>
                      </m:rPr>
                      <w:rPr>
                        <w:rFonts w:ascii="Cambria Math" w:eastAsiaTheme="minorEastAsia" w:hAnsi="Cambria Math"/>
                      </w:rPr>
                      <m:t>output</m:t>
                    </m:r>
                  </m:sub>
                </m:sSub>
                <m:r>
                  <m:rPr>
                    <m:sty m:val="bi"/>
                  </m:rPr>
                  <w:rPr>
                    <w:rFonts w:ascii="Cambria Math" w:eastAsia="Calibri" w:hAnsi="Cambria Math" w:cs="Times New Roman"/>
                  </w:rPr>
                  <m:t xml:space="preserve"> </m:t>
                </m:r>
              </m:oMath>
            </m:oMathPara>
          </w:p>
          <w:p w14:paraId="379EC0B0" w14:textId="2364BB42" w:rsidR="00FB775D" w:rsidRPr="00FB775D" w:rsidRDefault="00FB775D" w:rsidP="008D6913">
            <w:pPr>
              <w:rPr>
                <w:rFonts w:ascii="Cambria Math" w:eastAsia="Calibri" w:hAnsi="Cambria Math" w:cs="Times New Roman"/>
                <w:oMath/>
              </w:rPr>
            </w:pPr>
          </w:p>
        </w:tc>
        <w:tc>
          <w:tcPr>
            <w:tcW w:w="3117" w:type="dxa"/>
          </w:tcPr>
          <w:p w14:paraId="6052E578" w14:textId="5AAC1389" w:rsidR="00FB775D" w:rsidRPr="00FB775D" w:rsidRDefault="00052B27" w:rsidP="008D6913">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 xml:space="preserve">8.657 </m:t>
                </m:r>
                <m:r>
                  <m:rPr>
                    <m:sty m:val="p"/>
                  </m:rPr>
                  <w:rPr>
                    <w:rFonts w:ascii="Cambria Math" w:hAnsi="Cambria Math"/>
                  </w:rPr>
                  <m:t>Ω</m:t>
                </m:r>
              </m:oMath>
            </m:oMathPara>
          </w:p>
        </w:tc>
        <w:tc>
          <w:tcPr>
            <w:tcW w:w="3117" w:type="dxa"/>
          </w:tcPr>
          <w:p w14:paraId="673A1C03" w14:textId="4CD39DF9" w:rsidR="00FB775D" w:rsidRPr="00FB775D" w:rsidRDefault="00FF22C4" w:rsidP="008D6913">
            <w:pPr>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w:rPr>
                    <w:rFonts w:ascii="Cambria Math" w:hAnsi="Cambria Math"/>
                  </w:rPr>
                  <m:t xml:space="preserve">8.585 </m:t>
                </m:r>
                <m:r>
                  <m:rPr>
                    <m:sty m:val="p"/>
                  </m:rPr>
                  <w:rPr>
                    <w:rFonts w:ascii="Cambria Math" w:hAnsi="Cambria Math"/>
                  </w:rPr>
                  <m:t>Ω</m:t>
                </m:r>
              </m:oMath>
            </m:oMathPara>
          </w:p>
        </w:tc>
      </w:tr>
    </w:tbl>
    <w:p w14:paraId="4ECB97A3" w14:textId="77777777" w:rsidR="003F7457" w:rsidRDefault="003F7457" w:rsidP="008D6913"/>
    <w:p w14:paraId="36A32B12" w14:textId="207AE1C3" w:rsidR="003F7457" w:rsidRDefault="00606021" w:rsidP="008D6913">
      <w:r>
        <w:t>*Values</w:t>
      </w:r>
      <w:r w:rsidR="00804C02">
        <w:t xml:space="preserve"> of impedances were measured using </w:t>
      </w:r>
      <w:r w:rsidR="009777BA">
        <w:t>the same</w:t>
      </w:r>
      <w:r w:rsidR="00804C02">
        <w:t xml:space="preserve"> methods described above.</w:t>
      </w:r>
    </w:p>
    <w:p w14:paraId="016B7E50" w14:textId="4054AED3" w:rsidR="00A459AF" w:rsidRDefault="00A459AF" w:rsidP="008D6913">
      <w:r>
        <w:t xml:space="preserve">Input </w:t>
      </w:r>
      <w:r w:rsidR="009777BA">
        <w:t>impedance</w:t>
      </w:r>
      <w:r>
        <w:t xml:space="preserve"> has a higher er</w:t>
      </w:r>
      <w:r w:rsidR="009777BA">
        <w:t>ror.</w:t>
      </w:r>
    </w:p>
    <w:p w14:paraId="4A4F55F5" w14:textId="6E0753ED" w:rsidR="009777BA" w:rsidRPr="00BC67EA" w:rsidRDefault="00BA3694" w:rsidP="00BA3694">
      <w:pPr>
        <w:pStyle w:val="Heading2"/>
        <w:rPr>
          <w:vertAlign w:val="subscript"/>
        </w:rPr>
      </w:pPr>
      <w:bookmarkStart w:id="48" w:name="_Toc132379743"/>
      <w:r>
        <w:t xml:space="preserve">Closed-Loop </w:t>
      </w:r>
      <w:r w:rsidR="00BC67EA">
        <w:t xml:space="preserve">frequency response with different values of </w:t>
      </w:r>
      <m:oMath>
        <m:sSub>
          <m:sSubPr>
            <m:ctrlPr>
              <w:rPr>
                <w:rFonts w:ascii="Cambria Math" w:hAnsi="Cambria Math"/>
                <w:i/>
              </w:rPr>
            </m:ctrlPr>
          </m:sSubPr>
          <m:e>
            <m:r>
              <w:rPr>
                <w:rFonts w:ascii="Cambria Math" w:hAnsi="Cambria Math"/>
              </w:rPr>
              <m:t>R</m:t>
            </m:r>
          </m:e>
          <m:sub>
            <m:r>
              <w:rPr>
                <w:rFonts w:ascii="Cambria Math" w:hAnsi="Cambria Math"/>
              </w:rPr>
              <m:t>f</m:t>
            </m:r>
          </m:sub>
        </m:sSub>
      </m:oMath>
      <w:bookmarkEnd w:id="48"/>
    </w:p>
    <w:p w14:paraId="3CFEDE48" w14:textId="77777777" w:rsidR="0003759B" w:rsidRDefault="0003759B" w:rsidP="00D27BEE">
      <w:pPr>
        <w:rPr>
          <w:rFonts w:asciiTheme="majorHAnsi" w:eastAsiaTheme="majorEastAsia" w:hAnsiTheme="majorHAnsi" w:cstheme="majorBidi"/>
        </w:rPr>
      </w:pPr>
    </w:p>
    <w:p w14:paraId="1473A4A5" w14:textId="781E9385" w:rsidR="00D27BEE" w:rsidRDefault="0003759B" w:rsidP="00D27BEE">
      <w:pPr>
        <w:rPr>
          <w:rFonts w:asciiTheme="majorHAnsi" w:eastAsiaTheme="majorEastAsia" w:hAnsiTheme="majorHAnsi" w:cstheme="majorBidi"/>
        </w:rPr>
      </w:pPr>
      <w:r>
        <w:rPr>
          <w:rFonts w:asciiTheme="majorHAnsi" w:eastAsiaTheme="majorEastAsia" w:hAnsiTheme="majorHAnsi" w:cstheme="majorBidi"/>
        </w:rPr>
        <w:t>Closed frequency response is measured over the same range of fr</w:t>
      </w:r>
      <w:r w:rsidR="00946B7B">
        <w:rPr>
          <w:rFonts w:asciiTheme="majorHAnsi" w:eastAsiaTheme="majorEastAsia" w:hAnsiTheme="majorHAnsi" w:cstheme="majorBidi"/>
        </w:rPr>
        <w:t xml:space="preserve">equencies (10mHz to 100MHz), for </w:t>
      </w:r>
      <m:oMath>
        <m:sSub>
          <m:sSubPr>
            <m:ctrlPr>
              <w:rPr>
                <w:rFonts w:ascii="Cambria Math" w:eastAsiaTheme="majorEastAsia" w:hAnsi="Cambria Math" w:cstheme="majorBidi"/>
                <w:i/>
              </w:rPr>
            </m:ctrlPr>
          </m:sSubPr>
          <m:e>
            <m:r>
              <w:rPr>
                <w:rFonts w:ascii="Cambria Math" w:eastAsiaTheme="majorEastAsia" w:hAnsi="Cambria Math" w:cstheme="majorBidi"/>
              </w:rPr>
              <m:t>R</m:t>
            </m:r>
          </m:e>
          <m:sub>
            <m:r>
              <w:rPr>
                <w:rFonts w:ascii="Cambria Math" w:eastAsiaTheme="majorEastAsia" w:hAnsi="Cambria Math" w:cstheme="majorBidi"/>
              </w:rPr>
              <m:t>f</m:t>
            </m:r>
          </m:sub>
        </m:sSub>
        <m:r>
          <w:rPr>
            <w:rFonts w:ascii="Cambria Math" w:eastAsiaTheme="majorEastAsia" w:hAnsi="Cambria Math" w:cstheme="majorBidi"/>
          </w:rPr>
          <m:t>=1k</m:t>
        </m:r>
        <m:r>
          <m:rPr>
            <m:sty m:val="p"/>
          </m:rPr>
          <w:rPr>
            <w:rFonts w:ascii="Cambria Math" w:eastAsiaTheme="majorEastAsia" w:hAnsi="Cambria Math" w:cstheme="majorBidi"/>
          </w:rPr>
          <m:t xml:space="preserve">Ω, </m:t>
        </m:r>
        <m:r>
          <w:rPr>
            <w:rFonts w:ascii="Cambria Math" w:eastAsiaTheme="majorEastAsia" w:hAnsi="Cambria Math" w:cstheme="majorBidi"/>
          </w:rPr>
          <m:t>10k</m:t>
        </m:r>
        <m:r>
          <m:rPr>
            <m:sty m:val="p"/>
          </m:rPr>
          <w:rPr>
            <w:rFonts w:ascii="Cambria Math" w:eastAsiaTheme="majorEastAsia" w:hAnsi="Cambria Math" w:cstheme="majorBidi"/>
          </w:rPr>
          <m:t xml:space="preserve">Ω, </m:t>
        </m:r>
        <m:r>
          <w:rPr>
            <w:rFonts w:ascii="Cambria Math" w:eastAsiaTheme="majorEastAsia" w:hAnsi="Cambria Math" w:cstheme="majorBidi"/>
          </w:rPr>
          <m:t>100k</m:t>
        </m:r>
        <m:r>
          <m:rPr>
            <m:sty m:val="p"/>
          </m:rPr>
          <w:rPr>
            <w:rFonts w:ascii="Cambria Math" w:eastAsiaTheme="majorEastAsia" w:hAnsi="Cambria Math" w:cstheme="majorBidi"/>
          </w:rPr>
          <m:t xml:space="preserve">Ω, </m:t>
        </m:r>
        <m:r>
          <w:rPr>
            <w:rFonts w:ascii="Cambria Math" w:eastAsiaTheme="majorEastAsia" w:hAnsi="Cambria Math" w:cstheme="majorBidi"/>
          </w:rPr>
          <m:t>1M</m:t>
        </m:r>
        <m:r>
          <m:rPr>
            <m:sty m:val="p"/>
          </m:rPr>
          <w:rPr>
            <w:rFonts w:ascii="Cambria Math" w:eastAsiaTheme="majorEastAsia" w:hAnsi="Cambria Math" w:cstheme="majorBidi"/>
          </w:rPr>
          <m:t xml:space="preserve">Ω and </m:t>
        </m:r>
        <m:r>
          <w:rPr>
            <w:rFonts w:ascii="Cambria Math" w:eastAsiaTheme="majorEastAsia" w:hAnsi="Cambria Math" w:cstheme="majorBidi"/>
          </w:rPr>
          <m:t>10M</m:t>
        </m:r>
        <m:r>
          <m:rPr>
            <m:sty m:val="p"/>
          </m:rPr>
          <w:rPr>
            <w:rFonts w:ascii="Cambria Math" w:eastAsiaTheme="majorEastAsia" w:hAnsi="Cambria Math" w:cstheme="majorBidi"/>
          </w:rPr>
          <m:t>Ω</m:t>
        </m:r>
      </m:oMath>
      <w:r w:rsidR="00946B7B">
        <w:rPr>
          <w:rFonts w:asciiTheme="majorHAnsi" w:eastAsiaTheme="majorEastAsia" w:hAnsiTheme="majorHAnsi" w:cstheme="majorBidi"/>
        </w:rPr>
        <w:t xml:space="preserve"> </w:t>
      </w:r>
      <m:oMath>
        <m:r>
          <w:rPr>
            <w:rFonts w:ascii="Cambria Math" w:eastAsiaTheme="majorEastAsia" w:hAnsi="Cambria Math" w:cstheme="majorBidi"/>
          </w:rPr>
          <m:t>.</m:t>
        </m:r>
        <m:r>
          <w:rPr>
            <w:rFonts w:ascii="Cambria Math" w:hAnsi="Cambria Math"/>
          </w:rPr>
          <m:t xml:space="preserve"> </m:t>
        </m:r>
      </m:oMath>
    </w:p>
    <w:p w14:paraId="3EC90E39" w14:textId="77777777" w:rsidR="00E419BC" w:rsidRPr="00BC67EA" w:rsidRDefault="00E419BC" w:rsidP="00D27BEE"/>
    <w:p w14:paraId="71F08C05" w14:textId="77777777" w:rsidR="00615763" w:rsidRDefault="00E419BC" w:rsidP="00615763">
      <w:pPr>
        <w:keepNext/>
      </w:pPr>
      <w:r>
        <w:rPr>
          <w:noProof/>
        </w:rPr>
        <w:drawing>
          <wp:inline distT="0" distB="0" distL="0" distR="0" wp14:anchorId="7BD41397" wp14:editId="4E75BCFA">
            <wp:extent cx="5943600" cy="2807335"/>
            <wp:effectExtent l="0" t="0" r="0" b="0"/>
            <wp:docPr id="1551547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47127" name="Picture 155154712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807335"/>
                    </a:xfrm>
                    <a:prstGeom prst="rect">
                      <a:avLst/>
                    </a:prstGeom>
                  </pic:spPr>
                </pic:pic>
              </a:graphicData>
            </a:graphic>
          </wp:inline>
        </w:drawing>
      </w:r>
    </w:p>
    <w:p w14:paraId="7008D39B" w14:textId="307C7F10" w:rsidR="00F36FB9" w:rsidRDefault="00615763" w:rsidP="00615763">
      <w:pPr>
        <w:pStyle w:val="Caption"/>
      </w:pPr>
      <w:bookmarkStart w:id="49" w:name="_Toc132379974"/>
      <w:bookmarkStart w:id="50" w:name="_Toc132380056"/>
      <w:r>
        <w:t xml:space="preserve">Plot </w:t>
      </w:r>
      <w:r>
        <w:fldChar w:fldCharType="begin"/>
      </w:r>
      <w:r>
        <w:instrText xml:space="preserve"> SEQ Plot \* ARABIC </w:instrText>
      </w:r>
      <w:r>
        <w:fldChar w:fldCharType="separate"/>
      </w:r>
      <w:r w:rsidR="000C6F82">
        <w:rPr>
          <w:noProof/>
        </w:rPr>
        <w:t>11</w:t>
      </w:r>
      <w:r>
        <w:fldChar w:fldCharType="end"/>
      </w:r>
      <w:r>
        <w:t>:Closed loop magnitude Bode plots for Rf = 1kΩ, 10kΩ, 100kΩ, 1MΩ,</w:t>
      </w:r>
      <w:r w:rsidR="00607A54">
        <w:t xml:space="preserve"> from lowest to highest midband gain respectively.</w:t>
      </w:r>
      <w:bookmarkEnd w:id="49"/>
      <w:bookmarkEnd w:id="50"/>
    </w:p>
    <w:p w14:paraId="32220495" w14:textId="77777777" w:rsidR="00E053D9" w:rsidRDefault="00E053D9" w:rsidP="00F36FB9"/>
    <w:p w14:paraId="65ED3373" w14:textId="4B227F71" w:rsidR="000B5E3E" w:rsidRDefault="000B5E3E" w:rsidP="00F36FB9">
      <w:pPr>
        <w:rPr>
          <w:rFonts w:eastAsiaTheme="minorEastAsia"/>
        </w:rPr>
      </w:pPr>
      <w:r>
        <w:t xml:space="preserve">Feedback factor </w:t>
      </w:r>
      <m:oMath>
        <m:r>
          <w:rPr>
            <w:rFonts w:ascii="Cambria Math" w:hAnsi="Cambria Math"/>
          </w:rPr>
          <m:t>β</m:t>
        </m:r>
      </m:oMath>
      <w:r>
        <w:rPr>
          <w:rFonts w:eastAsiaTheme="minorEastAsia"/>
        </w:rPr>
        <w:t>, can be calculated</w:t>
      </w:r>
      <w:r w:rsidR="00D8145A">
        <w:rPr>
          <w:rFonts w:eastAsiaTheme="minorEastAsia"/>
        </w:rPr>
        <w:t xml:space="preserve"> by solving,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1+Aβ</m:t>
            </m:r>
          </m:den>
        </m:f>
      </m:oMath>
    </w:p>
    <w:p w14:paraId="125A23BC" w14:textId="77777777" w:rsidR="006F54C7" w:rsidRDefault="00107518" w:rsidP="00F36FB9">
      <w:pPr>
        <w:rPr>
          <w:rFonts w:eastAsiaTheme="minorEastAsia"/>
        </w:rPr>
      </w:pPr>
      <w:r>
        <w:rPr>
          <w:rFonts w:eastAsiaTheme="minorEastAsia"/>
        </w:rPr>
        <w:lastRenderedPageBreak/>
        <w:t xml:space="preserve">The units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8E162D">
        <w:rPr>
          <w:rFonts w:eastAsiaTheme="minorEastAsia"/>
        </w:rPr>
        <w:t xml:space="preserve"> are </w:t>
      </w:r>
      <m:oMath>
        <m:r>
          <w:rPr>
            <w:rFonts w:ascii="Cambria Math" w:eastAsiaTheme="minorEastAsia" w:hAnsi="Cambria Math"/>
          </w:rPr>
          <m:t>V/A</m:t>
        </m:r>
      </m:oMath>
      <w:r w:rsidR="008E162D">
        <w:rPr>
          <w:rFonts w:eastAsiaTheme="minorEastAsia"/>
        </w:rPr>
        <w:t xml:space="preserve"> whereas, the bode plot gives </w:t>
      </w:r>
      <m:oMath>
        <m:r>
          <w:rPr>
            <w:rFonts w:ascii="Cambria Math" w:eastAsiaTheme="minorEastAsia" w:hAnsi="Cambria Math"/>
          </w:rPr>
          <m:t>A</m:t>
        </m:r>
      </m:oMath>
      <w:r w:rsidR="008E162D">
        <w:rPr>
          <w:rFonts w:eastAsiaTheme="minorEastAsia"/>
        </w:rPr>
        <w:t xml:space="preserve"> in unit of</w:t>
      </w:r>
      <w:r w:rsidR="00B96574">
        <w:rPr>
          <w:rFonts w:eastAsiaTheme="minorEastAsia"/>
        </w:rPr>
        <w:t xml:space="preserve"> </w:t>
      </w:r>
      <m:oMath>
        <m:r>
          <w:rPr>
            <w:rFonts w:ascii="Cambria Math" w:eastAsiaTheme="minorEastAsia" w:hAnsi="Cambria Math"/>
          </w:rPr>
          <m:t>V/V</m:t>
        </m:r>
      </m:oMath>
      <w:r w:rsidR="00B96574">
        <w:rPr>
          <w:rFonts w:eastAsiaTheme="minorEastAsia"/>
        </w:rPr>
        <w:t xml:space="preserve">. But as solved earlier, we can just multiply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A67E35">
        <w:rPr>
          <w:rFonts w:eastAsiaTheme="minorEastAsia"/>
        </w:rPr>
        <w:t xml:space="preserve"> to change units from </w:t>
      </w:r>
      <m:oMath>
        <m:r>
          <w:rPr>
            <w:rFonts w:ascii="Cambria Math" w:eastAsiaTheme="minorEastAsia" w:hAnsi="Cambria Math"/>
          </w:rPr>
          <m:t>V/V</m:t>
        </m:r>
      </m:oMath>
      <w:r w:rsidR="00A67E35">
        <w:rPr>
          <w:rFonts w:eastAsiaTheme="minorEastAsia"/>
        </w:rPr>
        <w:t xml:space="preserve"> to </w:t>
      </w:r>
      <m:oMath>
        <m:r>
          <w:rPr>
            <w:rFonts w:ascii="Cambria Math" w:eastAsiaTheme="minorEastAsia" w:hAnsi="Cambria Math"/>
          </w:rPr>
          <m:t>V/A</m:t>
        </m:r>
      </m:oMath>
      <w:r w:rsidR="00A67E35">
        <w:rPr>
          <w:rFonts w:eastAsiaTheme="minorEastAsia"/>
        </w:rPr>
        <w:t>.</w:t>
      </w:r>
    </w:p>
    <w:p w14:paraId="3D1CA478" w14:textId="7878750E" w:rsidR="00784037" w:rsidRDefault="00784037" w:rsidP="00F36FB9">
      <w:pPr>
        <w:rPr>
          <w:rFonts w:eastAsiaTheme="minorEastAsia"/>
        </w:rPr>
      </w:pPr>
      <w:r>
        <w:rPr>
          <w:rFonts w:eastAsiaTheme="minorEastAsia"/>
        </w:rPr>
        <w:t xml:space="preserve">Moreover, calculated </w:t>
      </w: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en>
        </m:f>
      </m:oMath>
      <w:r w:rsidR="0054655B">
        <w:rPr>
          <w:rFonts w:eastAsiaTheme="minorEastAsia"/>
        </w:rPr>
        <w:t xml:space="preserve"> (from feedback network)</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3D4212" w14:paraId="70DFA17D" w14:textId="77777777" w:rsidTr="003D42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B7B4589" w14:textId="23E99D27" w:rsidR="003D4212" w:rsidRDefault="00000000" w:rsidP="00F36FB9">
            <w:pPr>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R</m:t>
                    </m:r>
                    <m:ctrlPr>
                      <w:rPr>
                        <w:rFonts w:ascii="Cambria Math" w:eastAsiaTheme="minorEastAsia" w:hAnsi="Cambria Math"/>
                        <w:b w:val="0"/>
                        <w:bCs w:val="0"/>
                        <w:i/>
                      </w:rPr>
                    </m:ctrlPr>
                  </m:e>
                  <m:sub>
                    <m:r>
                      <m:rPr>
                        <m:sty m:val="bi"/>
                      </m:rPr>
                      <w:rPr>
                        <w:rFonts w:ascii="Cambria Math" w:eastAsiaTheme="minorEastAsia" w:hAnsi="Cambria Math"/>
                      </w:rPr>
                      <m:t>f</m:t>
                    </m:r>
                  </m:sub>
                </m:sSub>
                <m:r>
                  <m:rPr>
                    <m:sty m:val="bi"/>
                  </m:rPr>
                  <w:rPr>
                    <w:rFonts w:ascii="Cambria Math" w:eastAsiaTheme="minorEastAsia" w:hAnsi="Cambria Math"/>
                  </w:rPr>
                  <m:t xml:space="preserve"> (</m:t>
                </m:r>
                <m:r>
                  <m:rPr>
                    <m:sty m:val="b"/>
                  </m:rPr>
                  <w:rPr>
                    <w:rFonts w:ascii="Cambria Math" w:eastAsiaTheme="minorEastAsia" w:hAnsi="Cambria Math"/>
                  </w:rPr>
                  <m:t>Ω</m:t>
                </m:r>
                <m:r>
                  <m:rPr>
                    <m:sty m:val="bi"/>
                  </m:rPr>
                  <w:rPr>
                    <w:rFonts w:ascii="Cambria Math" w:eastAsiaTheme="minorEastAsia" w:hAnsi="Cambria Math"/>
                  </w:rPr>
                  <m:t>)</m:t>
                </m:r>
              </m:oMath>
            </m:oMathPara>
          </w:p>
        </w:tc>
        <w:tc>
          <w:tcPr>
            <w:tcW w:w="1558" w:type="dxa"/>
          </w:tcPr>
          <w:p w14:paraId="23278EB5" w14:textId="25C37363" w:rsidR="003D4212" w:rsidRDefault="00000000" w:rsidP="00F36FB9">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A</m:t>
                    </m:r>
                    <m:ctrlPr>
                      <w:rPr>
                        <w:rFonts w:ascii="Cambria Math" w:eastAsiaTheme="minorEastAsia" w:hAnsi="Cambria Math"/>
                        <w:b w:val="0"/>
                        <w:bCs w:val="0"/>
                        <w:i/>
                      </w:rPr>
                    </m:ctrlPr>
                  </m:e>
                  <m:sub>
                    <m:r>
                      <m:rPr>
                        <m:sty m:val="bi"/>
                      </m:rPr>
                      <w:rPr>
                        <w:rFonts w:ascii="Cambria Math" w:eastAsiaTheme="minorEastAsia" w:hAnsi="Cambria Math"/>
                      </w:rPr>
                      <m:t>f</m:t>
                    </m:r>
                  </m:sub>
                </m:sSub>
                <m:r>
                  <m:rPr>
                    <m:sty m:val="bi"/>
                  </m:rPr>
                  <w:rPr>
                    <w:rFonts w:ascii="Cambria Math" w:eastAsiaTheme="minorEastAsia" w:hAnsi="Cambria Math"/>
                  </w:rPr>
                  <m:t xml:space="preserve"> (dB)</m:t>
                </m:r>
              </m:oMath>
            </m:oMathPara>
          </w:p>
        </w:tc>
        <w:tc>
          <w:tcPr>
            <w:tcW w:w="1558" w:type="dxa"/>
          </w:tcPr>
          <w:p w14:paraId="3F9A8BD9" w14:textId="394D4A63" w:rsidR="003D4212" w:rsidRDefault="00000000" w:rsidP="00F36FB9">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A</m:t>
                    </m:r>
                    <m:ctrlPr>
                      <w:rPr>
                        <w:rFonts w:ascii="Cambria Math" w:eastAsiaTheme="minorEastAsia" w:hAnsi="Cambria Math"/>
                        <w:b w:val="0"/>
                        <w:bCs w:val="0"/>
                        <w:i/>
                      </w:rPr>
                    </m:ctrlPr>
                  </m:e>
                  <m:sub>
                    <m:r>
                      <m:rPr>
                        <m:sty m:val="bi"/>
                      </m:rPr>
                      <w:rPr>
                        <w:rFonts w:ascii="Cambria Math" w:eastAsiaTheme="minorEastAsia" w:hAnsi="Cambria Math"/>
                      </w:rPr>
                      <m:t>f</m:t>
                    </m:r>
                  </m:sub>
                </m:sSub>
                <m:r>
                  <m:rPr>
                    <m:sty m:val="bi"/>
                  </m:rPr>
                  <w:rPr>
                    <w:rFonts w:ascii="Cambria Math" w:eastAsiaTheme="minorEastAsia" w:hAnsi="Cambria Math"/>
                  </w:rPr>
                  <m:t xml:space="preserve"> (V/V)</m:t>
                </m:r>
              </m:oMath>
            </m:oMathPara>
          </w:p>
        </w:tc>
        <w:tc>
          <w:tcPr>
            <w:tcW w:w="1558" w:type="dxa"/>
          </w:tcPr>
          <w:p w14:paraId="26F3D25C" w14:textId="2AEC833C" w:rsidR="00D00D90" w:rsidRPr="00D00D90" w:rsidRDefault="00000000" w:rsidP="00F36FB9">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i/>
                      </w:rPr>
                    </m:ctrlPr>
                  </m:sSubPr>
                  <m:e>
                    <m:r>
                      <m:rPr>
                        <m:sty m:val="bi"/>
                      </m:rPr>
                      <w:rPr>
                        <w:rFonts w:ascii="Cambria Math" w:eastAsiaTheme="minorEastAsia" w:hAnsi="Cambria Math"/>
                      </w:rPr>
                      <m:t>A</m:t>
                    </m:r>
                    <m:ctrlPr>
                      <w:rPr>
                        <w:rFonts w:ascii="Cambria Math" w:eastAsiaTheme="minorEastAsia" w:hAnsi="Cambria Math"/>
                        <w:b w:val="0"/>
                        <w:bCs w:val="0"/>
                        <w:i/>
                      </w:rPr>
                    </m:ctrlPr>
                  </m:e>
                  <m:sub>
                    <m:r>
                      <m:rPr>
                        <m:sty m:val="bi"/>
                      </m:rPr>
                      <w:rPr>
                        <w:rFonts w:ascii="Cambria Math" w:eastAsiaTheme="minorEastAsia" w:hAnsi="Cambria Math"/>
                      </w:rPr>
                      <m:t>f</m:t>
                    </m:r>
                  </m:sub>
                </m:sSub>
                <m:r>
                  <m:rPr>
                    <m:sty m:val="bi"/>
                  </m:rPr>
                  <w:rPr>
                    <w:rFonts w:ascii="Cambria Math" w:eastAsiaTheme="minorEastAsia" w:hAnsi="Cambria Math"/>
                  </w:rPr>
                  <m:t xml:space="preserve"> (kV/A)</m:t>
                </m:r>
              </m:oMath>
            </m:oMathPara>
          </w:p>
        </w:tc>
        <w:tc>
          <w:tcPr>
            <w:tcW w:w="1559" w:type="dxa"/>
          </w:tcPr>
          <w:p w14:paraId="72D9D4AF" w14:textId="045DF5A7" w:rsidR="003D4212" w:rsidRDefault="00776154" w:rsidP="00F36FB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Measured </w:t>
            </w:r>
            <m:oMath>
              <m:r>
                <m:rPr>
                  <m:sty m:val="bi"/>
                </m:rPr>
                <w:rPr>
                  <w:rFonts w:ascii="Cambria Math" w:eastAsiaTheme="minorEastAsia" w:hAnsi="Cambria Math"/>
                </w:rPr>
                <m:t>β</m:t>
              </m:r>
            </m:oMath>
          </w:p>
        </w:tc>
        <w:tc>
          <w:tcPr>
            <w:tcW w:w="1559" w:type="dxa"/>
          </w:tcPr>
          <w:p w14:paraId="29C11F6F" w14:textId="5C4080DD" w:rsidR="003D4212" w:rsidRDefault="00784037" w:rsidP="00F36FB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Calculated </w:t>
            </w:r>
            <m:oMath>
              <m:r>
                <m:rPr>
                  <m:sty m:val="bi"/>
                </m:rPr>
                <w:rPr>
                  <w:rFonts w:ascii="Cambria Math" w:eastAsiaTheme="minorEastAsia" w:hAnsi="Cambria Math"/>
                </w:rPr>
                <m:t>β</m:t>
              </m:r>
            </m:oMath>
          </w:p>
        </w:tc>
      </w:tr>
      <w:tr w:rsidR="003D4212" w14:paraId="2A46D68D" w14:textId="77777777" w:rsidTr="003D4212">
        <w:tc>
          <w:tcPr>
            <w:cnfStyle w:val="001000000000" w:firstRow="0" w:lastRow="0" w:firstColumn="1" w:lastColumn="0" w:oddVBand="0" w:evenVBand="0" w:oddHBand="0" w:evenHBand="0" w:firstRowFirstColumn="0" w:firstRowLastColumn="0" w:lastRowFirstColumn="0" w:lastRowLastColumn="0"/>
            <w:tcW w:w="1558" w:type="dxa"/>
          </w:tcPr>
          <w:p w14:paraId="4E433324" w14:textId="63F533B7" w:rsidR="003D4212" w:rsidRDefault="0002610A" w:rsidP="00F36FB9">
            <w:pPr>
              <w:rPr>
                <w:rFonts w:eastAsiaTheme="minorEastAsia"/>
              </w:rPr>
            </w:pPr>
            <w:r>
              <w:rPr>
                <w:rFonts w:eastAsiaTheme="minorEastAsia"/>
              </w:rPr>
              <w:t>1</w:t>
            </w:r>
            <w:r w:rsidR="00267B9D">
              <w:rPr>
                <w:rFonts w:eastAsiaTheme="minorEastAsia"/>
              </w:rPr>
              <w:t>k</w:t>
            </w:r>
          </w:p>
        </w:tc>
        <w:tc>
          <w:tcPr>
            <w:tcW w:w="1558" w:type="dxa"/>
          </w:tcPr>
          <w:p w14:paraId="030DDA4D" w14:textId="69FB3739" w:rsidR="003D4212" w:rsidRDefault="00391D32"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-14.07</w:t>
            </w:r>
          </w:p>
        </w:tc>
        <w:tc>
          <w:tcPr>
            <w:tcW w:w="1558" w:type="dxa"/>
          </w:tcPr>
          <w:p w14:paraId="457C76DE" w14:textId="22D294A3" w:rsidR="003D4212" w:rsidRDefault="004451B3"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w:t>
            </w:r>
            <w:r w:rsidR="00A9694E">
              <w:rPr>
                <w:rFonts w:eastAsiaTheme="minorEastAsia"/>
              </w:rPr>
              <w:t>98</w:t>
            </w:r>
          </w:p>
        </w:tc>
        <w:tc>
          <w:tcPr>
            <w:tcW w:w="1558" w:type="dxa"/>
          </w:tcPr>
          <w:p w14:paraId="52E8F3A6" w14:textId="7B7CAA96" w:rsidR="003D4212" w:rsidRDefault="00865E54"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021E39">
              <w:rPr>
                <w:rFonts w:eastAsiaTheme="minorEastAsia"/>
              </w:rPr>
              <w:t>0.</w:t>
            </w:r>
            <w:r>
              <w:rPr>
                <w:rFonts w:eastAsiaTheme="minorEastAsia"/>
              </w:rPr>
              <w:t>9</w:t>
            </w:r>
            <w:r w:rsidR="00021E39">
              <w:rPr>
                <w:rFonts w:eastAsiaTheme="minorEastAsia"/>
              </w:rPr>
              <w:t>90</w:t>
            </w:r>
          </w:p>
        </w:tc>
        <w:tc>
          <w:tcPr>
            <w:tcW w:w="1559" w:type="dxa"/>
          </w:tcPr>
          <w:p w14:paraId="4DD7FF58" w14:textId="3F51AB06" w:rsidR="003D4212" w:rsidRDefault="004475A2"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-1.001e-3</w:t>
            </w:r>
          </w:p>
        </w:tc>
        <w:tc>
          <w:tcPr>
            <w:tcW w:w="1559" w:type="dxa"/>
          </w:tcPr>
          <w:p w14:paraId="726BBD37" w14:textId="73867459" w:rsidR="003D4212" w:rsidRDefault="00C801B4"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-1e-3</w:t>
            </w:r>
          </w:p>
        </w:tc>
      </w:tr>
      <w:tr w:rsidR="003D4212" w14:paraId="3515707D" w14:textId="77777777" w:rsidTr="003D4212">
        <w:tc>
          <w:tcPr>
            <w:cnfStyle w:val="001000000000" w:firstRow="0" w:lastRow="0" w:firstColumn="1" w:lastColumn="0" w:oddVBand="0" w:evenVBand="0" w:oddHBand="0" w:evenHBand="0" w:firstRowFirstColumn="0" w:firstRowLastColumn="0" w:lastRowFirstColumn="0" w:lastRowLastColumn="0"/>
            <w:tcW w:w="1558" w:type="dxa"/>
          </w:tcPr>
          <w:p w14:paraId="7AA1A487" w14:textId="0FDBE007" w:rsidR="003D4212" w:rsidRDefault="00267B9D" w:rsidP="00F36FB9">
            <w:pPr>
              <w:rPr>
                <w:rFonts w:eastAsiaTheme="minorEastAsia"/>
              </w:rPr>
            </w:pPr>
            <w:r>
              <w:rPr>
                <w:rFonts w:eastAsiaTheme="minorEastAsia"/>
              </w:rPr>
              <w:t>10k</w:t>
            </w:r>
          </w:p>
        </w:tc>
        <w:tc>
          <w:tcPr>
            <w:tcW w:w="1558" w:type="dxa"/>
          </w:tcPr>
          <w:p w14:paraId="2631CFEC" w14:textId="46A9E63C" w:rsidR="003D4212" w:rsidRDefault="00115BFD"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5.892</w:t>
            </w:r>
          </w:p>
        </w:tc>
        <w:tc>
          <w:tcPr>
            <w:tcW w:w="1558" w:type="dxa"/>
          </w:tcPr>
          <w:p w14:paraId="60025465" w14:textId="26AA72D3" w:rsidR="003D4212" w:rsidRDefault="00A9694E"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-1.9</w:t>
            </w:r>
            <w:r w:rsidR="009F0C60">
              <w:rPr>
                <w:rFonts w:eastAsiaTheme="minorEastAsia"/>
              </w:rPr>
              <w:t>71</w:t>
            </w:r>
          </w:p>
        </w:tc>
        <w:tc>
          <w:tcPr>
            <w:tcW w:w="1558" w:type="dxa"/>
          </w:tcPr>
          <w:p w14:paraId="546C815B" w14:textId="4522F350" w:rsidR="00293426" w:rsidRDefault="00021E39"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w:t>
            </w:r>
            <w:r w:rsidR="00293426">
              <w:rPr>
                <w:rFonts w:eastAsiaTheme="minorEastAsia"/>
              </w:rPr>
              <w:t>.853</w:t>
            </w:r>
          </w:p>
        </w:tc>
        <w:tc>
          <w:tcPr>
            <w:tcW w:w="1559" w:type="dxa"/>
          </w:tcPr>
          <w:p w14:paraId="61AB51A7" w14:textId="5E50DB95" w:rsidR="003D4212" w:rsidRDefault="00991B59"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-1.015e-4</w:t>
            </w:r>
          </w:p>
        </w:tc>
        <w:tc>
          <w:tcPr>
            <w:tcW w:w="1559" w:type="dxa"/>
          </w:tcPr>
          <w:p w14:paraId="04686C75" w14:textId="7FD09EC4" w:rsidR="003D4212" w:rsidRDefault="00C801B4"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-1e-4</w:t>
            </w:r>
          </w:p>
        </w:tc>
      </w:tr>
      <w:tr w:rsidR="003D4212" w14:paraId="3319EDB0" w14:textId="77777777" w:rsidTr="003D4212">
        <w:tc>
          <w:tcPr>
            <w:cnfStyle w:val="001000000000" w:firstRow="0" w:lastRow="0" w:firstColumn="1" w:lastColumn="0" w:oddVBand="0" w:evenVBand="0" w:oddHBand="0" w:evenHBand="0" w:firstRowFirstColumn="0" w:firstRowLastColumn="0" w:lastRowFirstColumn="0" w:lastRowLastColumn="0"/>
            <w:tcW w:w="1558" w:type="dxa"/>
          </w:tcPr>
          <w:p w14:paraId="128936CB" w14:textId="706885F4" w:rsidR="003D4212" w:rsidRDefault="00267B9D" w:rsidP="00F36FB9">
            <w:pPr>
              <w:rPr>
                <w:rFonts w:eastAsiaTheme="minorEastAsia"/>
              </w:rPr>
            </w:pPr>
            <w:r>
              <w:rPr>
                <w:rFonts w:eastAsiaTheme="minorEastAsia"/>
              </w:rPr>
              <w:t>100k</w:t>
            </w:r>
          </w:p>
        </w:tc>
        <w:tc>
          <w:tcPr>
            <w:tcW w:w="1558" w:type="dxa"/>
          </w:tcPr>
          <w:p w14:paraId="3507B2E2" w14:textId="251F0253" w:rsidR="003D4212" w:rsidRDefault="00115BFD"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24.72</w:t>
            </w:r>
          </w:p>
        </w:tc>
        <w:tc>
          <w:tcPr>
            <w:tcW w:w="1558" w:type="dxa"/>
          </w:tcPr>
          <w:p w14:paraId="0366573B" w14:textId="773506A7" w:rsidR="003D4212" w:rsidRDefault="009F0C60"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-17.21</w:t>
            </w:r>
          </w:p>
        </w:tc>
        <w:tc>
          <w:tcPr>
            <w:tcW w:w="1558" w:type="dxa"/>
          </w:tcPr>
          <w:p w14:paraId="082D1EB8" w14:textId="5BCDA9D4" w:rsidR="003D4212" w:rsidRDefault="00293426"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-86.09</w:t>
            </w:r>
          </w:p>
        </w:tc>
        <w:tc>
          <w:tcPr>
            <w:tcW w:w="1559" w:type="dxa"/>
          </w:tcPr>
          <w:p w14:paraId="460039BB" w14:textId="3875E28C" w:rsidR="003D4212" w:rsidRDefault="00991B59"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-1.002e-5</w:t>
            </w:r>
          </w:p>
        </w:tc>
        <w:tc>
          <w:tcPr>
            <w:tcW w:w="1559" w:type="dxa"/>
          </w:tcPr>
          <w:p w14:paraId="11B3A051" w14:textId="2B880C8F" w:rsidR="003D4212" w:rsidRDefault="00C801B4"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r w:rsidR="009276D4">
              <w:rPr>
                <w:rFonts w:eastAsiaTheme="minorEastAsia"/>
              </w:rPr>
              <w:t>e-5</w:t>
            </w:r>
          </w:p>
        </w:tc>
      </w:tr>
      <w:tr w:rsidR="003D4212" w14:paraId="703AA1F6" w14:textId="77777777" w:rsidTr="003D4212">
        <w:tc>
          <w:tcPr>
            <w:cnfStyle w:val="001000000000" w:firstRow="0" w:lastRow="0" w:firstColumn="1" w:lastColumn="0" w:oddVBand="0" w:evenVBand="0" w:oddHBand="0" w:evenHBand="0" w:firstRowFirstColumn="0" w:firstRowLastColumn="0" w:lastRowFirstColumn="0" w:lastRowLastColumn="0"/>
            <w:tcW w:w="1558" w:type="dxa"/>
          </w:tcPr>
          <w:p w14:paraId="04C03D80" w14:textId="7BDECF18" w:rsidR="003D4212" w:rsidRDefault="00267B9D" w:rsidP="00F36FB9">
            <w:pPr>
              <w:rPr>
                <w:rFonts w:eastAsiaTheme="minorEastAsia"/>
              </w:rPr>
            </w:pPr>
            <w:r>
              <w:rPr>
                <w:rFonts w:eastAsiaTheme="minorEastAsia"/>
              </w:rPr>
              <w:t>1M</w:t>
            </w:r>
          </w:p>
        </w:tc>
        <w:tc>
          <w:tcPr>
            <w:tcW w:w="1558" w:type="dxa"/>
          </w:tcPr>
          <w:p w14:paraId="5E0412B1" w14:textId="6723461E" w:rsidR="003D4212" w:rsidRDefault="00955FDD"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37.82</w:t>
            </w:r>
          </w:p>
        </w:tc>
        <w:tc>
          <w:tcPr>
            <w:tcW w:w="1558" w:type="dxa"/>
          </w:tcPr>
          <w:p w14:paraId="5D4DFD2C" w14:textId="36A1EC63" w:rsidR="003D4212" w:rsidRDefault="009F0C60"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-77.80</w:t>
            </w:r>
          </w:p>
        </w:tc>
        <w:tc>
          <w:tcPr>
            <w:tcW w:w="1558" w:type="dxa"/>
          </w:tcPr>
          <w:p w14:paraId="13F657E7" w14:textId="695AD71B" w:rsidR="003D4212" w:rsidRDefault="0082647C"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-389.01</w:t>
            </w:r>
          </w:p>
        </w:tc>
        <w:tc>
          <w:tcPr>
            <w:tcW w:w="1559" w:type="dxa"/>
          </w:tcPr>
          <w:p w14:paraId="6C97075E" w14:textId="0C4AA204" w:rsidR="003D4212" w:rsidRDefault="003C0169"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-9.993e-7</w:t>
            </w:r>
          </w:p>
        </w:tc>
        <w:tc>
          <w:tcPr>
            <w:tcW w:w="1559" w:type="dxa"/>
          </w:tcPr>
          <w:p w14:paraId="790281CE" w14:textId="5CD9B211" w:rsidR="003D4212" w:rsidRDefault="009276D4"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-1e-6</w:t>
            </w:r>
          </w:p>
        </w:tc>
      </w:tr>
      <w:tr w:rsidR="003D4212" w14:paraId="07F4A20D" w14:textId="77777777" w:rsidTr="003D4212">
        <w:tc>
          <w:tcPr>
            <w:cnfStyle w:val="001000000000" w:firstRow="0" w:lastRow="0" w:firstColumn="1" w:lastColumn="0" w:oddVBand="0" w:evenVBand="0" w:oddHBand="0" w:evenHBand="0" w:firstRowFirstColumn="0" w:firstRowLastColumn="0" w:lastRowFirstColumn="0" w:lastRowLastColumn="0"/>
            <w:tcW w:w="1558" w:type="dxa"/>
          </w:tcPr>
          <w:p w14:paraId="14644A63" w14:textId="6D7AC754" w:rsidR="003D4212" w:rsidRDefault="00267B9D" w:rsidP="00F36FB9">
            <w:pPr>
              <w:rPr>
                <w:rFonts w:eastAsiaTheme="minorEastAsia"/>
              </w:rPr>
            </w:pPr>
            <w:r>
              <w:rPr>
                <w:rFonts w:eastAsiaTheme="minorEastAsia"/>
              </w:rPr>
              <w:t>10M</w:t>
            </w:r>
          </w:p>
        </w:tc>
        <w:tc>
          <w:tcPr>
            <w:tcW w:w="1558" w:type="dxa"/>
          </w:tcPr>
          <w:p w14:paraId="668680B8" w14:textId="13BCD899" w:rsidR="003D4212" w:rsidRDefault="00955FDD"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41</w:t>
            </w:r>
            <w:r w:rsidR="001F5616">
              <w:rPr>
                <w:rFonts w:eastAsiaTheme="minorEastAsia"/>
              </w:rPr>
              <w:t>.6</w:t>
            </w:r>
            <w:r w:rsidR="00BA0A3A">
              <w:rPr>
                <w:rFonts w:eastAsiaTheme="minorEastAsia"/>
              </w:rPr>
              <w:t>0</w:t>
            </w:r>
          </w:p>
        </w:tc>
        <w:tc>
          <w:tcPr>
            <w:tcW w:w="1558" w:type="dxa"/>
          </w:tcPr>
          <w:p w14:paraId="5104FAFE" w14:textId="6A5BB54D" w:rsidR="003D4212" w:rsidRDefault="00E267AD"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-120.2</w:t>
            </w:r>
          </w:p>
        </w:tc>
        <w:tc>
          <w:tcPr>
            <w:tcW w:w="1558" w:type="dxa"/>
          </w:tcPr>
          <w:p w14:paraId="471DCE8B" w14:textId="36A3FCFD" w:rsidR="003D4212" w:rsidRDefault="0082647C"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-601.13</w:t>
            </w:r>
          </w:p>
        </w:tc>
        <w:tc>
          <w:tcPr>
            <w:tcW w:w="1559" w:type="dxa"/>
          </w:tcPr>
          <w:p w14:paraId="5D899664" w14:textId="39486349" w:rsidR="003D4212" w:rsidRDefault="00774BF7"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3C0169">
              <w:rPr>
                <w:rFonts w:eastAsiaTheme="minorEastAsia"/>
              </w:rPr>
              <w:t>9.0</w:t>
            </w:r>
            <w:r w:rsidR="00C801B4">
              <w:rPr>
                <w:rFonts w:eastAsiaTheme="minorEastAsia"/>
              </w:rPr>
              <w:t>69</w:t>
            </w:r>
            <w:r w:rsidR="00AB2915">
              <w:rPr>
                <w:rFonts w:eastAsiaTheme="minorEastAsia"/>
              </w:rPr>
              <w:t>e-8</w:t>
            </w:r>
          </w:p>
        </w:tc>
        <w:tc>
          <w:tcPr>
            <w:tcW w:w="1559" w:type="dxa"/>
          </w:tcPr>
          <w:p w14:paraId="025B69C0" w14:textId="0AA91626" w:rsidR="003D4212" w:rsidRDefault="009276D4" w:rsidP="00F36FB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-1e-7</w:t>
            </w:r>
          </w:p>
        </w:tc>
      </w:tr>
    </w:tbl>
    <w:p w14:paraId="6F07FDE8" w14:textId="1EB3B955" w:rsidR="00107518" w:rsidRDefault="00B96574" w:rsidP="00F36FB9">
      <w:pPr>
        <w:rPr>
          <w:rFonts w:eastAsiaTheme="minorEastAsia"/>
        </w:rPr>
      </w:pPr>
      <w:r>
        <w:rPr>
          <w:rFonts w:eastAsiaTheme="minorEastAsia"/>
        </w:rPr>
        <w:t xml:space="preserve"> </w:t>
      </w:r>
    </w:p>
    <w:p w14:paraId="4A456B0B" w14:textId="1A604FCB" w:rsidR="009276D4" w:rsidRDefault="009276D4" w:rsidP="00F36FB9">
      <w:pPr>
        <w:rPr>
          <w:rFonts w:eastAsiaTheme="minorEastAsia"/>
        </w:rPr>
      </w:pPr>
      <w:r>
        <w:rPr>
          <w:rFonts w:eastAsiaTheme="minorEastAsia"/>
        </w:rPr>
        <w:t xml:space="preserve">As seen from the table,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measured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Calculated</m:t>
            </m:r>
          </m:sub>
        </m:sSub>
      </m:oMath>
    </w:p>
    <w:p w14:paraId="42129F94" w14:textId="4CEEB5C7" w:rsidR="00A70E29" w:rsidRDefault="00C7523A" w:rsidP="00A70E29">
      <w:pPr>
        <w:pStyle w:val="Heading3"/>
        <w:rPr>
          <w:rFonts w:eastAsiaTheme="minorEastAsia"/>
        </w:rPr>
      </w:pPr>
      <w:bookmarkStart w:id="51" w:name="_Toc132379744"/>
      <w:r>
        <w:rPr>
          <w:rFonts w:eastAsiaTheme="minorEastAsia"/>
        </w:rPr>
        <w:t xml:space="preserve">I/O Impedance with Varying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bookmarkEnd w:id="51"/>
    </w:p>
    <w:p w14:paraId="529C8C71" w14:textId="77777777" w:rsidR="005065B0" w:rsidRDefault="005065B0" w:rsidP="00C7523A"/>
    <w:p w14:paraId="5BE67ABE" w14:textId="4C7DD3B4" w:rsidR="00C7523A" w:rsidRDefault="005065B0" w:rsidP="00C7523A">
      <w:r>
        <w:t>Using the methods described above, we calculate the I/O imped</w:t>
      </w:r>
      <w:r w:rsidR="00E96AB3">
        <w:t xml:space="preserve">ances of our amplifier for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=10k</m:t>
        </m:r>
        <m:r>
          <m:rPr>
            <m:sty m:val="p"/>
          </m:rPr>
          <w:rPr>
            <w:rFonts w:ascii="Cambria Math" w:hAnsi="Cambria Math"/>
          </w:rPr>
          <m:t>Ω, 100kΩ and 1MΩ</m:t>
        </m:r>
      </m:oMath>
      <w:r w:rsidR="009942C5">
        <w:rPr>
          <w:rFonts w:eastAsiaTheme="minorEastAsia"/>
        </w:rPr>
        <w:t>.</w:t>
      </w:r>
      <w:r w:rsidR="00E96AB3">
        <w:t xml:space="preserve"> </w:t>
      </w:r>
    </w:p>
    <w:p w14:paraId="43AFED3F" w14:textId="77777777" w:rsidR="002C3296" w:rsidRDefault="002C3296" w:rsidP="00C7523A">
      <w:pPr>
        <w:rPr>
          <w:rFonts w:eastAsiaTheme="minorEastAsia"/>
        </w:rPr>
      </w:pPr>
    </w:p>
    <w:tbl>
      <w:tblPr>
        <w:tblStyle w:val="GridTable1Light"/>
        <w:tblW w:w="0" w:type="auto"/>
        <w:tblLook w:val="04A0" w:firstRow="1" w:lastRow="0" w:firstColumn="1" w:lastColumn="0" w:noHBand="0" w:noVBand="1"/>
      </w:tblPr>
      <w:tblGrid>
        <w:gridCol w:w="3116"/>
        <w:gridCol w:w="3117"/>
        <w:gridCol w:w="3117"/>
      </w:tblGrid>
      <w:tr w:rsidR="00AA61B5" w14:paraId="0058876F" w14:textId="77777777" w:rsidTr="00AA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47BC44" w14:textId="04B3A4A5" w:rsidR="00AA61B5" w:rsidRDefault="00000000" w:rsidP="00C7523A">
            <m:oMathPara>
              <m:oMath>
                <m:sSub>
                  <m:sSubPr>
                    <m:ctrlPr>
                      <w:rPr>
                        <w:rFonts w:ascii="Cambria Math" w:hAnsi="Cambria Math"/>
                        <w:i/>
                      </w:rPr>
                    </m:ctrlPr>
                  </m:sSubPr>
                  <m:e>
                    <m:r>
                      <m:rPr>
                        <m:sty m:val="bi"/>
                      </m:rPr>
                      <w:rPr>
                        <w:rFonts w:ascii="Cambria Math" w:hAnsi="Cambria Math"/>
                      </w:rPr>
                      <m:t>R</m:t>
                    </m:r>
                    <m:ctrlPr>
                      <w:rPr>
                        <w:rFonts w:ascii="Cambria Math" w:hAnsi="Cambria Math"/>
                        <w:b w:val="0"/>
                        <w:bCs w:val="0"/>
                        <w:i/>
                      </w:rPr>
                    </m:ctrlPr>
                  </m:e>
                  <m:sub>
                    <m:r>
                      <m:rPr>
                        <m:sty m:val="bi"/>
                      </m:rPr>
                      <w:rPr>
                        <w:rFonts w:ascii="Cambria Math" w:hAnsi="Cambria Math"/>
                      </w:rPr>
                      <m:t xml:space="preserve">f </m:t>
                    </m:r>
                  </m:sub>
                </m:sSub>
              </m:oMath>
            </m:oMathPara>
          </w:p>
        </w:tc>
        <w:tc>
          <w:tcPr>
            <w:tcW w:w="3117" w:type="dxa"/>
          </w:tcPr>
          <w:p w14:paraId="390E6527" w14:textId="0A74D8B0" w:rsidR="00AA61B5" w:rsidRDefault="00000000" w:rsidP="00C7523A">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eastAsiaTheme="minorEastAsia" w:hAnsi="Cambria Math"/>
                        <w:b w:val="0"/>
                        <w:bCs w:val="0"/>
                        <w:i/>
                      </w:rPr>
                    </m:ctrlPr>
                  </m:sSubPr>
                  <m:e>
                    <m:d>
                      <m:dPr>
                        <m:ctrlPr>
                          <w:rPr>
                            <w:rFonts w:ascii="Cambria Math" w:eastAsiaTheme="minorEastAsia" w:hAnsi="Cambria Math"/>
                            <w:b w:val="0"/>
                            <w:bCs w:val="0"/>
                            <w:i/>
                          </w:rPr>
                        </m:ctrlPr>
                      </m:dPr>
                      <m:e>
                        <m:sSub>
                          <m:sSubPr>
                            <m:ctrlPr>
                              <w:rPr>
                                <w:rFonts w:ascii="Cambria Math" w:hAnsi="Cambria Math"/>
                                <w:i/>
                              </w:rPr>
                            </m:ctrlPr>
                          </m:sSubPr>
                          <m:e>
                            <m:r>
                              <m:rPr>
                                <m:sty m:val="bi"/>
                              </m:rPr>
                              <w:rPr>
                                <w:rFonts w:ascii="Cambria Math" w:hAnsi="Cambria Math"/>
                              </w:rPr>
                              <m:t>R</m:t>
                            </m:r>
                            <m:ctrlPr>
                              <w:rPr>
                                <w:rFonts w:ascii="Cambria Math" w:hAnsi="Cambria Math"/>
                                <w:b w:val="0"/>
                                <w:bCs w:val="0"/>
                                <w:i/>
                              </w:rPr>
                            </m:ctrlPr>
                          </m:e>
                          <m:sub>
                            <m:r>
                              <m:rPr>
                                <m:sty m:val="bi"/>
                              </m:rPr>
                              <w:rPr>
                                <w:rFonts w:ascii="Cambria Math" w:hAnsi="Cambria Math"/>
                              </w:rPr>
                              <m:t>input</m:t>
                            </m:r>
                          </m:sub>
                        </m:sSub>
                      </m:e>
                    </m:d>
                    <m:ctrlPr>
                      <w:rPr>
                        <w:rFonts w:ascii="Cambria Math" w:eastAsiaTheme="minorEastAsia" w:hAnsi="Cambria Math"/>
                        <w:i/>
                      </w:rPr>
                    </m:ctrlPr>
                  </m:e>
                  <m:sub>
                    <m:r>
                      <m:rPr>
                        <m:sty m:val="bi"/>
                      </m:rPr>
                      <w:rPr>
                        <w:rFonts w:ascii="Cambria Math" w:eastAsiaTheme="minorEastAsia" w:hAnsi="Cambria Math"/>
                      </w:rPr>
                      <m:t>feedback</m:t>
                    </m:r>
                  </m:sub>
                </m:sSub>
              </m:oMath>
            </m:oMathPara>
          </w:p>
        </w:tc>
        <w:tc>
          <w:tcPr>
            <w:tcW w:w="3117" w:type="dxa"/>
          </w:tcPr>
          <w:p w14:paraId="784B6B19" w14:textId="758F0756" w:rsidR="00AA61B5" w:rsidRDefault="00000000" w:rsidP="00C7523A">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eastAsiaTheme="minorEastAsia" w:hAnsi="Cambria Math"/>
                        <w:b w:val="0"/>
                        <w:bCs w:val="0"/>
                        <w:i/>
                      </w:rPr>
                    </m:ctrlPr>
                  </m:sSub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output</m:t>
                            </m:r>
                          </m:sub>
                        </m:sSub>
                        <m:ctrlPr>
                          <w:rPr>
                            <w:rFonts w:ascii="Cambria Math" w:eastAsiaTheme="minorEastAsia" w:hAnsi="Cambria Math"/>
                            <w:b w:val="0"/>
                            <w:bCs w:val="0"/>
                            <w:i/>
                          </w:rPr>
                        </m:ctrlPr>
                      </m:e>
                    </m:d>
                    <m:ctrlPr>
                      <w:rPr>
                        <w:rFonts w:ascii="Cambria Math" w:eastAsiaTheme="minorEastAsia" w:hAnsi="Cambria Math"/>
                        <w:i/>
                      </w:rPr>
                    </m:ctrlPr>
                  </m:e>
                  <m:sub>
                    <m:r>
                      <m:rPr>
                        <m:sty m:val="bi"/>
                      </m:rPr>
                      <w:rPr>
                        <w:rFonts w:ascii="Cambria Math" w:eastAsiaTheme="minorEastAsia" w:hAnsi="Cambria Math"/>
                      </w:rPr>
                      <m:t>feedback</m:t>
                    </m:r>
                  </m:sub>
                </m:sSub>
              </m:oMath>
            </m:oMathPara>
          </w:p>
        </w:tc>
      </w:tr>
      <w:tr w:rsidR="00AA61B5" w14:paraId="791CD753" w14:textId="77777777" w:rsidTr="00AA61B5">
        <w:tc>
          <w:tcPr>
            <w:cnfStyle w:val="001000000000" w:firstRow="0" w:lastRow="0" w:firstColumn="1" w:lastColumn="0" w:oddVBand="0" w:evenVBand="0" w:oddHBand="0" w:evenHBand="0" w:firstRowFirstColumn="0" w:firstRowLastColumn="0" w:lastRowFirstColumn="0" w:lastRowLastColumn="0"/>
            <w:tcW w:w="3116" w:type="dxa"/>
          </w:tcPr>
          <w:p w14:paraId="5F506FC9" w14:textId="70EEA805" w:rsidR="00AA61B5" w:rsidRDefault="00813D00" w:rsidP="00C7523A">
            <m:oMathPara>
              <m:oMath>
                <m:r>
                  <m:rPr>
                    <m:sty m:val="bi"/>
                  </m:rPr>
                  <w:rPr>
                    <w:rFonts w:ascii="Cambria Math" w:hAnsi="Cambria Math"/>
                  </w:rPr>
                  <m:t>10 k</m:t>
                </m:r>
                <m:r>
                  <m:rPr>
                    <m:sty m:val="b"/>
                  </m:rPr>
                  <w:rPr>
                    <w:rFonts w:ascii="Cambria Math" w:hAnsi="Cambria Math"/>
                  </w:rPr>
                  <m:t>Ω</m:t>
                </m:r>
              </m:oMath>
            </m:oMathPara>
          </w:p>
        </w:tc>
        <w:tc>
          <w:tcPr>
            <w:tcW w:w="3117" w:type="dxa"/>
          </w:tcPr>
          <w:p w14:paraId="2BDD5048" w14:textId="78AAF760" w:rsidR="00AA61B5" w:rsidRDefault="008F6FF1"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26.13 </m:t>
                </m:r>
                <m:r>
                  <m:rPr>
                    <m:sty m:val="p"/>
                  </m:rPr>
                  <w:rPr>
                    <w:rFonts w:ascii="Cambria Math" w:hAnsi="Cambria Math"/>
                  </w:rPr>
                  <m:t>Ω</m:t>
                </m:r>
              </m:oMath>
            </m:oMathPara>
          </w:p>
        </w:tc>
        <w:tc>
          <w:tcPr>
            <w:tcW w:w="3117" w:type="dxa"/>
          </w:tcPr>
          <w:p w14:paraId="645DAF59" w14:textId="6AC84A3E" w:rsidR="00AA61B5" w:rsidRDefault="001A1236"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1.11 </m:t>
                </m:r>
                <m:r>
                  <m:rPr>
                    <m:sty m:val="p"/>
                  </m:rPr>
                  <w:rPr>
                    <w:rFonts w:ascii="Cambria Math" w:hAnsi="Cambria Math"/>
                  </w:rPr>
                  <m:t>Ω</m:t>
                </m:r>
              </m:oMath>
            </m:oMathPara>
          </w:p>
        </w:tc>
      </w:tr>
      <w:tr w:rsidR="00AA61B5" w14:paraId="141F11C7" w14:textId="77777777" w:rsidTr="00AA61B5">
        <w:tc>
          <w:tcPr>
            <w:cnfStyle w:val="001000000000" w:firstRow="0" w:lastRow="0" w:firstColumn="1" w:lastColumn="0" w:oddVBand="0" w:evenVBand="0" w:oddHBand="0" w:evenHBand="0" w:firstRowFirstColumn="0" w:firstRowLastColumn="0" w:lastRowFirstColumn="0" w:lastRowLastColumn="0"/>
            <w:tcW w:w="3116" w:type="dxa"/>
          </w:tcPr>
          <w:p w14:paraId="627D7DDE" w14:textId="25309957" w:rsidR="00AA61B5" w:rsidRDefault="00813D00" w:rsidP="00C7523A">
            <m:oMathPara>
              <m:oMath>
                <m:r>
                  <m:rPr>
                    <m:sty m:val="bi"/>
                  </m:rPr>
                  <w:rPr>
                    <w:rFonts w:ascii="Cambria Math" w:hAnsi="Cambria Math"/>
                  </w:rPr>
                  <m:t>100 k</m:t>
                </m:r>
                <m:r>
                  <m:rPr>
                    <m:sty m:val="b"/>
                  </m:rPr>
                  <w:rPr>
                    <w:rFonts w:ascii="Cambria Math" w:hAnsi="Cambria Math"/>
                  </w:rPr>
                  <m:t>Ω</m:t>
                </m:r>
              </m:oMath>
            </m:oMathPara>
          </w:p>
        </w:tc>
        <w:tc>
          <w:tcPr>
            <w:tcW w:w="3117" w:type="dxa"/>
          </w:tcPr>
          <w:p w14:paraId="03528B17" w14:textId="6ADEF10D" w:rsidR="00AA61B5" w:rsidRDefault="008F6FF1"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238.09 </m:t>
                </m:r>
                <m:r>
                  <m:rPr>
                    <m:sty m:val="p"/>
                  </m:rPr>
                  <w:rPr>
                    <w:rFonts w:ascii="Cambria Math" w:hAnsi="Cambria Math"/>
                  </w:rPr>
                  <m:t>Ω</m:t>
                </m:r>
              </m:oMath>
            </m:oMathPara>
          </w:p>
        </w:tc>
        <w:tc>
          <w:tcPr>
            <w:tcW w:w="3117" w:type="dxa"/>
          </w:tcPr>
          <w:p w14:paraId="10AE91E1" w14:textId="4D2628B3" w:rsidR="00AA61B5" w:rsidRDefault="00861025"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8.657  </m:t>
                </m:r>
                <m:r>
                  <m:rPr>
                    <m:sty m:val="p"/>
                  </m:rPr>
                  <w:rPr>
                    <w:rFonts w:ascii="Cambria Math" w:hAnsi="Cambria Math"/>
                  </w:rPr>
                  <m:t>Ω</m:t>
                </m:r>
              </m:oMath>
            </m:oMathPara>
          </w:p>
        </w:tc>
      </w:tr>
      <w:tr w:rsidR="00AA61B5" w14:paraId="1551091E" w14:textId="77777777" w:rsidTr="00AA61B5">
        <w:tc>
          <w:tcPr>
            <w:cnfStyle w:val="001000000000" w:firstRow="0" w:lastRow="0" w:firstColumn="1" w:lastColumn="0" w:oddVBand="0" w:evenVBand="0" w:oddHBand="0" w:evenHBand="0" w:firstRowFirstColumn="0" w:firstRowLastColumn="0" w:lastRowFirstColumn="0" w:lastRowLastColumn="0"/>
            <w:tcW w:w="3116" w:type="dxa"/>
          </w:tcPr>
          <w:p w14:paraId="06F9A9C8" w14:textId="607E530A" w:rsidR="00AA61B5" w:rsidRPr="008F6FF1" w:rsidRDefault="008F6FF1" w:rsidP="00C7523A">
            <w:pPr>
              <w:rPr>
                <w:vertAlign w:val="subscript"/>
              </w:rPr>
            </w:pPr>
            <m:oMathPara>
              <m:oMath>
                <m:r>
                  <m:rPr>
                    <m:sty m:val="bi"/>
                  </m:rPr>
                  <w:rPr>
                    <w:rFonts w:ascii="Cambria Math" w:hAnsi="Cambria Math"/>
                    <w:vertAlign w:val="subscript"/>
                  </w:rPr>
                  <m:t>1 M</m:t>
                </m:r>
                <m:r>
                  <m:rPr>
                    <m:sty m:val="b"/>
                  </m:rPr>
                  <w:rPr>
                    <w:rFonts w:ascii="Cambria Math" w:hAnsi="Cambria Math"/>
                  </w:rPr>
                  <m:t>Ω</m:t>
                </m:r>
              </m:oMath>
            </m:oMathPara>
          </w:p>
        </w:tc>
        <w:tc>
          <w:tcPr>
            <w:tcW w:w="3117" w:type="dxa"/>
          </w:tcPr>
          <w:p w14:paraId="32F310C2" w14:textId="24EB1AA9" w:rsidR="00AA61B5" w:rsidRDefault="001A1236"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1.30 k</m:t>
                </m:r>
                <m:r>
                  <m:rPr>
                    <m:sty m:val="p"/>
                  </m:rPr>
                  <w:rPr>
                    <w:rFonts w:ascii="Cambria Math" w:hAnsi="Cambria Math"/>
                  </w:rPr>
                  <m:t>Ω</m:t>
                </m:r>
              </m:oMath>
            </m:oMathPara>
          </w:p>
        </w:tc>
        <w:tc>
          <w:tcPr>
            <w:tcW w:w="3117" w:type="dxa"/>
          </w:tcPr>
          <w:p w14:paraId="31D6B7AC" w14:textId="7671717C" w:rsidR="00AA61B5" w:rsidRDefault="00577F68"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37.39 </m:t>
                </m:r>
                <m:r>
                  <m:rPr>
                    <m:sty m:val="p"/>
                  </m:rPr>
                  <w:rPr>
                    <w:rFonts w:ascii="Cambria Math" w:hAnsi="Cambria Math"/>
                  </w:rPr>
                  <m:t>Ω</m:t>
                </m:r>
              </m:oMath>
            </m:oMathPara>
          </w:p>
        </w:tc>
      </w:tr>
    </w:tbl>
    <w:p w14:paraId="1C127FD7" w14:textId="77777777" w:rsidR="002C3296" w:rsidRDefault="002C3296" w:rsidP="00C7523A"/>
    <w:p w14:paraId="16E97E14" w14:textId="77777777" w:rsidR="00EA546E" w:rsidRDefault="00EA546E" w:rsidP="00EA546E">
      <w:r>
        <w:t>Additionally, to “amount of feedback (1+A</w:t>
      </w:r>
      <w:r>
        <w:rPr>
          <w:rFonts w:cs="Times New Roman"/>
        </w:rPr>
        <w:t>β</w:t>
      </w:r>
      <w:r>
        <w:t>)” can be estimated using the formula,</w:t>
      </w:r>
    </w:p>
    <w:p w14:paraId="16967646" w14:textId="77777777" w:rsidR="00EA546E" w:rsidRPr="00057553" w:rsidRDefault="00000000" w:rsidP="00EA546E">
      <w:pPr>
        <w:rPr>
          <w:rFonts w:eastAsiaTheme="minorEastAsia"/>
        </w:rPr>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input/output</m:t>
                      </m:r>
                    </m:sub>
                  </m:sSub>
                </m:e>
              </m:d>
            </m:e>
            <m:sub>
              <m:r>
                <w:rPr>
                  <w:rFonts w:ascii="Cambria Math" w:hAnsi="Cambria Math"/>
                </w:rPr>
                <m:t>feedback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input/output</m:t>
                  </m:r>
                </m:sub>
              </m:sSub>
            </m:num>
            <m:den>
              <m:r>
                <w:rPr>
                  <w:rFonts w:ascii="Cambria Math" w:hAnsi="Cambria Math"/>
                </w:rPr>
                <m:t>1+Aβ</m:t>
              </m:r>
            </m:den>
          </m:f>
        </m:oMath>
      </m:oMathPara>
    </w:p>
    <w:p w14:paraId="254406F7" w14:textId="77777777" w:rsidR="00EA546E" w:rsidRPr="002C3296" w:rsidRDefault="00EA546E" w:rsidP="00EA546E">
      <w:pPr>
        <w:rPr>
          <w:rFonts w:eastAsiaTheme="minorEastAsia"/>
        </w:rPr>
      </w:pPr>
      <m:oMathPara>
        <m:oMath>
          <m:r>
            <m:rPr>
              <m:nor/>
            </m:rPr>
            <w:rPr>
              <w:rFonts w:ascii="Cambria Math" w:hAnsi="Cambria Math"/>
            </w:rPr>
            <m:t>amount of feedback</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input/output</m:t>
                  </m:r>
                </m:sub>
              </m:sSub>
            </m:num>
            <m:den>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input/output</m:t>
                          </m:r>
                        </m:sub>
                      </m:sSub>
                    </m:e>
                  </m:d>
                </m:e>
                <m:sub>
                  <m:r>
                    <w:rPr>
                      <w:rFonts w:ascii="Cambria Math" w:eastAsiaTheme="minorEastAsia" w:hAnsi="Cambria Math"/>
                    </w:rPr>
                    <m:t>feeback</m:t>
                  </m:r>
                </m:sub>
              </m:sSub>
            </m:den>
          </m:f>
        </m:oMath>
      </m:oMathPara>
    </w:p>
    <w:p w14:paraId="4120805E" w14:textId="77777777" w:rsidR="00EA546E" w:rsidRDefault="00EA546E" w:rsidP="00C7523A"/>
    <w:p w14:paraId="285FA70E" w14:textId="77F37F98" w:rsidR="00EA546E" w:rsidRDefault="00EA546E" w:rsidP="00C7523A">
      <w:pPr>
        <w:rPr>
          <w:rFonts w:eastAsiaTheme="minorEastAsia"/>
        </w:rPr>
      </w:pPr>
      <w:r>
        <w:t xml:space="preserve">For predicted </w:t>
      </w:r>
      <w:r w:rsidR="00461D37">
        <w:t>“amount of feedback”, we are using</w:t>
      </w:r>
      <w:r w:rsidR="00B850D1">
        <w:t xml:space="preserve"> the measured </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open-loop</m:t>
            </m:r>
          </m:sub>
        </m:sSub>
        <m:r>
          <w:rPr>
            <w:rFonts w:ascii="Cambria Math" w:hAnsi="Cambria Math"/>
          </w:rPr>
          <m:t>=-645.61 kV/A</m:t>
        </m:r>
      </m:oMath>
      <w:r w:rsidR="00B850D1">
        <w:rPr>
          <w:rFonts w:eastAsiaTheme="minorEastAsia"/>
        </w:rPr>
        <w:t xml:space="preserve"> from part 2 and the calculated values of </w:t>
      </w:r>
      <m:oMath>
        <m:r>
          <w:rPr>
            <w:rFonts w:ascii="Cambria Math" w:eastAsiaTheme="minorEastAsia" w:hAnsi="Cambria Math"/>
          </w:rPr>
          <m:t>β</m:t>
        </m:r>
      </m:oMath>
      <w:r w:rsidR="00B850D1">
        <w:rPr>
          <w:rFonts w:eastAsiaTheme="minorEastAsia"/>
        </w:rPr>
        <w:t xml:space="preserve"> from part 3</w:t>
      </w:r>
      <w:r w:rsidR="00464168">
        <w:rPr>
          <w:rFonts w:eastAsiaTheme="minorEastAsia"/>
        </w:rPr>
        <w:t xml:space="preserve"> as described by instructor. </w:t>
      </w:r>
    </w:p>
    <w:p w14:paraId="2C34098D" w14:textId="77777777" w:rsidR="00180ACF" w:rsidRDefault="00180ACF" w:rsidP="00180ACF">
      <w:pPr>
        <w:rPr>
          <w:rFonts w:ascii="Cambria Math" w:hAnsi="Cambria Math"/>
          <w:oMath/>
        </w:rPr>
        <w:sectPr w:rsidR="00180ACF" w:rsidSect="00920EB9">
          <w:type w:val="continuous"/>
          <w:pgSz w:w="12240" w:h="15840"/>
          <w:pgMar w:top="1440" w:right="1440" w:bottom="1440" w:left="1440" w:header="720" w:footer="720" w:gutter="0"/>
          <w:cols w:space="720"/>
          <w:docGrid w:linePitch="360"/>
        </w:sectPr>
      </w:pPr>
    </w:p>
    <w:p w14:paraId="1775A5FB" w14:textId="77777777" w:rsidR="00180ACF" w:rsidRPr="002828B2" w:rsidRDefault="00000000" w:rsidP="00180ACF">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input</m:t>
              </m:r>
            </m:sub>
          </m:sSub>
          <m:r>
            <w:rPr>
              <w:rFonts w:ascii="Cambria Math" w:hAnsi="Cambria Math"/>
            </w:rPr>
            <m:t>=</m:t>
          </m:r>
          <m:f>
            <m:fPr>
              <m:ctrlPr>
                <w:rPr>
                  <w:rFonts w:ascii="Cambria Math" w:hAnsi="Cambria Math"/>
                  <w:i/>
                </w:rPr>
              </m:ctrlPr>
            </m:fPr>
            <m:num>
              <m:r>
                <w:rPr>
                  <w:rFonts w:ascii="Cambria Math" w:hAnsi="Cambria Math"/>
                </w:rPr>
                <m:t>2mV</m:t>
              </m:r>
            </m:num>
            <m:den>
              <m:r>
                <w:rPr>
                  <w:rFonts w:ascii="Cambria Math" w:hAnsi="Cambria Math"/>
                </w:rPr>
                <m:t>782.9nA</m:t>
              </m:r>
            </m:den>
          </m:f>
          <m:r>
            <w:rPr>
              <w:rFonts w:ascii="Cambria Math" w:hAnsi="Cambria Math"/>
            </w:rPr>
            <m:t>=2.55 kΩ</m:t>
          </m:r>
        </m:oMath>
      </m:oMathPara>
    </w:p>
    <w:p w14:paraId="176D4196" w14:textId="77777777" w:rsidR="00180ACF" w:rsidRPr="00465C32" w:rsidRDefault="00000000" w:rsidP="00180ACF">
      <m:oMathPara>
        <m:oMath>
          <m:sSub>
            <m:sSubPr>
              <m:ctrlPr>
                <w:rPr>
                  <w:rFonts w:ascii="Cambria Math" w:hAnsi="Cambria Math"/>
                  <w:i/>
                </w:rPr>
              </m:ctrlPr>
            </m:sSubPr>
            <m:e>
              <m:r>
                <w:rPr>
                  <w:rFonts w:ascii="Cambria Math" w:hAnsi="Cambria Math"/>
                </w:rPr>
                <m:t>R</m:t>
              </m:r>
            </m:e>
            <m:sub>
              <m:r>
                <w:rPr>
                  <w:rFonts w:ascii="Cambria Math" w:hAnsi="Cambria Math"/>
                </w:rPr>
                <m:t>output</m:t>
              </m:r>
            </m:sub>
          </m:sSub>
          <m:r>
            <w:rPr>
              <w:rFonts w:ascii="Cambria Math" w:hAnsi="Cambria Math"/>
            </w:rPr>
            <m:t>=</m:t>
          </m:r>
          <m:f>
            <m:fPr>
              <m:ctrlPr>
                <w:rPr>
                  <w:rFonts w:ascii="Cambria Math" w:hAnsi="Cambria Math"/>
                  <w:i/>
                </w:rPr>
              </m:ctrlPr>
            </m:fPr>
            <m:num>
              <m:r>
                <w:rPr>
                  <w:rFonts w:ascii="Cambria Math" w:hAnsi="Cambria Math"/>
                </w:rPr>
                <m:t>707.1μV</m:t>
              </m:r>
            </m:num>
            <m:den>
              <m:r>
                <w:rPr>
                  <w:rFonts w:ascii="Cambria Math" w:hAnsi="Cambria Math"/>
                </w:rPr>
                <m:t>11.18μA</m:t>
              </m:r>
            </m:den>
          </m:f>
          <m:r>
            <w:rPr>
              <w:rFonts w:ascii="Cambria Math" w:hAnsi="Cambria Math"/>
            </w:rPr>
            <m:t>=63.247 Ω</m:t>
          </m:r>
        </m:oMath>
      </m:oMathPara>
    </w:p>
    <w:p w14:paraId="635F210A" w14:textId="77777777" w:rsidR="00180ACF" w:rsidRDefault="00180ACF" w:rsidP="00180ACF">
      <w:pPr>
        <w:sectPr w:rsidR="00180ACF" w:rsidSect="00180ACF">
          <w:type w:val="continuous"/>
          <w:pgSz w:w="12240" w:h="15840"/>
          <w:pgMar w:top="1440" w:right="1440" w:bottom="1440" w:left="1440" w:header="720" w:footer="720" w:gutter="0"/>
          <w:cols w:num="2" w:space="720"/>
          <w:docGrid w:linePitch="360"/>
        </w:sectPr>
      </w:pPr>
    </w:p>
    <w:p w14:paraId="5579E232" w14:textId="77777777" w:rsidR="00180ACF" w:rsidRDefault="00180ACF" w:rsidP="00180ACF"/>
    <w:p w14:paraId="45451C2D" w14:textId="77777777" w:rsidR="00CA3526" w:rsidRDefault="00CA3526" w:rsidP="00C7523A">
      <w:pPr>
        <w:rPr>
          <w:rFonts w:eastAsiaTheme="minorEastAsia"/>
        </w:rPr>
      </w:pPr>
    </w:p>
    <w:tbl>
      <w:tblPr>
        <w:tblStyle w:val="GridTable1Light"/>
        <w:tblW w:w="0" w:type="auto"/>
        <w:tblLook w:val="04A0" w:firstRow="1" w:lastRow="0" w:firstColumn="1" w:lastColumn="0" w:noHBand="0" w:noVBand="1"/>
      </w:tblPr>
      <w:tblGrid>
        <w:gridCol w:w="2337"/>
        <w:gridCol w:w="2337"/>
        <w:gridCol w:w="2338"/>
        <w:gridCol w:w="2338"/>
      </w:tblGrid>
      <w:tr w:rsidR="00CA3526" w14:paraId="5B8A7E22" w14:textId="77777777" w:rsidTr="00CA3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718FD6" w14:textId="5B0DF19B" w:rsidR="00CA3526" w:rsidRDefault="00000000" w:rsidP="00C7523A">
            <m:oMathPara>
              <m:oMath>
                <m:sSub>
                  <m:sSubPr>
                    <m:ctrlPr>
                      <w:rPr>
                        <w:rFonts w:ascii="Cambria Math" w:hAnsi="Cambria Math"/>
                        <w:i/>
                      </w:rPr>
                    </m:ctrlPr>
                  </m:sSubPr>
                  <m:e>
                    <m:r>
                      <m:rPr>
                        <m:sty m:val="bi"/>
                      </m:rPr>
                      <w:rPr>
                        <w:rFonts w:ascii="Cambria Math" w:hAnsi="Cambria Math"/>
                      </w:rPr>
                      <m:t>R</m:t>
                    </m:r>
                    <m:ctrlPr>
                      <w:rPr>
                        <w:rFonts w:ascii="Cambria Math" w:hAnsi="Cambria Math"/>
                        <w:b w:val="0"/>
                        <w:bCs w:val="0"/>
                        <w:i/>
                      </w:rPr>
                    </m:ctrlPr>
                  </m:e>
                  <m:sub>
                    <m:r>
                      <m:rPr>
                        <m:sty m:val="bi"/>
                      </m:rPr>
                      <w:rPr>
                        <w:rFonts w:ascii="Cambria Math" w:hAnsi="Cambria Math"/>
                      </w:rPr>
                      <m:t>f</m:t>
                    </m:r>
                  </m:sub>
                </m:sSub>
              </m:oMath>
            </m:oMathPara>
          </w:p>
        </w:tc>
        <w:tc>
          <w:tcPr>
            <w:tcW w:w="2337" w:type="dxa"/>
          </w:tcPr>
          <w:p w14:paraId="5DA7DF2E" w14:textId="304A95C8" w:rsidR="00CA3526" w:rsidRDefault="00000000" w:rsidP="00C7523A">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d>
                      <m:dPr>
                        <m:ctrlPr>
                          <w:rPr>
                            <w:rFonts w:ascii="Cambria Math" w:hAnsi="Cambria Math"/>
                            <w:i/>
                          </w:rPr>
                        </m:ctrlPr>
                      </m:dPr>
                      <m:e>
                        <m:r>
                          <m:rPr>
                            <m:sty m:val="bi"/>
                          </m:rPr>
                          <w:rPr>
                            <w:rFonts w:ascii="Cambria Math" w:hAnsi="Cambria Math"/>
                          </w:rPr>
                          <m:t>1+Aβ</m:t>
                        </m:r>
                      </m:e>
                    </m:d>
                    <m:ctrlPr>
                      <w:rPr>
                        <w:rFonts w:ascii="Cambria Math" w:hAnsi="Cambria Math"/>
                        <w:b w:val="0"/>
                        <w:bCs w:val="0"/>
                        <w:i/>
                      </w:rPr>
                    </m:ctrlPr>
                  </m:e>
                  <m:sub>
                    <m:r>
                      <m:rPr>
                        <m:sty m:val="bi"/>
                      </m:rPr>
                      <w:rPr>
                        <w:rFonts w:ascii="Cambria Math" w:hAnsi="Cambria Math"/>
                      </w:rPr>
                      <m:t>input</m:t>
                    </m:r>
                  </m:sub>
                </m:sSub>
              </m:oMath>
            </m:oMathPara>
          </w:p>
        </w:tc>
        <w:tc>
          <w:tcPr>
            <w:tcW w:w="2338" w:type="dxa"/>
          </w:tcPr>
          <w:p w14:paraId="0C29CAC5" w14:textId="2672F89F" w:rsidR="00CA3526" w:rsidRDefault="00000000" w:rsidP="00C7523A">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d>
                      <m:dPr>
                        <m:ctrlPr>
                          <w:rPr>
                            <w:rFonts w:ascii="Cambria Math" w:hAnsi="Cambria Math"/>
                            <w:i/>
                          </w:rPr>
                        </m:ctrlPr>
                      </m:dPr>
                      <m:e>
                        <m:r>
                          <m:rPr>
                            <m:sty m:val="bi"/>
                          </m:rPr>
                          <w:rPr>
                            <w:rFonts w:ascii="Cambria Math" w:hAnsi="Cambria Math"/>
                          </w:rPr>
                          <m:t>1+Aβ</m:t>
                        </m:r>
                      </m:e>
                    </m:d>
                    <m:ctrlPr>
                      <w:rPr>
                        <w:rFonts w:ascii="Cambria Math" w:hAnsi="Cambria Math"/>
                        <w:b w:val="0"/>
                        <w:bCs w:val="0"/>
                        <w:i/>
                      </w:rPr>
                    </m:ctrlPr>
                  </m:e>
                  <m:sub>
                    <m:r>
                      <m:rPr>
                        <m:sty m:val="bi"/>
                      </m:rPr>
                      <w:rPr>
                        <w:rFonts w:ascii="Cambria Math" w:hAnsi="Cambria Math"/>
                      </w:rPr>
                      <m:t>output</m:t>
                    </m:r>
                  </m:sub>
                </m:sSub>
              </m:oMath>
            </m:oMathPara>
          </w:p>
        </w:tc>
        <w:tc>
          <w:tcPr>
            <w:tcW w:w="2338" w:type="dxa"/>
          </w:tcPr>
          <w:p w14:paraId="3A549FFD" w14:textId="526F8A5D" w:rsidR="00CA3526" w:rsidRDefault="00000000" w:rsidP="00C7523A">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d>
                      <m:dPr>
                        <m:ctrlPr>
                          <w:rPr>
                            <w:rFonts w:ascii="Cambria Math" w:hAnsi="Cambria Math"/>
                            <w:i/>
                          </w:rPr>
                        </m:ctrlPr>
                      </m:dPr>
                      <m:e>
                        <m:r>
                          <m:rPr>
                            <m:sty m:val="bi"/>
                          </m:rPr>
                          <w:rPr>
                            <w:rFonts w:ascii="Cambria Math" w:hAnsi="Cambria Math"/>
                          </w:rPr>
                          <m:t>1+Aβ</m:t>
                        </m:r>
                      </m:e>
                    </m:d>
                    <m:ctrlPr>
                      <w:rPr>
                        <w:rFonts w:ascii="Cambria Math" w:hAnsi="Cambria Math"/>
                        <w:b w:val="0"/>
                        <w:bCs w:val="0"/>
                        <w:i/>
                      </w:rPr>
                    </m:ctrlPr>
                  </m:e>
                  <m:sub>
                    <m:r>
                      <m:rPr>
                        <m:sty m:val="bi"/>
                      </m:rPr>
                      <w:rPr>
                        <w:rFonts w:ascii="Cambria Math" w:hAnsi="Cambria Math"/>
                      </w:rPr>
                      <m:t>predicted</m:t>
                    </m:r>
                  </m:sub>
                </m:sSub>
              </m:oMath>
            </m:oMathPara>
          </w:p>
        </w:tc>
      </w:tr>
      <w:tr w:rsidR="00CA3526" w14:paraId="04AC7A73" w14:textId="77777777" w:rsidTr="00CA3526">
        <w:tc>
          <w:tcPr>
            <w:cnfStyle w:val="001000000000" w:firstRow="0" w:lastRow="0" w:firstColumn="1" w:lastColumn="0" w:oddVBand="0" w:evenVBand="0" w:oddHBand="0" w:evenHBand="0" w:firstRowFirstColumn="0" w:firstRowLastColumn="0" w:lastRowFirstColumn="0" w:lastRowLastColumn="0"/>
            <w:tcW w:w="2337" w:type="dxa"/>
          </w:tcPr>
          <w:p w14:paraId="6B15B44B" w14:textId="38BD2CDA" w:rsidR="00CA3526" w:rsidRDefault="00132A3F" w:rsidP="00C7523A">
            <m:oMathPara>
              <m:oMath>
                <m:r>
                  <m:rPr>
                    <m:sty m:val="bi"/>
                  </m:rPr>
                  <w:rPr>
                    <w:rFonts w:ascii="Cambria Math" w:hAnsi="Cambria Math"/>
                  </w:rPr>
                  <m:t>10 k</m:t>
                </m:r>
                <m:r>
                  <m:rPr>
                    <m:sty m:val="b"/>
                  </m:rPr>
                  <w:rPr>
                    <w:rFonts w:ascii="Cambria Math" w:hAnsi="Cambria Math"/>
                  </w:rPr>
                  <m:t>Ω</m:t>
                </m:r>
              </m:oMath>
            </m:oMathPara>
          </w:p>
        </w:tc>
        <w:tc>
          <w:tcPr>
            <w:tcW w:w="2337" w:type="dxa"/>
          </w:tcPr>
          <w:p w14:paraId="3AB28833" w14:textId="2D02BC7E" w:rsidR="00CA3526" w:rsidRDefault="00861025"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97.73</m:t>
                </m:r>
              </m:oMath>
            </m:oMathPara>
          </w:p>
        </w:tc>
        <w:tc>
          <w:tcPr>
            <w:tcW w:w="2338" w:type="dxa"/>
          </w:tcPr>
          <w:p w14:paraId="6E1FD62E" w14:textId="06C24C7E" w:rsidR="00CA3526" w:rsidRDefault="009A0B4E"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56.97</m:t>
                </m:r>
              </m:oMath>
            </m:oMathPara>
          </w:p>
        </w:tc>
        <w:tc>
          <w:tcPr>
            <w:tcW w:w="2338" w:type="dxa"/>
          </w:tcPr>
          <w:p w14:paraId="566891C1" w14:textId="04B6F8D2" w:rsidR="00CA3526" w:rsidRDefault="00FF394D"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65.56</m:t>
                </m:r>
              </m:oMath>
            </m:oMathPara>
          </w:p>
        </w:tc>
      </w:tr>
      <w:tr w:rsidR="00CA3526" w14:paraId="3337B38A" w14:textId="77777777" w:rsidTr="00CA3526">
        <w:tc>
          <w:tcPr>
            <w:cnfStyle w:val="001000000000" w:firstRow="0" w:lastRow="0" w:firstColumn="1" w:lastColumn="0" w:oddVBand="0" w:evenVBand="0" w:oddHBand="0" w:evenHBand="0" w:firstRowFirstColumn="0" w:firstRowLastColumn="0" w:lastRowFirstColumn="0" w:lastRowLastColumn="0"/>
            <w:tcW w:w="2337" w:type="dxa"/>
          </w:tcPr>
          <w:p w14:paraId="67E23F61" w14:textId="1E55942A" w:rsidR="00CA3526" w:rsidRDefault="00132A3F" w:rsidP="00C7523A">
            <m:oMathPara>
              <m:oMath>
                <m:r>
                  <m:rPr>
                    <m:sty m:val="bi"/>
                  </m:rPr>
                  <w:rPr>
                    <w:rFonts w:ascii="Cambria Math" w:hAnsi="Cambria Math"/>
                  </w:rPr>
                  <m:t>100 k</m:t>
                </m:r>
                <m:r>
                  <m:rPr>
                    <m:sty m:val="b"/>
                  </m:rPr>
                  <w:rPr>
                    <w:rFonts w:ascii="Cambria Math" w:hAnsi="Cambria Math"/>
                  </w:rPr>
                  <m:t>Ω</m:t>
                </m:r>
              </m:oMath>
            </m:oMathPara>
          </w:p>
        </w:tc>
        <w:tc>
          <w:tcPr>
            <w:tcW w:w="2337" w:type="dxa"/>
          </w:tcPr>
          <w:p w14:paraId="6DA64F84" w14:textId="604C20B4" w:rsidR="00CA3526" w:rsidRDefault="00B358E8"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10.72</m:t>
                </m:r>
              </m:oMath>
            </m:oMathPara>
          </w:p>
        </w:tc>
        <w:tc>
          <w:tcPr>
            <w:tcW w:w="2338" w:type="dxa"/>
          </w:tcPr>
          <w:p w14:paraId="20456EA5" w14:textId="4867CB44" w:rsidR="00CA3526" w:rsidRDefault="006D30D0"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7.31</m:t>
                </m:r>
              </m:oMath>
            </m:oMathPara>
          </w:p>
        </w:tc>
        <w:tc>
          <w:tcPr>
            <w:tcW w:w="2338" w:type="dxa"/>
          </w:tcPr>
          <w:p w14:paraId="22B274CD" w14:textId="13E7F67F" w:rsidR="00CA3526" w:rsidRDefault="00D5267B"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7.4561</m:t>
                </m:r>
              </m:oMath>
            </m:oMathPara>
          </w:p>
        </w:tc>
      </w:tr>
      <w:tr w:rsidR="00CA3526" w14:paraId="756AD187" w14:textId="77777777" w:rsidTr="00CA3526">
        <w:tc>
          <w:tcPr>
            <w:cnfStyle w:val="001000000000" w:firstRow="0" w:lastRow="0" w:firstColumn="1" w:lastColumn="0" w:oddVBand="0" w:evenVBand="0" w:oddHBand="0" w:evenHBand="0" w:firstRowFirstColumn="0" w:firstRowLastColumn="0" w:lastRowFirstColumn="0" w:lastRowLastColumn="0"/>
            <w:tcW w:w="2337" w:type="dxa"/>
          </w:tcPr>
          <w:p w14:paraId="7AEF9184" w14:textId="436A0EF9" w:rsidR="00CA3526" w:rsidRDefault="00980DF6" w:rsidP="00C7523A">
            <m:oMathPara>
              <m:oMath>
                <m:r>
                  <m:rPr>
                    <m:sty m:val="bi"/>
                  </m:rPr>
                  <w:rPr>
                    <w:rFonts w:ascii="Cambria Math" w:hAnsi="Cambria Math"/>
                  </w:rPr>
                  <m:t>1 M</m:t>
                </m:r>
                <m:r>
                  <m:rPr>
                    <m:sty m:val="b"/>
                  </m:rPr>
                  <w:rPr>
                    <w:rFonts w:ascii="Cambria Math" w:hAnsi="Cambria Math"/>
                  </w:rPr>
                  <m:t>Ω</m:t>
                </m:r>
              </m:oMath>
            </m:oMathPara>
          </w:p>
        </w:tc>
        <w:tc>
          <w:tcPr>
            <w:tcW w:w="2337" w:type="dxa"/>
          </w:tcPr>
          <w:p w14:paraId="53AE73BB" w14:textId="2B9715FC" w:rsidR="00CA3526" w:rsidRDefault="00B358E8"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1.965</m:t>
                </m:r>
              </m:oMath>
            </m:oMathPara>
          </w:p>
        </w:tc>
        <w:tc>
          <w:tcPr>
            <w:tcW w:w="2338" w:type="dxa"/>
          </w:tcPr>
          <w:p w14:paraId="669AB3A9" w14:textId="36EB3E5D" w:rsidR="00CA3526" w:rsidRDefault="00A32021"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1.69</m:t>
                </m:r>
              </m:oMath>
            </m:oMathPara>
          </w:p>
        </w:tc>
        <w:tc>
          <w:tcPr>
            <w:tcW w:w="2338" w:type="dxa"/>
          </w:tcPr>
          <w:p w14:paraId="57EB355B" w14:textId="07424A08" w:rsidR="00CA3526" w:rsidRDefault="00D5267B" w:rsidP="00C7523A">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1.645</m:t>
                </m:r>
              </m:oMath>
            </m:oMathPara>
          </w:p>
        </w:tc>
      </w:tr>
    </w:tbl>
    <w:p w14:paraId="4772DC2B" w14:textId="77777777" w:rsidR="006D3D42" w:rsidRDefault="006D3D42" w:rsidP="00C7523A"/>
    <w:p w14:paraId="23405E1C" w14:textId="0A7903C3" w:rsidR="00BE0646" w:rsidRDefault="00BE0646" w:rsidP="00C7523A">
      <w:r w:rsidRPr="00BE0646">
        <w:t xml:space="preserve">From table 5, it appears that the amount of gain calculated from measured output impedance is consistently closer to predicted values as feedback resistance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Pr="00BE0646">
        <w:t xml:space="preserve"> increases and amount of gain values decrease and become closer to predicted values</w:t>
      </w:r>
      <w:r>
        <w:t>.</w:t>
      </w:r>
    </w:p>
    <w:p w14:paraId="512FB5E8" w14:textId="77777777" w:rsidR="00E56262" w:rsidRDefault="00E56262" w:rsidP="00C7523A"/>
    <w:p w14:paraId="118B7B8C" w14:textId="1CF81A13" w:rsidR="00E56262" w:rsidRDefault="00E56262" w:rsidP="00E56262">
      <w:pPr>
        <w:pStyle w:val="Heading3"/>
      </w:pPr>
      <w:bookmarkStart w:id="52" w:name="_Toc132379745"/>
      <w:r>
        <w:t>De</w:t>
      </w:r>
      <w:r w:rsidR="00CB1C54">
        <w:t>-</w:t>
      </w:r>
      <w:r>
        <w:t>sensitivity Factor</w:t>
      </w:r>
      <w:bookmarkEnd w:id="52"/>
    </w:p>
    <w:p w14:paraId="0A1CE72D" w14:textId="77777777" w:rsidR="00D756DF" w:rsidRDefault="00D756DF" w:rsidP="00D756DF"/>
    <w:p w14:paraId="76D9BE51" w14:textId="750D0F16" w:rsidR="00D756DF" w:rsidRDefault="00A70AD5" w:rsidP="00D756DF">
      <w:r>
        <w:t>Gain d</w:t>
      </w:r>
      <w:r w:rsidR="008C003D">
        <w:t>e</w:t>
      </w:r>
      <w:r w:rsidR="00CB1C54">
        <w:t>-</w:t>
      </w:r>
      <w:r w:rsidR="008C003D">
        <w:t>sensitivity can be found by,</w:t>
      </w:r>
    </w:p>
    <w:p w14:paraId="39A8E52D" w14:textId="2C33E030" w:rsidR="00A70AD5" w:rsidRPr="00C7257D" w:rsidRDefault="00000000" w:rsidP="00D756DF">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f</m:t>
                  </m:r>
                </m:sub>
              </m:sSub>
            </m:num>
            <m:den>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open-loop</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1+Aβ</m:t>
                      </m:r>
                    </m:e>
                  </m:d>
                </m:e>
                <m:sup>
                  <m:r>
                    <w:rPr>
                      <w:rFonts w:ascii="Cambria Math" w:hAnsi="Cambria Math"/>
                    </w:rPr>
                    <m:t>2</m:t>
                  </m:r>
                </m:sup>
              </m:sSup>
            </m:den>
          </m:f>
        </m:oMath>
      </m:oMathPara>
    </w:p>
    <w:p w14:paraId="272E3036" w14:textId="6711635A" w:rsidR="00C7257D" w:rsidRPr="002D78A3" w:rsidRDefault="00000000" w:rsidP="00D756DF">
      <w:pPr>
        <w:rPr>
          <w:rFonts w:eastAsiaTheme="minorEastAsia"/>
        </w:rPr>
      </w:pPr>
      <m:oMathPara>
        <m:oMath>
          <m:f>
            <m:fPr>
              <m:ctrlPr>
                <w:rPr>
                  <w:rFonts w:ascii="Cambria Math" w:eastAsiaTheme="minorEastAsia"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f</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open-loop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1+Aβ</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open-loop</m:t>
                  </m:r>
                </m:sub>
              </m:sSub>
            </m:den>
          </m:f>
        </m:oMath>
      </m:oMathPara>
    </w:p>
    <w:p w14:paraId="1BCBD842" w14:textId="62D3A506" w:rsidR="002D78A3" w:rsidRDefault="00000000" w:rsidP="00D756DF">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f</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×100=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1+Aβ</m:t>
                  </m:r>
                </m:den>
              </m:f>
            </m:e>
          </m:d>
          <m:f>
            <m:fPr>
              <m:ctrlPr>
                <w:rPr>
                  <w:rFonts w:ascii="Cambria Math" w:hAnsi="Cambria Math"/>
                  <w:i/>
                </w:rPr>
              </m:ctrlPr>
            </m:fPr>
            <m:num>
              <m:r>
                <w:rPr>
                  <w:rFonts w:ascii="Cambria Math" w:hAnsi="Cambria Math"/>
                </w:rPr>
                <m:t>dA</m:t>
              </m:r>
            </m:num>
            <m:den>
              <m:r>
                <w:rPr>
                  <w:rFonts w:ascii="Cambria Math" w:hAnsi="Cambria Math"/>
                </w:rPr>
                <m:t>A</m:t>
              </m:r>
            </m:den>
          </m:f>
          <m:r>
            <w:rPr>
              <w:rFonts w:ascii="Cambria Math" w:hAnsi="Cambria Math"/>
            </w:rPr>
            <m:t>×100</m:t>
          </m:r>
        </m:oMath>
      </m:oMathPara>
    </w:p>
    <w:p w14:paraId="6FEF1C05" w14:textId="1BD6DD65" w:rsidR="009A0EFD" w:rsidRDefault="003D6FCC" w:rsidP="00D756DF">
      <w:pPr>
        <w:rPr>
          <w:rFonts w:eastAsiaTheme="minorEastAsia"/>
        </w:rPr>
      </w:pPr>
      <w:r>
        <w:t>Thus, de</w:t>
      </w:r>
      <w:r w:rsidR="00CB1C54">
        <w:t>-</w:t>
      </w:r>
      <w:r>
        <w:t xml:space="preserve">sensitivity factor is given by </w:t>
      </w:r>
      <m:oMath>
        <m:r>
          <w:rPr>
            <w:rFonts w:ascii="Cambria Math" w:hAnsi="Cambria Math"/>
          </w:rPr>
          <m:t>1+Aβ</m:t>
        </m:r>
      </m:oMath>
    </w:p>
    <w:p w14:paraId="3B07960E" w14:textId="77777777" w:rsidR="00607A54" w:rsidRDefault="0031736F" w:rsidP="00607A54">
      <w:pPr>
        <w:keepNext/>
      </w:pPr>
      <w:r>
        <w:rPr>
          <w:noProof/>
        </w:rPr>
        <w:lastRenderedPageBreak/>
        <w:drawing>
          <wp:inline distT="0" distB="0" distL="0" distR="0" wp14:anchorId="0FF08B34" wp14:editId="68BC71FC">
            <wp:extent cx="5943600" cy="5772150"/>
            <wp:effectExtent l="0" t="0" r="0" b="0"/>
            <wp:docPr id="120658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81169" name="Picture 120658116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5772150"/>
                    </a:xfrm>
                    <a:prstGeom prst="rect">
                      <a:avLst/>
                    </a:prstGeom>
                  </pic:spPr>
                </pic:pic>
              </a:graphicData>
            </a:graphic>
          </wp:inline>
        </w:drawing>
      </w:r>
    </w:p>
    <w:p w14:paraId="145F4492" w14:textId="6FA1644C" w:rsidR="0031736F" w:rsidRDefault="00607A54" w:rsidP="00607A54">
      <w:pPr>
        <w:pStyle w:val="Caption"/>
      </w:pPr>
      <w:bookmarkStart w:id="53" w:name="_Toc132379937"/>
      <w:bookmarkStart w:id="54" w:name="_Toc132380036"/>
      <w:r>
        <w:t xml:space="preserve">Circuit </w:t>
      </w:r>
      <w:r>
        <w:fldChar w:fldCharType="begin"/>
      </w:r>
      <w:r>
        <w:instrText xml:space="preserve"> SEQ Circuit \* ARABIC </w:instrText>
      </w:r>
      <w:r>
        <w:fldChar w:fldCharType="separate"/>
      </w:r>
      <w:r w:rsidR="000C6F82">
        <w:rPr>
          <w:noProof/>
        </w:rPr>
        <w:t>6</w:t>
      </w:r>
      <w:r>
        <w:fldChar w:fldCharType="end"/>
      </w:r>
      <w:r>
        <w:t xml:space="preserve">: </w:t>
      </w:r>
      <w:proofErr w:type="spellStart"/>
      <w:r>
        <w:t>Feedbavk</w:t>
      </w:r>
      <w:proofErr w:type="spellEnd"/>
      <w:r>
        <w:t xml:space="preserve"> Circuit with Rf =</w:t>
      </w:r>
      <w:r w:rsidRPr="00B37A4E">
        <w:t xml:space="preserve"> </w:t>
      </w:r>
      <w:r>
        <w:t xml:space="preserve">inf (top) and Rf = </w:t>
      </w:r>
      <w:r w:rsidRPr="00B37A4E">
        <w:t>100k</w:t>
      </w:r>
      <m:oMath>
        <m:r>
          <w:rPr>
            <w:rFonts w:ascii="Cambria Math" w:hAnsi="Cambria Math"/>
          </w:rPr>
          <m:t>Ω</m:t>
        </m:r>
      </m:oMath>
      <w:r>
        <w:t xml:space="preserve"> (below)</w:t>
      </w:r>
      <w:bookmarkEnd w:id="53"/>
      <w:bookmarkEnd w:id="54"/>
    </w:p>
    <w:p w14:paraId="7BA27D55" w14:textId="77777777" w:rsidR="00001FF1" w:rsidRDefault="0031736F" w:rsidP="00001FF1">
      <w:pPr>
        <w:keepNext/>
      </w:pPr>
      <w:r>
        <w:rPr>
          <w:noProof/>
        </w:rPr>
        <w:lastRenderedPageBreak/>
        <w:drawing>
          <wp:inline distT="0" distB="0" distL="0" distR="0" wp14:anchorId="6B2484EA" wp14:editId="77E07829">
            <wp:extent cx="5943600" cy="2106930"/>
            <wp:effectExtent l="0" t="0" r="0" b="7620"/>
            <wp:docPr id="6999292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29266" name="Picture 69992926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14:paraId="2FAC0A66" w14:textId="096E041E" w:rsidR="0031736F" w:rsidRPr="00D756DF" w:rsidRDefault="00001FF1" w:rsidP="00607A54">
      <w:pPr>
        <w:pStyle w:val="Caption"/>
      </w:pPr>
      <w:bookmarkStart w:id="55" w:name="_Toc132380057"/>
      <w:r>
        <w:t xml:space="preserve">Plot </w:t>
      </w:r>
      <w:r>
        <w:fldChar w:fldCharType="begin"/>
      </w:r>
      <w:r>
        <w:instrText xml:space="preserve"> SEQ Plot \* ARABIC </w:instrText>
      </w:r>
      <w:r>
        <w:fldChar w:fldCharType="separate"/>
      </w:r>
      <w:r w:rsidR="000C6F82">
        <w:rPr>
          <w:noProof/>
        </w:rPr>
        <w:t>12</w:t>
      </w:r>
      <w:r>
        <w:fldChar w:fldCharType="end"/>
      </w:r>
      <w:r>
        <w:t>:</w:t>
      </w:r>
      <w:r w:rsidRPr="000D7F42">
        <w:t>Bode Plot for midband gain for Rf=inf (top) and Rf=100kΩ (below)</w:t>
      </w:r>
      <w:bookmarkEnd w:id="55"/>
    </w:p>
    <w:tbl>
      <w:tblPr>
        <w:tblStyle w:val="TableGrid"/>
        <w:tblW w:w="0" w:type="auto"/>
        <w:tblLook w:val="04A0" w:firstRow="1" w:lastRow="0" w:firstColumn="1" w:lastColumn="0" w:noHBand="0" w:noVBand="1"/>
      </w:tblPr>
      <w:tblGrid>
        <w:gridCol w:w="1870"/>
        <w:gridCol w:w="1870"/>
        <w:gridCol w:w="1870"/>
        <w:gridCol w:w="1870"/>
        <w:gridCol w:w="1870"/>
      </w:tblGrid>
      <w:tr w:rsidR="00836891" w14:paraId="748FF772" w14:textId="77777777" w:rsidTr="00836891">
        <w:tc>
          <w:tcPr>
            <w:tcW w:w="1870" w:type="dxa"/>
          </w:tcPr>
          <w:p w14:paraId="4CD51A41" w14:textId="4DE44E61" w:rsidR="00836891" w:rsidRDefault="00000000" w:rsidP="00836891">
            <m:oMathPara>
              <m:oMath>
                <m:sSub>
                  <m:sSubPr>
                    <m:ctrlPr>
                      <w:rPr>
                        <w:rFonts w:ascii="Cambria Math" w:hAnsi="Cambria Math"/>
                        <w:i/>
                        <w:sz w:val="20"/>
                        <w:szCs w:val="20"/>
                      </w:rPr>
                    </m:ctrlPr>
                  </m:sSubPr>
                  <m:e>
                    <m:r>
                      <m:rPr>
                        <m:sty m:val="bi"/>
                      </m:rPr>
                      <w:rPr>
                        <w:rFonts w:ascii="Cambria Math" w:hAnsi="Cambria Math"/>
                        <w:sz w:val="20"/>
                        <w:szCs w:val="20"/>
                      </w:rPr>
                      <m:t>R</m:t>
                    </m:r>
                    <m:ctrlPr>
                      <w:rPr>
                        <w:rFonts w:ascii="Cambria Math" w:hAnsi="Cambria Math"/>
                        <w:b/>
                        <w:bCs/>
                        <w:i/>
                        <w:sz w:val="20"/>
                        <w:szCs w:val="20"/>
                      </w:rPr>
                    </m:ctrlPr>
                  </m:e>
                  <m:sub>
                    <m:r>
                      <m:rPr>
                        <m:sty m:val="bi"/>
                      </m:rPr>
                      <w:rPr>
                        <w:rFonts w:ascii="Cambria Math" w:hAnsi="Cambria Math"/>
                        <w:sz w:val="20"/>
                        <w:szCs w:val="20"/>
                      </w:rPr>
                      <m:t>C</m:t>
                    </m:r>
                  </m:sub>
                </m:sSub>
              </m:oMath>
            </m:oMathPara>
          </w:p>
        </w:tc>
        <w:tc>
          <w:tcPr>
            <w:tcW w:w="1870" w:type="dxa"/>
          </w:tcPr>
          <w:p w14:paraId="265D08DB" w14:textId="4A9FBA20" w:rsidR="00836891" w:rsidRDefault="00836891" w:rsidP="00836891">
            <m:oMathPara>
              <m:oMath>
                <m:r>
                  <m:rPr>
                    <m:sty m:val="bi"/>
                  </m:rPr>
                  <w:rPr>
                    <w:rFonts w:ascii="Cambria Math" w:hAnsi="Cambria Math"/>
                    <w:sz w:val="20"/>
                    <w:szCs w:val="20"/>
                  </w:rPr>
                  <m:t>A</m:t>
                </m:r>
                <m:sSub>
                  <m:sSubPr>
                    <m:ctrlPr>
                      <w:rPr>
                        <w:rFonts w:ascii="Cambria Math" w:hAnsi="Cambria Math"/>
                        <w:i/>
                        <w:sz w:val="20"/>
                        <w:szCs w:val="20"/>
                      </w:rPr>
                    </m:ctrlPr>
                  </m:sSubPr>
                  <m:e>
                    <m:d>
                      <m:dPr>
                        <m:begChr m:val=""/>
                        <m:endChr m:val="|"/>
                        <m:ctrlPr>
                          <w:rPr>
                            <w:rFonts w:ascii="Cambria Math" w:hAnsi="Cambria Math"/>
                            <w:i/>
                            <w:sz w:val="20"/>
                            <w:szCs w:val="20"/>
                          </w:rPr>
                        </m:ctrlPr>
                      </m:dPr>
                      <m:e>
                        <m:r>
                          <m:rPr>
                            <m:sty m:val="bi"/>
                          </m:rPr>
                          <w:rPr>
                            <w:rFonts w:ascii="Cambria Math"/>
                            <w:sz w:val="20"/>
                            <w:szCs w:val="20"/>
                          </w:rPr>
                          <m:t>​</m:t>
                        </m:r>
                      </m:e>
                    </m:d>
                  </m:e>
                  <m:sub>
                    <m:sSub>
                      <m:sSubPr>
                        <m:ctrlPr>
                          <w:rPr>
                            <w:rFonts w:ascii="Cambria Math" w:hAnsi="Cambria Math"/>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f</m:t>
                        </m:r>
                      </m:sub>
                    </m:sSub>
                    <m:r>
                      <w:rPr>
                        <w:rFonts w:ascii="Cambria Math" w:hAnsi="Cambria Math"/>
                        <w:sz w:val="20"/>
                        <w:szCs w:val="20"/>
                      </w:rPr>
                      <m:t>=∞</m:t>
                    </m:r>
                  </m:sub>
                </m:sSub>
              </m:oMath>
            </m:oMathPara>
          </w:p>
        </w:tc>
        <w:tc>
          <w:tcPr>
            <w:tcW w:w="1870" w:type="dxa"/>
          </w:tcPr>
          <w:p w14:paraId="5A2979D9" w14:textId="6CB44420" w:rsidR="00836891" w:rsidRDefault="00836891" w:rsidP="00836891">
            <m:oMathPara>
              <m:oMath>
                <m:r>
                  <m:rPr>
                    <m:sty m:val="bi"/>
                  </m:rPr>
                  <w:rPr>
                    <w:rFonts w:ascii="Cambria Math" w:hAnsi="Cambria Math"/>
                    <w:sz w:val="20"/>
                    <w:szCs w:val="20"/>
                  </w:rPr>
                  <m:t>A</m:t>
                </m:r>
                <m:sSub>
                  <m:sSubPr>
                    <m:ctrlPr>
                      <w:rPr>
                        <w:rFonts w:ascii="Cambria Math" w:hAnsi="Cambria Math"/>
                        <w:i/>
                        <w:sz w:val="20"/>
                        <w:szCs w:val="20"/>
                      </w:rPr>
                    </m:ctrlPr>
                  </m:sSubPr>
                  <m:e>
                    <m:d>
                      <m:dPr>
                        <m:begChr m:val=""/>
                        <m:endChr m:val="|"/>
                        <m:ctrlPr>
                          <w:rPr>
                            <w:rFonts w:ascii="Cambria Math" w:hAnsi="Cambria Math"/>
                            <w:i/>
                            <w:sz w:val="20"/>
                            <w:szCs w:val="20"/>
                          </w:rPr>
                        </m:ctrlPr>
                      </m:dPr>
                      <m:e>
                        <m:r>
                          <m:rPr>
                            <m:sty m:val="bi"/>
                          </m:rPr>
                          <w:rPr>
                            <w:rFonts w:ascii="Cambria Math"/>
                            <w:sz w:val="20"/>
                            <w:szCs w:val="20"/>
                          </w:rPr>
                          <m:t>​</m:t>
                        </m:r>
                      </m:e>
                    </m:d>
                  </m:e>
                  <m:sub>
                    <m:sSub>
                      <m:sSubPr>
                        <m:ctrlPr>
                          <w:rPr>
                            <w:rFonts w:ascii="Cambria Math" w:hAnsi="Cambria Math"/>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f</m:t>
                        </m:r>
                      </m:sub>
                    </m:sSub>
                    <m:r>
                      <w:rPr>
                        <w:rFonts w:ascii="Cambria Math" w:hAnsi="Cambria Math"/>
                        <w:sz w:val="20"/>
                        <w:szCs w:val="20"/>
                      </w:rPr>
                      <m:t>=</m:t>
                    </m:r>
                    <m:r>
                      <m:rPr>
                        <m:sty m:val="bi"/>
                      </m:rPr>
                      <w:rPr>
                        <w:rFonts w:ascii="Cambria Math" w:hAnsi="Cambria Math"/>
                        <w:sz w:val="20"/>
                        <w:szCs w:val="20"/>
                      </w:rPr>
                      <m:t>100</m:t>
                    </m:r>
                    <m:r>
                      <m:rPr>
                        <m:sty m:val="bi"/>
                      </m:rPr>
                      <w:rPr>
                        <w:rFonts w:ascii="Cambria Math" w:hAnsi="Cambria Math"/>
                        <w:sz w:val="20"/>
                        <w:szCs w:val="20"/>
                      </w:rPr>
                      <m:t>kΩ</m:t>
                    </m:r>
                  </m:sub>
                </m:sSub>
              </m:oMath>
            </m:oMathPara>
          </w:p>
        </w:tc>
        <w:tc>
          <w:tcPr>
            <w:tcW w:w="1870" w:type="dxa"/>
          </w:tcPr>
          <w:p w14:paraId="04344DD5" w14:textId="5AA66C0C" w:rsidR="00836891" w:rsidRDefault="00000000" w:rsidP="00836891">
            <m:oMathPara>
              <m:oMath>
                <m:d>
                  <m:dPr>
                    <m:ctrlPr>
                      <w:rPr>
                        <w:rFonts w:ascii="Cambria Math" w:hAnsi="Cambria Math"/>
                        <w:b/>
                        <w:bCs/>
                        <w:i/>
                        <w:sz w:val="20"/>
                        <w:szCs w:val="20"/>
                      </w:rPr>
                    </m:ctrlPr>
                  </m:dPr>
                  <m:e>
                    <m:r>
                      <m:rPr>
                        <m:sty m:val="bi"/>
                      </m:rPr>
                      <w:rPr>
                        <w:rFonts w:ascii="Cambria Math" w:hAnsi="Cambria Math"/>
                        <w:sz w:val="20"/>
                        <w:szCs w:val="20"/>
                      </w:rPr>
                      <m:t>1+Aβ</m:t>
                    </m:r>
                  </m:e>
                </m:d>
                <m:sSub>
                  <m:sSubPr>
                    <m:ctrlPr>
                      <w:rPr>
                        <w:rFonts w:ascii="Cambria Math" w:hAnsi="Cambria Math"/>
                        <w:b/>
                        <w:bCs/>
                        <w:i/>
                        <w:sz w:val="20"/>
                        <w:szCs w:val="20"/>
                      </w:rPr>
                    </m:ctrlPr>
                  </m:sSubPr>
                  <m:e>
                    <m:d>
                      <m:dPr>
                        <m:begChr m:val=""/>
                        <m:endChr m:val="|"/>
                        <m:ctrlPr>
                          <w:rPr>
                            <w:rFonts w:ascii="Cambria Math" w:hAnsi="Cambria Math"/>
                            <w:b/>
                            <w:bCs/>
                            <w:i/>
                            <w:sz w:val="20"/>
                            <w:szCs w:val="20"/>
                          </w:rPr>
                        </m:ctrlPr>
                      </m:dPr>
                      <m:e>
                        <m:r>
                          <m:rPr>
                            <m:sty m:val="bi"/>
                          </m:rPr>
                          <w:rPr>
                            <w:rFonts w:ascii="Cambria Math"/>
                            <w:sz w:val="20"/>
                            <w:szCs w:val="20"/>
                          </w:rPr>
                          <m:t>​</m:t>
                        </m:r>
                      </m:e>
                    </m:d>
                  </m:e>
                  <m:sub>
                    <m:sSub>
                      <m:sSubPr>
                        <m:ctrlPr>
                          <w:rPr>
                            <w:rFonts w:ascii="Cambria Math" w:hAnsi="Cambria Math"/>
                            <w:b/>
                            <w:bCs/>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f</m:t>
                        </m:r>
                      </m:sub>
                    </m:sSub>
                    <m:r>
                      <m:rPr>
                        <m:sty m:val="bi"/>
                      </m:rPr>
                      <w:rPr>
                        <w:rFonts w:ascii="Cambria Math" w:hAnsi="Cambria Math"/>
                        <w:sz w:val="20"/>
                        <w:szCs w:val="20"/>
                      </w:rPr>
                      <m:t>=∞</m:t>
                    </m:r>
                  </m:sub>
                </m:sSub>
              </m:oMath>
            </m:oMathPara>
          </w:p>
        </w:tc>
        <w:tc>
          <w:tcPr>
            <w:tcW w:w="1870" w:type="dxa"/>
          </w:tcPr>
          <w:p w14:paraId="659A893E" w14:textId="3D8BDBE8" w:rsidR="00836891" w:rsidRDefault="00000000" w:rsidP="00836891">
            <m:oMathPara>
              <m:oMath>
                <m:d>
                  <m:dPr>
                    <m:ctrlPr>
                      <w:rPr>
                        <w:rFonts w:ascii="Cambria Math" w:hAnsi="Cambria Math"/>
                        <w:b/>
                        <w:bCs/>
                        <w:i/>
                        <w:sz w:val="20"/>
                        <w:szCs w:val="20"/>
                      </w:rPr>
                    </m:ctrlPr>
                  </m:dPr>
                  <m:e>
                    <m:r>
                      <m:rPr>
                        <m:sty m:val="bi"/>
                      </m:rPr>
                      <w:rPr>
                        <w:rFonts w:ascii="Cambria Math" w:hAnsi="Cambria Math"/>
                        <w:sz w:val="20"/>
                        <w:szCs w:val="20"/>
                      </w:rPr>
                      <m:t>1+Aβ</m:t>
                    </m:r>
                  </m:e>
                </m:d>
                <m:sSub>
                  <m:sSubPr>
                    <m:ctrlPr>
                      <w:rPr>
                        <w:rFonts w:ascii="Cambria Math" w:hAnsi="Cambria Math"/>
                        <w:b/>
                        <w:bCs/>
                        <w:i/>
                        <w:sz w:val="20"/>
                        <w:szCs w:val="20"/>
                      </w:rPr>
                    </m:ctrlPr>
                  </m:sSubPr>
                  <m:e>
                    <m:d>
                      <m:dPr>
                        <m:begChr m:val=""/>
                        <m:endChr m:val="|"/>
                        <m:ctrlPr>
                          <w:rPr>
                            <w:rFonts w:ascii="Cambria Math" w:hAnsi="Cambria Math"/>
                            <w:b/>
                            <w:bCs/>
                            <w:i/>
                            <w:sz w:val="20"/>
                            <w:szCs w:val="20"/>
                          </w:rPr>
                        </m:ctrlPr>
                      </m:dPr>
                      <m:e>
                        <m:r>
                          <m:rPr>
                            <m:sty m:val="bi"/>
                          </m:rPr>
                          <w:rPr>
                            <w:rFonts w:ascii="Cambria Math"/>
                            <w:sz w:val="20"/>
                            <w:szCs w:val="20"/>
                          </w:rPr>
                          <m:t>​</m:t>
                        </m:r>
                      </m:e>
                    </m:d>
                  </m:e>
                  <m:sub>
                    <m:sSub>
                      <m:sSubPr>
                        <m:ctrlPr>
                          <w:rPr>
                            <w:rFonts w:ascii="Cambria Math" w:hAnsi="Cambria Math"/>
                            <w:b/>
                            <w:bCs/>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f</m:t>
                        </m:r>
                      </m:sub>
                    </m:sSub>
                    <m:r>
                      <m:rPr>
                        <m:sty m:val="bi"/>
                      </m:rPr>
                      <w:rPr>
                        <w:rFonts w:ascii="Cambria Math" w:hAnsi="Cambria Math"/>
                        <w:sz w:val="20"/>
                        <w:szCs w:val="20"/>
                      </w:rPr>
                      <m:t>=100</m:t>
                    </m:r>
                    <m:r>
                      <m:rPr>
                        <m:sty m:val="bi"/>
                      </m:rPr>
                      <w:rPr>
                        <w:rFonts w:ascii="Cambria Math" w:hAnsi="Cambria Math"/>
                        <w:sz w:val="20"/>
                        <w:szCs w:val="20"/>
                      </w:rPr>
                      <m:t xml:space="preserve">k </m:t>
                    </m:r>
                  </m:sub>
                </m:sSub>
              </m:oMath>
            </m:oMathPara>
          </w:p>
        </w:tc>
      </w:tr>
      <w:tr w:rsidR="00836891" w14:paraId="48BEA67A" w14:textId="77777777" w:rsidTr="00836891">
        <w:tc>
          <w:tcPr>
            <w:tcW w:w="1870" w:type="dxa"/>
          </w:tcPr>
          <w:p w14:paraId="5214CE25" w14:textId="4C1DC4B6" w:rsidR="00836891" w:rsidRDefault="00836891" w:rsidP="00836891">
            <m:oMathPara>
              <m:oMath>
                <m:r>
                  <w:rPr>
                    <w:rFonts w:ascii="Cambria Math" w:hAnsi="Cambria Math"/>
                  </w:rPr>
                  <m:t>9.9 k</m:t>
                </m:r>
                <m:r>
                  <m:rPr>
                    <m:sty m:val="p"/>
                  </m:rPr>
                  <w:rPr>
                    <w:rFonts w:ascii="Cambria Math" w:hAnsi="Cambria Math"/>
                  </w:rPr>
                  <m:t>Ω</m:t>
                </m:r>
              </m:oMath>
            </m:oMathPara>
          </w:p>
        </w:tc>
        <w:tc>
          <w:tcPr>
            <w:tcW w:w="1870" w:type="dxa"/>
          </w:tcPr>
          <w:p w14:paraId="0335337E" w14:textId="72A351BB" w:rsidR="00836891" w:rsidRDefault="000A2D13" w:rsidP="00836891">
            <m:oMathPara>
              <m:oMath>
                <m:r>
                  <w:rPr>
                    <w:rFonts w:ascii="Cambria Math" w:hAnsi="Cambria Math"/>
                  </w:rPr>
                  <m:t>-126.76 V/V</m:t>
                </m:r>
              </m:oMath>
            </m:oMathPara>
          </w:p>
        </w:tc>
        <w:tc>
          <w:tcPr>
            <w:tcW w:w="1870" w:type="dxa"/>
          </w:tcPr>
          <w:p w14:paraId="2B051848" w14:textId="66EAA083" w:rsidR="00836891" w:rsidRDefault="00CE79F2" w:rsidP="00836891">
            <m:oMathPara>
              <m:oMath>
                <m:r>
                  <w:rPr>
                    <w:rFonts w:ascii="Cambria Math" w:hAnsi="Cambria Math"/>
                  </w:rPr>
                  <m:t>-17.21 V/V</m:t>
                </m:r>
              </m:oMath>
            </m:oMathPara>
          </w:p>
        </w:tc>
        <w:tc>
          <w:tcPr>
            <w:tcW w:w="1870" w:type="dxa"/>
          </w:tcPr>
          <w:p w14:paraId="7D813BC6" w14:textId="45A101D7" w:rsidR="00836891" w:rsidRDefault="00A12A24" w:rsidP="00836891">
            <m:oMathPara>
              <m:oMath>
                <m:r>
                  <w:rPr>
                    <w:rFonts w:ascii="Cambria Math" w:hAnsi="Cambria Math"/>
                  </w:rPr>
                  <m:t>1</m:t>
                </m:r>
              </m:oMath>
            </m:oMathPara>
          </w:p>
        </w:tc>
        <w:tc>
          <w:tcPr>
            <w:tcW w:w="1870" w:type="dxa"/>
          </w:tcPr>
          <w:p w14:paraId="61DF25EC" w14:textId="2DA7B641" w:rsidR="00836891" w:rsidRDefault="00160B62" w:rsidP="00836891">
            <m:oMathPara>
              <m:oMath>
                <m:r>
                  <w:rPr>
                    <w:rFonts w:ascii="Cambria Math" w:hAnsi="Cambria Math"/>
                  </w:rPr>
                  <m:t>7.29</m:t>
                </m:r>
              </m:oMath>
            </m:oMathPara>
          </w:p>
        </w:tc>
      </w:tr>
      <w:tr w:rsidR="00BA3FE1" w14:paraId="7182EA46" w14:textId="77777777" w:rsidTr="00836891">
        <w:tc>
          <w:tcPr>
            <w:tcW w:w="1870" w:type="dxa"/>
          </w:tcPr>
          <w:p w14:paraId="550564B2" w14:textId="643C6027" w:rsidR="00BA3FE1" w:rsidRDefault="00BA3FE1" w:rsidP="00BA3FE1">
            <m:oMathPara>
              <m:oMath>
                <m:r>
                  <w:rPr>
                    <w:rFonts w:ascii="Cambria Math" w:hAnsi="Cambria Math"/>
                  </w:rPr>
                  <m:t>10 k</m:t>
                </m:r>
                <m:r>
                  <m:rPr>
                    <m:sty m:val="p"/>
                  </m:rPr>
                  <w:rPr>
                    <w:rFonts w:ascii="Cambria Math" w:hAnsi="Cambria Math"/>
                  </w:rPr>
                  <m:t>Ω</m:t>
                </m:r>
              </m:oMath>
            </m:oMathPara>
          </w:p>
        </w:tc>
        <w:tc>
          <w:tcPr>
            <w:tcW w:w="1870" w:type="dxa"/>
          </w:tcPr>
          <w:p w14:paraId="4AF4DA5A" w14:textId="5D1395C2" w:rsidR="00BA3FE1" w:rsidRDefault="00BA3FE1" w:rsidP="00BA3FE1">
            <m:oMathPara>
              <m:oMath>
                <m:r>
                  <w:rPr>
                    <w:rFonts w:ascii="Cambria Math" w:hAnsi="Cambria Math"/>
                  </w:rPr>
                  <m:t>-127.49 V/V</m:t>
                </m:r>
              </m:oMath>
            </m:oMathPara>
          </w:p>
        </w:tc>
        <w:tc>
          <w:tcPr>
            <w:tcW w:w="1870" w:type="dxa"/>
          </w:tcPr>
          <w:p w14:paraId="2E6998CC" w14:textId="4F9941D4" w:rsidR="00BA3FE1" w:rsidRDefault="00CE79F2" w:rsidP="00BA3FE1">
            <m:oMathPara>
              <m:oMath>
                <m:r>
                  <w:rPr>
                    <w:rFonts w:ascii="Cambria Math" w:hAnsi="Cambria Math"/>
                  </w:rPr>
                  <m:t>-17.23 V/V</m:t>
                </m:r>
              </m:oMath>
            </m:oMathPara>
          </w:p>
        </w:tc>
        <w:tc>
          <w:tcPr>
            <w:tcW w:w="1870" w:type="dxa"/>
          </w:tcPr>
          <w:p w14:paraId="24178561" w14:textId="1CA2E7B0" w:rsidR="00BA3FE1" w:rsidRDefault="00A12A24" w:rsidP="00BA3FE1">
            <m:oMathPara>
              <m:oMath>
                <m:r>
                  <w:rPr>
                    <w:rFonts w:ascii="Cambria Math" w:hAnsi="Cambria Math"/>
                  </w:rPr>
                  <m:t>1</m:t>
                </m:r>
              </m:oMath>
            </m:oMathPara>
          </w:p>
        </w:tc>
        <w:tc>
          <w:tcPr>
            <w:tcW w:w="1870" w:type="dxa"/>
          </w:tcPr>
          <w:p w14:paraId="3564A7B7" w14:textId="249F5CF5" w:rsidR="00BA3FE1" w:rsidRDefault="00160B62" w:rsidP="00BA3FE1">
            <m:oMathPara>
              <m:oMath>
                <m:r>
                  <w:rPr>
                    <w:rFonts w:ascii="Cambria Math" w:hAnsi="Cambria Math"/>
                  </w:rPr>
                  <m:t>7.35</m:t>
                </m:r>
              </m:oMath>
            </m:oMathPara>
          </w:p>
        </w:tc>
      </w:tr>
      <w:tr w:rsidR="00BA3FE1" w14:paraId="2BAAAABC" w14:textId="77777777" w:rsidTr="00836891">
        <w:tc>
          <w:tcPr>
            <w:tcW w:w="1870" w:type="dxa"/>
          </w:tcPr>
          <w:p w14:paraId="4662749E" w14:textId="7BBC31D8" w:rsidR="00BA3FE1" w:rsidRDefault="00BA3FE1" w:rsidP="00BA3FE1">
            <m:oMathPara>
              <m:oMath>
                <m:r>
                  <w:rPr>
                    <w:rFonts w:ascii="Cambria Math" w:hAnsi="Cambria Math"/>
                  </w:rPr>
                  <m:t>10.1 k</m:t>
                </m:r>
                <m:r>
                  <m:rPr>
                    <m:sty m:val="p"/>
                  </m:rPr>
                  <w:rPr>
                    <w:rFonts w:ascii="Cambria Math" w:hAnsi="Cambria Math"/>
                  </w:rPr>
                  <m:t>Ω</m:t>
                </m:r>
              </m:oMath>
            </m:oMathPara>
          </w:p>
        </w:tc>
        <w:tc>
          <w:tcPr>
            <w:tcW w:w="1870" w:type="dxa"/>
          </w:tcPr>
          <w:p w14:paraId="4A20AE89" w14:textId="6776221A" w:rsidR="00BA3FE1" w:rsidRDefault="00BA3FE1" w:rsidP="00BA3FE1">
            <m:oMathPara>
              <m:oMath>
                <m:r>
                  <w:rPr>
                    <w:rFonts w:ascii="Cambria Math" w:hAnsi="Cambria Math"/>
                  </w:rPr>
                  <m:t>-128.23 V/V</m:t>
                </m:r>
              </m:oMath>
            </m:oMathPara>
          </w:p>
        </w:tc>
        <w:tc>
          <w:tcPr>
            <w:tcW w:w="1870" w:type="dxa"/>
          </w:tcPr>
          <w:p w14:paraId="62D48F24" w14:textId="5265FC1D" w:rsidR="00BA3FE1" w:rsidRDefault="00CE79F2" w:rsidP="00BA3FE1">
            <m:oMathPara>
              <m:oMath>
                <m:r>
                  <w:rPr>
                    <w:rFonts w:ascii="Cambria Math" w:hAnsi="Cambria Math"/>
                  </w:rPr>
                  <m:t>-17.25 V/V</m:t>
                </m:r>
              </m:oMath>
            </m:oMathPara>
          </w:p>
        </w:tc>
        <w:tc>
          <w:tcPr>
            <w:tcW w:w="1870" w:type="dxa"/>
          </w:tcPr>
          <w:p w14:paraId="0F843BF6" w14:textId="0B31A3DB" w:rsidR="00BA3FE1" w:rsidRDefault="00A12A24" w:rsidP="00BA3FE1">
            <m:oMathPara>
              <m:oMath>
                <m:r>
                  <w:rPr>
                    <w:rFonts w:ascii="Cambria Math" w:hAnsi="Cambria Math"/>
                  </w:rPr>
                  <m:t>1</m:t>
                </m:r>
              </m:oMath>
            </m:oMathPara>
          </w:p>
        </w:tc>
        <w:tc>
          <w:tcPr>
            <w:tcW w:w="1870" w:type="dxa"/>
          </w:tcPr>
          <w:p w14:paraId="5EFD04B6" w14:textId="73758E56" w:rsidR="00BA3FE1" w:rsidRDefault="00160B62" w:rsidP="00BA3FE1">
            <m:oMathPara>
              <m:oMath>
                <m:r>
                  <w:rPr>
                    <w:rFonts w:ascii="Cambria Math" w:hAnsi="Cambria Math"/>
                  </w:rPr>
                  <m:t>7.68</m:t>
                </m:r>
              </m:oMath>
            </m:oMathPara>
          </w:p>
        </w:tc>
      </w:tr>
    </w:tbl>
    <w:p w14:paraId="6FA84D12" w14:textId="1CA9EB9D" w:rsidR="008C003D" w:rsidRDefault="00360676" w:rsidP="00D756DF">
      <w:r>
        <w:t>‘</w:t>
      </w:r>
    </w:p>
    <w:p w14:paraId="0338D237" w14:textId="77777777" w:rsidR="00EE32F4" w:rsidRDefault="00CB1C54" w:rsidP="00D756DF">
      <w:pPr>
        <w:rPr>
          <w:rFonts w:eastAsiaTheme="minorEastAsia"/>
        </w:rPr>
      </w:pPr>
      <w:r>
        <w:t xml:space="preserve">On Comparison with the Predicted value of </w:t>
      </w:r>
      <m:oMath>
        <m:r>
          <w:rPr>
            <w:rFonts w:ascii="Cambria Math" w:hAnsi="Cambria Math"/>
          </w:rPr>
          <m:t>7.45</m:t>
        </m:r>
      </m:oMath>
      <w:r w:rsidR="000C0E8F">
        <w:t xml:space="preserve"> from part 4</w:t>
      </w:r>
      <w:r w:rsidR="00BC1AFC">
        <w:t xml:space="preserve"> for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=100 k</m:t>
        </m:r>
        <m:r>
          <m:rPr>
            <m:sty m:val="p"/>
          </m:rPr>
          <w:rPr>
            <w:rFonts w:ascii="Cambria Math" w:hAnsi="Cambria Math"/>
          </w:rPr>
          <m:t>Ω</m:t>
        </m:r>
      </m:oMath>
      <w:r w:rsidR="00BC1AFC">
        <w:rPr>
          <w:rFonts w:eastAsiaTheme="minorEastAsia"/>
        </w:rPr>
        <w:t xml:space="preserve"> </w:t>
      </w:r>
      <w:r w:rsidR="00EE32F4">
        <w:rPr>
          <w:rFonts w:eastAsiaTheme="minorEastAsia"/>
        </w:rPr>
        <w:t xml:space="preserve">the obtained values are very close. </w:t>
      </w:r>
    </w:p>
    <w:p w14:paraId="22EA6FF3" w14:textId="4851EF0C" w:rsidR="00360676" w:rsidRPr="00D756DF" w:rsidRDefault="00EE32F4" w:rsidP="00D756DF">
      <w:r>
        <w:rPr>
          <w:rFonts w:eastAsiaTheme="minorEastAsia"/>
        </w:rPr>
        <w:t xml:space="preserve">Additionally, for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f</m:t>
            </m:r>
          </m:sub>
        </m:sSub>
        <m:r>
          <w:rPr>
            <w:rFonts w:ascii="Cambria Math" w:eastAsiaTheme="minorEastAsia" w:hAnsi="Cambria Math"/>
            <w:szCs w:val="24"/>
          </w:rPr>
          <m:t xml:space="preserve">= </m:t>
        </m:r>
        <m:r>
          <w:rPr>
            <w:rFonts w:ascii="Cambria Math" w:hAnsi="Cambria Math"/>
            <w:szCs w:val="24"/>
          </w:rPr>
          <m:t>∞</m:t>
        </m:r>
      </m:oMath>
      <w:r w:rsidRPr="007C57A6">
        <w:rPr>
          <w:rFonts w:eastAsiaTheme="minorEastAsia"/>
          <w:szCs w:val="24"/>
        </w:rPr>
        <w:t xml:space="preserve"> </w:t>
      </w:r>
      <w:r w:rsidR="007C57A6">
        <w:rPr>
          <w:rFonts w:eastAsiaTheme="minorEastAsia"/>
          <w:szCs w:val="24"/>
        </w:rPr>
        <w:t xml:space="preserve">the circuit is </w:t>
      </w:r>
      <w:proofErr w:type="spellStart"/>
      <w:proofErr w:type="gramStart"/>
      <w:r w:rsidR="007C57A6">
        <w:rPr>
          <w:rFonts w:eastAsiaTheme="minorEastAsia"/>
          <w:szCs w:val="24"/>
        </w:rPr>
        <w:t>a</w:t>
      </w:r>
      <w:proofErr w:type="spellEnd"/>
      <w:proofErr w:type="gramEnd"/>
      <w:r w:rsidR="007C57A6">
        <w:rPr>
          <w:rFonts w:eastAsiaTheme="minorEastAsia"/>
          <w:szCs w:val="24"/>
        </w:rPr>
        <w:t xml:space="preserve"> open loop and </w:t>
      </w:r>
      <w:r w:rsidR="005D69C5">
        <w:rPr>
          <w:rFonts w:eastAsiaTheme="minorEastAsia"/>
          <w:szCs w:val="24"/>
        </w:rPr>
        <w:t>therefore</w:t>
      </w:r>
      <w:r w:rsidR="007C57A6">
        <w:rPr>
          <w:rFonts w:eastAsiaTheme="minorEastAsia"/>
          <w:szCs w:val="24"/>
        </w:rPr>
        <w:t xml:space="preserve"> has </w:t>
      </w:r>
      <m:oMath>
        <m:r>
          <w:rPr>
            <w:rFonts w:ascii="Cambria Math" w:eastAsiaTheme="minorEastAsia" w:hAnsi="Cambria Math"/>
            <w:szCs w:val="24"/>
          </w:rPr>
          <m:t>β=0</m:t>
        </m:r>
      </m:oMath>
      <w:r w:rsidR="005D69C5">
        <w:rPr>
          <w:rFonts w:eastAsiaTheme="minorEastAsia"/>
          <w:szCs w:val="24"/>
        </w:rPr>
        <w:t xml:space="preserve">, due to which </w:t>
      </w:r>
      <m:oMath>
        <m:d>
          <m:dPr>
            <m:ctrlPr>
              <w:rPr>
                <w:rFonts w:ascii="Cambria Math" w:eastAsiaTheme="minorEastAsia" w:hAnsi="Cambria Math"/>
                <w:i/>
                <w:szCs w:val="24"/>
              </w:rPr>
            </m:ctrlPr>
          </m:dPr>
          <m:e>
            <m:r>
              <w:rPr>
                <w:rFonts w:ascii="Cambria Math" w:eastAsiaTheme="minorEastAsia" w:hAnsi="Cambria Math"/>
                <w:szCs w:val="24"/>
              </w:rPr>
              <m:t>1+Aβ</m:t>
            </m:r>
          </m:e>
        </m:d>
        <m:r>
          <w:rPr>
            <w:rFonts w:ascii="Cambria Math" w:eastAsiaTheme="minorEastAsia" w:hAnsi="Cambria Math"/>
            <w:szCs w:val="24"/>
          </w:rPr>
          <m:t>=1.</m:t>
        </m:r>
      </m:oMath>
      <w:r w:rsidR="00BC1AFC" w:rsidRPr="007C57A6">
        <w:rPr>
          <w:rFonts w:eastAsiaTheme="minorEastAsia"/>
          <w:szCs w:val="24"/>
        </w:rPr>
        <w:t xml:space="preserve"> </w:t>
      </w:r>
    </w:p>
    <w:sectPr w:rsidR="00360676" w:rsidRPr="00D756DF" w:rsidSect="00920EB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1FCB4" w14:textId="77777777" w:rsidR="004F3E0D" w:rsidRDefault="004F3E0D" w:rsidP="00943599">
      <w:pPr>
        <w:spacing w:after="0" w:line="240" w:lineRule="auto"/>
      </w:pPr>
      <w:r>
        <w:separator/>
      </w:r>
    </w:p>
  </w:endnote>
  <w:endnote w:type="continuationSeparator" w:id="0">
    <w:p w14:paraId="0224C3B0" w14:textId="77777777" w:rsidR="004F3E0D" w:rsidRDefault="004F3E0D" w:rsidP="00943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1B7E3" w14:textId="34F6FADA" w:rsidR="00943599" w:rsidRDefault="00943599" w:rsidP="00943599">
    <w:pPr>
      <w:pStyle w:val="Footer"/>
    </w:pPr>
    <w:r>
      <w:rPr>
        <w:color w:val="4472C4" w:themeColor="accent1"/>
        <w:sz w:val="20"/>
        <w:szCs w:val="20"/>
      </w:rPr>
      <w:tab/>
    </w:r>
    <w:r>
      <w:rPr>
        <w:color w:val="4472C4" w:themeColor="accent1"/>
        <w:sz w:val="20"/>
        <w:szCs w:val="20"/>
      </w:rPr>
      <w:tab/>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19F812BB" w14:textId="77777777" w:rsidR="00943599" w:rsidRDefault="00943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A442D" w14:textId="77777777" w:rsidR="004F3E0D" w:rsidRDefault="004F3E0D" w:rsidP="00943599">
      <w:pPr>
        <w:spacing w:after="0" w:line="240" w:lineRule="auto"/>
      </w:pPr>
      <w:r>
        <w:separator/>
      </w:r>
    </w:p>
  </w:footnote>
  <w:footnote w:type="continuationSeparator" w:id="0">
    <w:p w14:paraId="7FA54816" w14:textId="77777777" w:rsidR="004F3E0D" w:rsidRDefault="004F3E0D" w:rsidP="00943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2DDE2" w14:textId="3F8AE936" w:rsidR="00943599"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C3018197D2BC4B588FD9D38A2694D423"/>
        </w:placeholder>
        <w:dataBinding w:prefixMappings="xmlns:ns0='http://purl.org/dc/elements/1.1/' xmlns:ns1='http://schemas.openxmlformats.org/package/2006/metadata/core-properties' " w:xpath="/ns1:coreProperties[1]/ns0:title[1]" w:storeItemID="{6C3C8BC8-F283-45AE-878A-BAB7291924A1}"/>
        <w:text/>
      </w:sdtPr>
      <w:sdtContent>
        <w:r w:rsidR="002D18FE">
          <w:rPr>
            <w:rFonts w:asciiTheme="majorHAnsi" w:eastAsiaTheme="majorEastAsia" w:hAnsiTheme="majorHAnsi" w:cstheme="majorBidi"/>
            <w:color w:val="2F5496" w:themeColor="accent1" w:themeShade="BF"/>
            <w:sz w:val="26"/>
            <w:szCs w:val="26"/>
          </w:rPr>
          <w:t>Mini Project 4</w:t>
        </w:r>
      </w:sdtContent>
    </w:sdt>
  </w:p>
  <w:p w14:paraId="33406CBE" w14:textId="77777777" w:rsidR="00943599" w:rsidRDefault="00943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929"/>
    <w:multiLevelType w:val="hybridMultilevel"/>
    <w:tmpl w:val="C2D4E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53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6C"/>
    <w:rsid w:val="00001834"/>
    <w:rsid w:val="00001FF1"/>
    <w:rsid w:val="0001443B"/>
    <w:rsid w:val="00014A69"/>
    <w:rsid w:val="00021E39"/>
    <w:rsid w:val="00025CF4"/>
    <w:rsid w:val="0002610A"/>
    <w:rsid w:val="000278B2"/>
    <w:rsid w:val="0003759B"/>
    <w:rsid w:val="00042CDF"/>
    <w:rsid w:val="00045FFC"/>
    <w:rsid w:val="00052B27"/>
    <w:rsid w:val="00057553"/>
    <w:rsid w:val="00060CC5"/>
    <w:rsid w:val="0006398F"/>
    <w:rsid w:val="000659E3"/>
    <w:rsid w:val="00071E2A"/>
    <w:rsid w:val="000971FE"/>
    <w:rsid w:val="000A273B"/>
    <w:rsid w:val="000A2D13"/>
    <w:rsid w:val="000B2487"/>
    <w:rsid w:val="000B4145"/>
    <w:rsid w:val="000B4F64"/>
    <w:rsid w:val="000B5E3E"/>
    <w:rsid w:val="000C0E8F"/>
    <w:rsid w:val="000C6E12"/>
    <w:rsid w:val="000C6F82"/>
    <w:rsid w:val="000D72B1"/>
    <w:rsid w:val="000F55C2"/>
    <w:rsid w:val="00102286"/>
    <w:rsid w:val="00107518"/>
    <w:rsid w:val="00115BFD"/>
    <w:rsid w:val="001218FE"/>
    <w:rsid w:val="001232D9"/>
    <w:rsid w:val="00123F0E"/>
    <w:rsid w:val="00132A3F"/>
    <w:rsid w:val="00150529"/>
    <w:rsid w:val="00160B62"/>
    <w:rsid w:val="001632FC"/>
    <w:rsid w:val="00164E8E"/>
    <w:rsid w:val="00175429"/>
    <w:rsid w:val="00180ACF"/>
    <w:rsid w:val="00181526"/>
    <w:rsid w:val="00184C08"/>
    <w:rsid w:val="0019091C"/>
    <w:rsid w:val="001A1236"/>
    <w:rsid w:val="001A1EDE"/>
    <w:rsid w:val="001F2491"/>
    <w:rsid w:val="001F5616"/>
    <w:rsid w:val="002101A6"/>
    <w:rsid w:val="00215372"/>
    <w:rsid w:val="00221D52"/>
    <w:rsid w:val="0022543B"/>
    <w:rsid w:val="00226FB8"/>
    <w:rsid w:val="00237969"/>
    <w:rsid w:val="002543DB"/>
    <w:rsid w:val="00264A57"/>
    <w:rsid w:val="00267221"/>
    <w:rsid w:val="00267B9D"/>
    <w:rsid w:val="00276BC7"/>
    <w:rsid w:val="002828B2"/>
    <w:rsid w:val="00293426"/>
    <w:rsid w:val="002A3AE4"/>
    <w:rsid w:val="002C26ED"/>
    <w:rsid w:val="002C3296"/>
    <w:rsid w:val="002D18FE"/>
    <w:rsid w:val="002D78A3"/>
    <w:rsid w:val="002E6022"/>
    <w:rsid w:val="002F3964"/>
    <w:rsid w:val="00305A78"/>
    <w:rsid w:val="003157DF"/>
    <w:rsid w:val="0031736F"/>
    <w:rsid w:val="00321137"/>
    <w:rsid w:val="003272C2"/>
    <w:rsid w:val="003378D2"/>
    <w:rsid w:val="00345749"/>
    <w:rsid w:val="0035183A"/>
    <w:rsid w:val="00353ECB"/>
    <w:rsid w:val="00360676"/>
    <w:rsid w:val="00371271"/>
    <w:rsid w:val="00391D32"/>
    <w:rsid w:val="003A0328"/>
    <w:rsid w:val="003A16DC"/>
    <w:rsid w:val="003B162D"/>
    <w:rsid w:val="003C0169"/>
    <w:rsid w:val="003C2D4E"/>
    <w:rsid w:val="003D4212"/>
    <w:rsid w:val="003D6FCC"/>
    <w:rsid w:val="003E2F98"/>
    <w:rsid w:val="003E6D86"/>
    <w:rsid w:val="003F1CA6"/>
    <w:rsid w:val="003F7457"/>
    <w:rsid w:val="00400575"/>
    <w:rsid w:val="0043341C"/>
    <w:rsid w:val="00434412"/>
    <w:rsid w:val="004364A1"/>
    <w:rsid w:val="004451B3"/>
    <w:rsid w:val="004475A2"/>
    <w:rsid w:val="004513EE"/>
    <w:rsid w:val="00461D37"/>
    <w:rsid w:val="00462F56"/>
    <w:rsid w:val="00464168"/>
    <w:rsid w:val="00465C32"/>
    <w:rsid w:val="00467F6A"/>
    <w:rsid w:val="0047204B"/>
    <w:rsid w:val="00475146"/>
    <w:rsid w:val="00476AB7"/>
    <w:rsid w:val="00477815"/>
    <w:rsid w:val="00493CB7"/>
    <w:rsid w:val="004C5830"/>
    <w:rsid w:val="004E2AAC"/>
    <w:rsid w:val="004F3E0D"/>
    <w:rsid w:val="005065B0"/>
    <w:rsid w:val="00506E13"/>
    <w:rsid w:val="00507E38"/>
    <w:rsid w:val="00510F40"/>
    <w:rsid w:val="00537906"/>
    <w:rsid w:val="0054655B"/>
    <w:rsid w:val="005608AB"/>
    <w:rsid w:val="00561B70"/>
    <w:rsid w:val="005637DF"/>
    <w:rsid w:val="005658C1"/>
    <w:rsid w:val="00566D23"/>
    <w:rsid w:val="00577F68"/>
    <w:rsid w:val="005943B8"/>
    <w:rsid w:val="00597F6A"/>
    <w:rsid w:val="005A17F0"/>
    <w:rsid w:val="005B362B"/>
    <w:rsid w:val="005C21E4"/>
    <w:rsid w:val="005D1074"/>
    <w:rsid w:val="005D69C5"/>
    <w:rsid w:val="005E17A8"/>
    <w:rsid w:val="005E3EB8"/>
    <w:rsid w:val="00606021"/>
    <w:rsid w:val="00607A54"/>
    <w:rsid w:val="00615763"/>
    <w:rsid w:val="006308D1"/>
    <w:rsid w:val="006315DF"/>
    <w:rsid w:val="00636D9D"/>
    <w:rsid w:val="006A16E9"/>
    <w:rsid w:val="006B6F6C"/>
    <w:rsid w:val="006C1E5B"/>
    <w:rsid w:val="006C30B0"/>
    <w:rsid w:val="006D30D0"/>
    <w:rsid w:val="006D3D42"/>
    <w:rsid w:val="006F54C7"/>
    <w:rsid w:val="00722053"/>
    <w:rsid w:val="00755750"/>
    <w:rsid w:val="00757309"/>
    <w:rsid w:val="00763352"/>
    <w:rsid w:val="00774BF7"/>
    <w:rsid w:val="00776154"/>
    <w:rsid w:val="00784037"/>
    <w:rsid w:val="007C47EF"/>
    <w:rsid w:val="007C57A6"/>
    <w:rsid w:val="007D20AB"/>
    <w:rsid w:val="00804919"/>
    <w:rsid w:val="00804C02"/>
    <w:rsid w:val="00804C7E"/>
    <w:rsid w:val="008079C0"/>
    <w:rsid w:val="00813D00"/>
    <w:rsid w:val="0082647C"/>
    <w:rsid w:val="00834777"/>
    <w:rsid w:val="00836891"/>
    <w:rsid w:val="00842B41"/>
    <w:rsid w:val="00857A16"/>
    <w:rsid w:val="00861025"/>
    <w:rsid w:val="008625F4"/>
    <w:rsid w:val="00864EB4"/>
    <w:rsid w:val="00865E54"/>
    <w:rsid w:val="008716A8"/>
    <w:rsid w:val="00887550"/>
    <w:rsid w:val="008A1C85"/>
    <w:rsid w:val="008A32F4"/>
    <w:rsid w:val="008B02E8"/>
    <w:rsid w:val="008B3B67"/>
    <w:rsid w:val="008C003D"/>
    <w:rsid w:val="008C31A7"/>
    <w:rsid w:val="008D0680"/>
    <w:rsid w:val="008D6913"/>
    <w:rsid w:val="008E162D"/>
    <w:rsid w:val="008E38DF"/>
    <w:rsid w:val="008F6FF1"/>
    <w:rsid w:val="009025E8"/>
    <w:rsid w:val="0090733B"/>
    <w:rsid w:val="00910553"/>
    <w:rsid w:val="00911306"/>
    <w:rsid w:val="00920EB9"/>
    <w:rsid w:val="00920F55"/>
    <w:rsid w:val="009249F8"/>
    <w:rsid w:val="009276D4"/>
    <w:rsid w:val="00943599"/>
    <w:rsid w:val="00946B7B"/>
    <w:rsid w:val="009479A5"/>
    <w:rsid w:val="00953154"/>
    <w:rsid w:val="009554AB"/>
    <w:rsid w:val="00955FDD"/>
    <w:rsid w:val="00961E81"/>
    <w:rsid w:val="00965C80"/>
    <w:rsid w:val="0097065F"/>
    <w:rsid w:val="009777BA"/>
    <w:rsid w:val="00980DF6"/>
    <w:rsid w:val="00980F0E"/>
    <w:rsid w:val="0098101D"/>
    <w:rsid w:val="0098705C"/>
    <w:rsid w:val="00991B59"/>
    <w:rsid w:val="009942C5"/>
    <w:rsid w:val="009A0B4E"/>
    <w:rsid w:val="009A0EFD"/>
    <w:rsid w:val="009E2B82"/>
    <w:rsid w:val="009F0C60"/>
    <w:rsid w:val="009F34BA"/>
    <w:rsid w:val="00A1281F"/>
    <w:rsid w:val="00A12A24"/>
    <w:rsid w:val="00A20DAD"/>
    <w:rsid w:val="00A24581"/>
    <w:rsid w:val="00A32021"/>
    <w:rsid w:val="00A3630A"/>
    <w:rsid w:val="00A378C6"/>
    <w:rsid w:val="00A459AF"/>
    <w:rsid w:val="00A50949"/>
    <w:rsid w:val="00A51BB0"/>
    <w:rsid w:val="00A67E35"/>
    <w:rsid w:val="00A70041"/>
    <w:rsid w:val="00A70AD5"/>
    <w:rsid w:val="00A70E29"/>
    <w:rsid w:val="00A77ABC"/>
    <w:rsid w:val="00A817AC"/>
    <w:rsid w:val="00A85CE1"/>
    <w:rsid w:val="00A9694E"/>
    <w:rsid w:val="00AA61B5"/>
    <w:rsid w:val="00AA7C59"/>
    <w:rsid w:val="00AB2915"/>
    <w:rsid w:val="00AB77F1"/>
    <w:rsid w:val="00AC1806"/>
    <w:rsid w:val="00AD3CD3"/>
    <w:rsid w:val="00AF4E8E"/>
    <w:rsid w:val="00B0229E"/>
    <w:rsid w:val="00B033BE"/>
    <w:rsid w:val="00B065E4"/>
    <w:rsid w:val="00B07A50"/>
    <w:rsid w:val="00B358E8"/>
    <w:rsid w:val="00B47DE4"/>
    <w:rsid w:val="00B63E5A"/>
    <w:rsid w:val="00B81D75"/>
    <w:rsid w:val="00B850D1"/>
    <w:rsid w:val="00B86140"/>
    <w:rsid w:val="00B91ADE"/>
    <w:rsid w:val="00B96574"/>
    <w:rsid w:val="00BA0A3A"/>
    <w:rsid w:val="00BA3694"/>
    <w:rsid w:val="00BA3FE1"/>
    <w:rsid w:val="00BC0999"/>
    <w:rsid w:val="00BC1AFC"/>
    <w:rsid w:val="00BC67EA"/>
    <w:rsid w:val="00BD78B1"/>
    <w:rsid w:val="00BE0646"/>
    <w:rsid w:val="00C23FEA"/>
    <w:rsid w:val="00C30299"/>
    <w:rsid w:val="00C63FC2"/>
    <w:rsid w:val="00C71B31"/>
    <w:rsid w:val="00C7257D"/>
    <w:rsid w:val="00C73D50"/>
    <w:rsid w:val="00C7523A"/>
    <w:rsid w:val="00C801B4"/>
    <w:rsid w:val="00C91C47"/>
    <w:rsid w:val="00CA02BF"/>
    <w:rsid w:val="00CA2889"/>
    <w:rsid w:val="00CA3526"/>
    <w:rsid w:val="00CA6E7A"/>
    <w:rsid w:val="00CB1C54"/>
    <w:rsid w:val="00CC2454"/>
    <w:rsid w:val="00CC7AB4"/>
    <w:rsid w:val="00CE79F2"/>
    <w:rsid w:val="00D00D90"/>
    <w:rsid w:val="00D2265A"/>
    <w:rsid w:val="00D263DB"/>
    <w:rsid w:val="00D27BEE"/>
    <w:rsid w:val="00D511F2"/>
    <w:rsid w:val="00D52005"/>
    <w:rsid w:val="00D5267B"/>
    <w:rsid w:val="00D756DF"/>
    <w:rsid w:val="00D75E5A"/>
    <w:rsid w:val="00D81342"/>
    <w:rsid w:val="00D8145A"/>
    <w:rsid w:val="00D9250E"/>
    <w:rsid w:val="00D93CAA"/>
    <w:rsid w:val="00DA4A31"/>
    <w:rsid w:val="00DB15BF"/>
    <w:rsid w:val="00DD126E"/>
    <w:rsid w:val="00DD21C4"/>
    <w:rsid w:val="00DE09C8"/>
    <w:rsid w:val="00E0307E"/>
    <w:rsid w:val="00E053D9"/>
    <w:rsid w:val="00E070C2"/>
    <w:rsid w:val="00E267AD"/>
    <w:rsid w:val="00E419BC"/>
    <w:rsid w:val="00E50DA1"/>
    <w:rsid w:val="00E543F2"/>
    <w:rsid w:val="00E56262"/>
    <w:rsid w:val="00E72694"/>
    <w:rsid w:val="00E77B06"/>
    <w:rsid w:val="00E96AB3"/>
    <w:rsid w:val="00EA546E"/>
    <w:rsid w:val="00EE07E1"/>
    <w:rsid w:val="00EE1FEC"/>
    <w:rsid w:val="00EE32F4"/>
    <w:rsid w:val="00EE6127"/>
    <w:rsid w:val="00EF7E7E"/>
    <w:rsid w:val="00F07B54"/>
    <w:rsid w:val="00F2784B"/>
    <w:rsid w:val="00F36FB9"/>
    <w:rsid w:val="00F50F52"/>
    <w:rsid w:val="00F64B14"/>
    <w:rsid w:val="00F65FDD"/>
    <w:rsid w:val="00F752B5"/>
    <w:rsid w:val="00F7618B"/>
    <w:rsid w:val="00F830B8"/>
    <w:rsid w:val="00FB6946"/>
    <w:rsid w:val="00FB775D"/>
    <w:rsid w:val="00FC66A2"/>
    <w:rsid w:val="00FD1EC4"/>
    <w:rsid w:val="00FD4BDF"/>
    <w:rsid w:val="00FD5363"/>
    <w:rsid w:val="00FE1A5F"/>
    <w:rsid w:val="00FF22C4"/>
    <w:rsid w:val="00FF3411"/>
    <w:rsid w:val="00FF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D79E4"/>
  <w15:chartTrackingRefBased/>
  <w15:docId w15:val="{8F2357C0-C466-4487-B0AC-5F83FF79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ACF"/>
  </w:style>
  <w:style w:type="paragraph" w:styleId="Heading1">
    <w:name w:val="heading 1"/>
    <w:basedOn w:val="Normal"/>
    <w:next w:val="Normal"/>
    <w:link w:val="Heading1Char"/>
    <w:uiPriority w:val="9"/>
    <w:qFormat/>
    <w:rsid w:val="006B6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34B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F6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B6F6C"/>
    <w:rPr>
      <w:color w:val="808080"/>
    </w:rPr>
  </w:style>
  <w:style w:type="character" w:customStyle="1" w:styleId="Heading2Char">
    <w:name w:val="Heading 2 Char"/>
    <w:basedOn w:val="DefaultParagraphFont"/>
    <w:link w:val="Heading2"/>
    <w:uiPriority w:val="9"/>
    <w:rsid w:val="006B6F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6F6C"/>
    <w:pPr>
      <w:ind w:left="720"/>
      <w:contextualSpacing/>
    </w:pPr>
  </w:style>
  <w:style w:type="paragraph" w:styleId="Caption">
    <w:name w:val="caption"/>
    <w:basedOn w:val="Normal"/>
    <w:next w:val="Normal"/>
    <w:uiPriority w:val="35"/>
    <w:unhideWhenUsed/>
    <w:qFormat/>
    <w:rsid w:val="003272C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43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599"/>
  </w:style>
  <w:style w:type="paragraph" w:styleId="Footer">
    <w:name w:val="footer"/>
    <w:basedOn w:val="Normal"/>
    <w:link w:val="FooterChar"/>
    <w:uiPriority w:val="99"/>
    <w:unhideWhenUsed/>
    <w:rsid w:val="00943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599"/>
  </w:style>
  <w:style w:type="table" w:styleId="TableGrid">
    <w:name w:val="Table Grid"/>
    <w:basedOn w:val="TableNormal"/>
    <w:uiPriority w:val="39"/>
    <w:rsid w:val="00B63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63E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63E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B69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9F34BA"/>
    <w:rPr>
      <w:rFonts w:asciiTheme="majorHAnsi" w:eastAsiaTheme="majorEastAsia" w:hAnsiTheme="majorHAnsi" w:cstheme="majorBidi"/>
      <w:color w:val="1F3763" w:themeColor="accent1" w:themeShade="7F"/>
      <w:szCs w:val="24"/>
    </w:rPr>
  </w:style>
  <w:style w:type="paragraph" w:styleId="NoSpacing">
    <w:name w:val="No Spacing"/>
    <w:link w:val="NoSpacingChar"/>
    <w:uiPriority w:val="1"/>
    <w:qFormat/>
    <w:rsid w:val="00607A54"/>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607A54"/>
    <w:rPr>
      <w:rFonts w:asciiTheme="minorHAnsi" w:eastAsiaTheme="minorEastAsia" w:hAnsiTheme="minorHAnsi"/>
      <w:sz w:val="22"/>
    </w:rPr>
  </w:style>
  <w:style w:type="paragraph" w:styleId="TOCHeading">
    <w:name w:val="TOC Heading"/>
    <w:basedOn w:val="Heading1"/>
    <w:next w:val="Normal"/>
    <w:uiPriority w:val="39"/>
    <w:unhideWhenUsed/>
    <w:qFormat/>
    <w:rsid w:val="0006398F"/>
    <w:pPr>
      <w:outlineLvl w:val="9"/>
    </w:pPr>
  </w:style>
  <w:style w:type="paragraph" w:styleId="TOC1">
    <w:name w:val="toc 1"/>
    <w:basedOn w:val="Normal"/>
    <w:next w:val="Normal"/>
    <w:autoRedefine/>
    <w:uiPriority w:val="39"/>
    <w:unhideWhenUsed/>
    <w:rsid w:val="0006398F"/>
    <w:pPr>
      <w:spacing w:after="100"/>
    </w:pPr>
  </w:style>
  <w:style w:type="paragraph" w:styleId="TOC2">
    <w:name w:val="toc 2"/>
    <w:basedOn w:val="Normal"/>
    <w:next w:val="Normal"/>
    <w:autoRedefine/>
    <w:uiPriority w:val="39"/>
    <w:unhideWhenUsed/>
    <w:rsid w:val="0006398F"/>
    <w:pPr>
      <w:spacing w:after="100"/>
      <w:ind w:left="240"/>
    </w:pPr>
  </w:style>
  <w:style w:type="paragraph" w:styleId="TOC3">
    <w:name w:val="toc 3"/>
    <w:basedOn w:val="Normal"/>
    <w:next w:val="Normal"/>
    <w:autoRedefine/>
    <w:uiPriority w:val="39"/>
    <w:unhideWhenUsed/>
    <w:rsid w:val="0006398F"/>
    <w:pPr>
      <w:spacing w:after="100"/>
      <w:ind w:left="480"/>
    </w:pPr>
  </w:style>
  <w:style w:type="character" w:styleId="Hyperlink">
    <w:name w:val="Hyperlink"/>
    <w:basedOn w:val="DefaultParagraphFont"/>
    <w:uiPriority w:val="99"/>
    <w:unhideWhenUsed/>
    <w:rsid w:val="0006398F"/>
    <w:rPr>
      <w:color w:val="0563C1" w:themeColor="hyperlink"/>
      <w:u w:val="single"/>
    </w:rPr>
  </w:style>
  <w:style w:type="paragraph" w:styleId="TableofFigures">
    <w:name w:val="table of figures"/>
    <w:basedOn w:val="Normal"/>
    <w:next w:val="Normal"/>
    <w:uiPriority w:val="99"/>
    <w:unhideWhenUsed/>
    <w:rsid w:val="001815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cca-my.sharepoint.com/personal/pgoel125_student_ubc_ca/Documents/Desktop/Apps/UBC/ELEC%20301/MP4/MP4.docx" TargetMode="External"/><Relationship Id="rId13" Type="http://schemas.openxmlformats.org/officeDocument/2006/relationships/image" Target="media/image2.wmf"/><Relationship Id="rId18" Type="http://schemas.openxmlformats.org/officeDocument/2006/relationships/image" Target="media/image7.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w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9.wmf"/><Relationship Id="rId29"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2.wmf"/><Relationship Id="rId28" Type="http://schemas.openxmlformats.org/officeDocument/2006/relationships/image" Target="media/image17.wmf"/><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ubcca-my.sharepoint.com/personal/pgoel125_student_ubc_ca/Documents/Desktop/Apps/UBC/ELEC%20301/MP4/MP4.docx" TargetMode="External"/><Relationship Id="rId14" Type="http://schemas.openxmlformats.org/officeDocument/2006/relationships/image" Target="media/image3.wmf"/><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018197D2BC4B588FD9D38A2694D423"/>
        <w:category>
          <w:name w:val="General"/>
          <w:gallery w:val="placeholder"/>
        </w:category>
        <w:types>
          <w:type w:val="bbPlcHdr"/>
        </w:types>
        <w:behaviors>
          <w:behavior w:val="content"/>
        </w:behaviors>
        <w:guid w:val="{DD22D3A2-CFFA-4454-A1C5-4CF32EB15585}"/>
      </w:docPartPr>
      <w:docPartBody>
        <w:p w:rsidR="00E64CD5" w:rsidRDefault="00575D61" w:rsidP="00575D61">
          <w:pPr>
            <w:pStyle w:val="C3018197D2BC4B588FD9D38A2694D423"/>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61"/>
    <w:rsid w:val="003A2528"/>
    <w:rsid w:val="004123FB"/>
    <w:rsid w:val="00575D61"/>
    <w:rsid w:val="00650FE6"/>
    <w:rsid w:val="00715614"/>
    <w:rsid w:val="00934DF1"/>
    <w:rsid w:val="00C4778A"/>
    <w:rsid w:val="00DA634E"/>
    <w:rsid w:val="00E64CD5"/>
    <w:rsid w:val="00EF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FE6"/>
    <w:rPr>
      <w:color w:val="808080"/>
    </w:rPr>
  </w:style>
  <w:style w:type="paragraph" w:customStyle="1" w:styleId="C3018197D2BC4B588FD9D38A2694D423">
    <w:name w:val="C3018197D2BC4B588FD9D38A2694D423"/>
    <w:rsid w:val="00575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8C0C0-697F-4A44-966B-948BA0789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17</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Mini Project 4</vt:lpstr>
    </vt:vector>
  </TitlesOfParts>
  <Company>The University of British Columbia</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4</dc:title>
  <dc:subject>Pratham Goel</dc:subject>
  <dc:creator>Pratham Goel</dc:creator>
  <cp:keywords/>
  <dc:description/>
  <cp:lastModifiedBy>Pratham Goel</cp:lastModifiedBy>
  <cp:revision>297</cp:revision>
  <cp:lastPrinted>2023-04-14T22:54:00Z</cp:lastPrinted>
  <dcterms:created xsi:type="dcterms:W3CDTF">2023-04-08T18:13:00Z</dcterms:created>
  <dcterms:modified xsi:type="dcterms:W3CDTF">2023-04-14T22:54:00Z</dcterms:modified>
  <cp:category>ELEC 301</cp:category>
</cp:coreProperties>
</file>