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262EC" w14:textId="77777777" w:rsidR="006D3BDA" w:rsidRPr="009B2396" w:rsidRDefault="006D3BDA" w:rsidP="006D3BD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59264" behindDoc="0" locked="0" layoutInCell="1" allowOverlap="1" wp14:anchorId="3E58281F" wp14:editId="57080FF1">
                <wp:simplePos x="0" y="0"/>
                <wp:positionH relativeFrom="column">
                  <wp:posOffset>3733800</wp:posOffset>
                </wp:positionH>
                <wp:positionV relativeFrom="paragraph">
                  <wp:posOffset>-152400</wp:posOffset>
                </wp:positionV>
                <wp:extent cx="2489835" cy="120015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489835" cy="1200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1631D4" w14:textId="77777777" w:rsidR="006D3BDA" w:rsidRPr="000B6E7B" w:rsidRDefault="006D3BDA" w:rsidP="006D3BDA">
                            <w:pPr>
                              <w:spacing w:after="0" w:line="276" w:lineRule="auto"/>
                              <w:jc w:val="center"/>
                              <w:rPr>
                                <w:rFonts w:ascii="DM Sans" w:hAnsi="DM Sans" w:cs="Times New Roman"/>
                                <w:lang w:val="en-US"/>
                              </w:rPr>
                            </w:pPr>
                            <w:r>
                              <w:rPr>
                                <w:rFonts w:ascii="DM Sans" w:hAnsi="DM Sans" w:cs="Times New Roman"/>
                                <w:lang w:val="en-US"/>
                              </w:rPr>
                              <w:t>MINISTRY OF HIGHER EDUCATION</w:t>
                            </w:r>
                          </w:p>
                          <w:p w14:paraId="3682876E" w14:textId="77777777" w:rsidR="006D3BDA" w:rsidRPr="000B6E7B" w:rsidRDefault="006D3BDA" w:rsidP="006D3BDA">
                            <w:pPr>
                              <w:spacing w:after="0" w:line="276" w:lineRule="auto"/>
                              <w:jc w:val="center"/>
                              <w:rPr>
                                <w:rFonts w:ascii="DM Sans" w:hAnsi="DM Sans" w:cs="Times New Roman"/>
                                <w:b/>
                                <w:bCs/>
                                <w:lang w:val="en-US"/>
                              </w:rPr>
                            </w:pPr>
                            <w:r>
                              <w:rPr>
                                <w:rFonts w:ascii="DM Sans" w:hAnsi="DM Sans" w:cs="Times New Roman"/>
                                <w:b/>
                                <w:bCs/>
                                <w:lang w:val="en-US"/>
                              </w:rPr>
                              <w:t>UNIVERSITY OF DOUALA</w:t>
                            </w:r>
                          </w:p>
                          <w:p w14:paraId="489252A3" w14:textId="77777777" w:rsidR="006D3BDA" w:rsidRPr="000B6E7B" w:rsidRDefault="006D3BDA" w:rsidP="006D3BDA">
                            <w:pPr>
                              <w:spacing w:after="0" w:line="276" w:lineRule="auto"/>
                              <w:jc w:val="center"/>
                              <w:rPr>
                                <w:rFonts w:ascii="DM Sans" w:hAnsi="DM Sans" w:cs="Times New Roman"/>
                                <w:b/>
                                <w:bCs/>
                                <w:lang w:val="en-US"/>
                              </w:rPr>
                            </w:pPr>
                            <w:r>
                              <w:rPr>
                                <w:rFonts w:ascii="DM Sans" w:hAnsi="DM Sans" w:cs="Times New Roman"/>
                                <w:b/>
                                <w:bCs/>
                                <w:lang w:val="en-US"/>
                              </w:rPr>
                              <w:t>NATIONAL HIGHER POLYTECHNIC SCHOOL OF DOUALA</w:t>
                            </w:r>
                          </w:p>
                          <w:p w14:paraId="30792297" w14:textId="77777777" w:rsidR="006D3BDA" w:rsidRPr="006C39DE" w:rsidRDefault="006D3BDA" w:rsidP="006D3BDA">
                            <w:pPr>
                              <w:spacing w:after="0" w:line="276" w:lineRule="auto"/>
                              <w:jc w:val="center"/>
                              <w:rPr>
                                <w:rFonts w:ascii="DM Sans" w:hAnsi="DM Sans" w:cs="Times New Roman"/>
                                <w:b/>
                                <w:bCs/>
                              </w:rPr>
                            </w:pPr>
                            <w:r>
                              <w:rPr>
                                <w:rFonts w:ascii="DM Sans" w:hAnsi="DM Sans" w:cs="Times New Roman"/>
                                <w:b/>
                                <w:bCs/>
                              </w:rPr>
                              <w:t>SCIENCES OF ENGINEERING</w:t>
                            </w:r>
                          </w:p>
                          <w:p w14:paraId="3230B97F" w14:textId="77777777" w:rsidR="006D3BDA" w:rsidRPr="006C39DE" w:rsidRDefault="006D3BDA" w:rsidP="006D3BDA">
                            <w:pPr>
                              <w:spacing w:after="0" w:line="276" w:lineRule="auto"/>
                              <w:jc w:val="center"/>
                              <w:rPr>
                                <w:rFonts w:ascii="DM Sans" w:hAnsi="DM Sans" w:cs="Times New Roman"/>
                              </w:rPr>
                            </w:pPr>
                          </w:p>
                          <w:p w14:paraId="12491149" w14:textId="77777777" w:rsidR="006D3BDA" w:rsidRPr="006C39DE" w:rsidRDefault="006D3BDA" w:rsidP="006D3BDA">
                            <w:pPr>
                              <w:spacing w:after="0" w:line="276" w:lineRule="auto"/>
                              <w:jc w:val="center"/>
                              <w:rPr>
                                <w:rFonts w:ascii="DM Sans" w:hAnsi="DM Sans" w:cs="Times New Roman"/>
                              </w:rPr>
                            </w:pPr>
                          </w:p>
                          <w:p w14:paraId="1828D053" w14:textId="77777777" w:rsidR="006D3BDA" w:rsidRPr="006C39DE" w:rsidRDefault="006D3BDA" w:rsidP="006D3BDA">
                            <w:pPr>
                              <w:spacing w:after="0" w:line="276" w:lineRule="auto"/>
                              <w:jc w:val="center"/>
                              <w:rPr>
                                <w:rFonts w:ascii="DM Sans" w:hAnsi="DM Sans" w:cs="Times New Roman"/>
                              </w:rPr>
                            </w:pPr>
                          </w:p>
                          <w:p w14:paraId="70CCB978" w14:textId="77777777" w:rsidR="006D3BDA" w:rsidRPr="006C39DE" w:rsidRDefault="006D3BDA" w:rsidP="006D3BDA">
                            <w:pPr>
                              <w:spacing w:after="0" w:line="276" w:lineRule="auto"/>
                              <w:jc w:val="center"/>
                              <w:rPr>
                                <w:rFonts w:ascii="DM Sans" w:hAnsi="DM Sans"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58281F" id="_x0000_t202" coordsize="21600,21600" o:spt="202" path="m,l,21600r21600,l21600,xe">
                <v:stroke joinstyle="miter"/>
                <v:path gradientshapeok="t" o:connecttype="rect"/>
              </v:shapetype>
              <v:shape id="Zone de texte 5" o:spid="_x0000_s1026" type="#_x0000_t202" style="position:absolute;left:0;text-align:left;margin-left:294pt;margin-top:-12pt;width:196.05pt;height: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jofMaQIAAD4FAAAOAAAAZHJzL2Uyb0RvYy54bWysVEtv2zAMvg/YfxB0X52kSdcGcYosRYcB QVusHXpWZCkxJouaxMTOfv0o2Xks26XDLjYlfnx9JDW5bSrDtsqHEmzO+xc9zpSVUJR2lfNvL/cf rjkLKGwhDFiV850K/Hb6/t2kdmM1gDWYQnlGTmwY1y7na0Q3zrIg16oS4QKcsqTU4CuBdPSrrPCi Ju+VyQa93lVWgy+cB6lCoNu7Vsmnyb/WSuKj1kEhMzmn3DB9ffou4zebTsR45YVbl7JLQ/xDFpUo LQU9uLoTKNjGl3+4qkrpIYDGCwlVBlqXUqUaqJp+76ya57VwKtVC5AR3oCn8P7fyYfvsnjzD5hM0 1MBISO3CONBlrKfRvop/ypSRnijcHWhTDTJJl4Ph9c315YgzSbo+daU/SsRmR3PnA35WULEo5NxT XxJdYrsISCEJuofEaBbuS2NSb4xldc6vLsnlbxqyMDbeqNTlzs0x9SThzqiIMfar0qwsUgXxIs2X mhvPtoImQ0ipLKbik19CR5SmJN5i2OGPWb3FuK1jHxksHoyr0oJP1Z+lXXzfp6xbPBF5UncUsVk2 XUuXUOyo0x7aJQhO3pfUjYUI+CQ8TT01lzYZH+mjDRDr0EmcrcH//Nt9xNMwkpazmrYo5+HHRnjF mfliaUxv+sNhXLt0GI4+DujgTzXLU43dVHOgdvTpzXAyiRGPZi9qD9UrLfwsRiWVsJJi5xz34hzb 3aYHQ6rZLIFo0ZzAhX12MrqO3Ymz9tK8Cu+6gUSa5QfY75sYn81li42WFmYbBF2moY0Et6x2xNOS plnuHpT4CpyeE+r47E1/AQAA//8DAFBLAwQUAAYACAAAACEA61y4yuIAAAALAQAADwAAAGRycy9k b3ducmV2LnhtbEyPwU7DMAyG70i8Q+RJ3LZkFZ1CaTpNlSYkBIeNXbi5TdZWa5LSZFvh6TEndrPl T7+/P19PtmcXM4bOOwXLhQBmXO115xoFh4/tXAILEZ3G3juj4NsEWBf3dzlm2l/dzlz2sWEU4kKG CtoYh4zzULfGYlj4wTi6Hf1oMdI6NlyPeKVw2/NEiBW32Dn60OJgytbUp/3ZKngtt++4qxIrf/ry 5e24Gb4On6lSD7Np8wwsmin+w/CnT+pQkFPlz04H1itIpaQuUcE8eaSBiCcplsAqQlepAF7k/LZD 8QsAAP//AwBQSwECLQAUAAYACAAAACEAtoM4kv4AAADhAQAAEwAAAAAAAAAAAAAAAAAAAAAAW0Nv bnRlbnRfVHlwZXNdLnhtbFBLAQItABQABgAIAAAAIQA4/SH/1gAAAJQBAAALAAAAAAAAAAAAAAAA AC8BAABfcmVscy8ucmVsc1BLAQItABQABgAIAAAAIQDvjofMaQIAAD4FAAAOAAAAAAAAAAAAAAAA AC4CAABkcnMvZTJvRG9jLnhtbFBLAQItABQABgAIAAAAIQDrXLjK4gAAAAsBAAAPAAAAAAAAAAAA AAAAAMMEAABkcnMvZG93bnJldi54bWxQSwUGAAAAAAQABADzAAAA0gUAAAAA " filled="f" stroked="f" strokeweight=".5pt">
                <v:textbox>
                  <w:txbxContent>
                    <w:p w14:paraId="0CBD3602" w14:textId="77777777" w:rsidR="006D3BDA" w:rsidRPr="000B6E7B" w:rsidRDefault="006D3BDA" w:rsidP="006D3BDA">
                      <w:pPr>
                        <w:spacing w:after="0" w:line="276" w:lineRule="auto"/>
                        <w:jc w:val="center"/>
                        <w:rPr>
                          <w:rFonts w:ascii="DM Sans" w:hAnsi="DM Sans" w:cs="Times New Roman"/>
                          <w:lang w:val="en-US"/>
                        </w:rPr>
                      </w:pPr>
                      <w:r>
                        <w:rPr>
                          <w:rFonts w:ascii="DM Sans" w:hAnsi="DM Sans" w:cs="Times New Roman"/>
                          <w:lang w:val="en-US"/>
                        </w:rPr>
                        <w:t>MINISTRY OF HIGHER EDUCATION</w:t>
                      </w:r>
                    </w:p>
                    <w:p w14:paraId="51CDA8D7" w14:textId="77777777" w:rsidR="006D3BDA" w:rsidRPr="000B6E7B" w:rsidRDefault="006D3BDA" w:rsidP="006D3BDA">
                      <w:pPr>
                        <w:spacing w:after="0" w:line="276" w:lineRule="auto"/>
                        <w:jc w:val="center"/>
                        <w:rPr>
                          <w:rFonts w:ascii="DM Sans" w:hAnsi="DM Sans" w:cs="Times New Roman"/>
                          <w:b/>
                          <w:bCs/>
                          <w:lang w:val="en-US"/>
                        </w:rPr>
                      </w:pPr>
                      <w:r>
                        <w:rPr>
                          <w:rFonts w:ascii="DM Sans" w:hAnsi="DM Sans" w:cs="Times New Roman"/>
                          <w:b/>
                          <w:bCs/>
                          <w:lang w:val="en-US"/>
                        </w:rPr>
                        <w:t>UNIVERSITY OF DOUALA</w:t>
                      </w:r>
                    </w:p>
                    <w:p w14:paraId="59D33032" w14:textId="77777777" w:rsidR="006D3BDA" w:rsidRPr="000B6E7B" w:rsidRDefault="006D3BDA" w:rsidP="006D3BDA">
                      <w:pPr>
                        <w:spacing w:after="0" w:line="276" w:lineRule="auto"/>
                        <w:jc w:val="center"/>
                        <w:rPr>
                          <w:rFonts w:ascii="DM Sans" w:hAnsi="DM Sans" w:cs="Times New Roman"/>
                          <w:b/>
                          <w:bCs/>
                          <w:lang w:val="en-US"/>
                        </w:rPr>
                      </w:pPr>
                      <w:r>
                        <w:rPr>
                          <w:rFonts w:ascii="DM Sans" w:hAnsi="DM Sans" w:cs="Times New Roman"/>
                          <w:b/>
                          <w:bCs/>
                          <w:lang w:val="en-US"/>
                        </w:rPr>
                        <w:t>NATIONAL HIGHER POLYTECHNIC SCHOOL OF DOUALA</w:t>
                      </w:r>
                    </w:p>
                    <w:p w14:paraId="15ECE42E" w14:textId="77777777" w:rsidR="006D3BDA" w:rsidRPr="006C39DE" w:rsidRDefault="006D3BDA" w:rsidP="006D3BDA">
                      <w:pPr>
                        <w:spacing w:after="0" w:line="276" w:lineRule="auto"/>
                        <w:jc w:val="center"/>
                        <w:rPr>
                          <w:rFonts w:ascii="DM Sans" w:hAnsi="DM Sans" w:cs="Times New Roman"/>
                          <w:b/>
                          <w:bCs/>
                        </w:rPr>
                      </w:pPr>
                      <w:r>
                        <w:rPr>
                          <w:rFonts w:ascii="DM Sans" w:hAnsi="DM Sans" w:cs="Times New Roman"/>
                          <w:b/>
                          <w:bCs/>
                        </w:rPr>
                        <w:t>SCIENCES OF ENGINEERING</w:t>
                      </w:r>
                    </w:p>
                    <w:p w14:paraId="3BFA6F69" w14:textId="77777777" w:rsidR="006D3BDA" w:rsidRPr="006C39DE" w:rsidRDefault="006D3BDA" w:rsidP="006D3BDA">
                      <w:pPr>
                        <w:spacing w:after="0" w:line="276" w:lineRule="auto"/>
                        <w:jc w:val="center"/>
                        <w:rPr>
                          <w:rFonts w:ascii="DM Sans" w:hAnsi="DM Sans" w:cs="Times New Roman"/>
                        </w:rPr>
                      </w:pPr>
                    </w:p>
                    <w:p w14:paraId="1190D98D" w14:textId="77777777" w:rsidR="006D3BDA" w:rsidRPr="006C39DE" w:rsidRDefault="006D3BDA" w:rsidP="006D3BDA">
                      <w:pPr>
                        <w:spacing w:after="0" w:line="276" w:lineRule="auto"/>
                        <w:jc w:val="center"/>
                        <w:rPr>
                          <w:rFonts w:ascii="DM Sans" w:hAnsi="DM Sans" w:cs="Times New Roman"/>
                        </w:rPr>
                      </w:pPr>
                    </w:p>
                    <w:p w14:paraId="7CF6B7DB" w14:textId="77777777" w:rsidR="006D3BDA" w:rsidRPr="006C39DE" w:rsidRDefault="006D3BDA" w:rsidP="006D3BDA">
                      <w:pPr>
                        <w:spacing w:after="0" w:line="276" w:lineRule="auto"/>
                        <w:jc w:val="center"/>
                        <w:rPr>
                          <w:rFonts w:ascii="DM Sans" w:hAnsi="DM Sans" w:cs="Times New Roman"/>
                        </w:rPr>
                      </w:pPr>
                    </w:p>
                    <w:p w14:paraId="1FF85142" w14:textId="77777777" w:rsidR="006D3BDA" w:rsidRPr="006C39DE" w:rsidRDefault="006D3BDA" w:rsidP="006D3BDA">
                      <w:pPr>
                        <w:spacing w:after="0" w:line="276" w:lineRule="auto"/>
                        <w:jc w:val="center"/>
                        <w:rPr>
                          <w:rFonts w:ascii="DM Sans" w:hAnsi="DM Sans" w:cs="Times New Roman"/>
                        </w:rPr>
                      </w:pPr>
                    </w:p>
                  </w:txbxContent>
                </v:textbox>
              </v:shape>
            </w:pict>
          </mc:Fallback>
        </mc:AlternateContent>
      </w:r>
      <w:r>
        <w:rPr>
          <w:rFonts w:ascii="Times New Roman" w:hAnsi="Times New Roman" w:cs="Times New Roman"/>
          <w:noProof/>
          <w:sz w:val="24"/>
          <w:szCs w:val="24"/>
          <w:lang w:eastAsia="fr-FR"/>
        </w:rPr>
        <w:drawing>
          <wp:anchor distT="0" distB="0" distL="114300" distR="114300" simplePos="0" relativeHeight="251661312" behindDoc="0" locked="0" layoutInCell="1" allowOverlap="1" wp14:anchorId="6B5872DB" wp14:editId="3B3B2163">
            <wp:simplePos x="0" y="0"/>
            <wp:positionH relativeFrom="margin">
              <wp:posOffset>2929467</wp:posOffset>
            </wp:positionH>
            <wp:positionV relativeFrom="paragraph">
              <wp:posOffset>-147108</wp:posOffset>
            </wp:positionV>
            <wp:extent cx="751840" cy="804545"/>
            <wp:effectExtent l="0" t="0" r="0" b="0"/>
            <wp:wrapNone/>
            <wp:docPr id="121119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91939" name=""/>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51840" cy="8045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eastAsia="fr-FR"/>
        </w:rPr>
        <w:drawing>
          <wp:anchor distT="0" distB="0" distL="114300" distR="114300" simplePos="0" relativeHeight="251660288" behindDoc="0" locked="0" layoutInCell="1" allowOverlap="1" wp14:anchorId="667CA71B" wp14:editId="5723B656">
            <wp:simplePos x="0" y="0"/>
            <wp:positionH relativeFrom="margin">
              <wp:posOffset>2192443</wp:posOffset>
            </wp:positionH>
            <wp:positionV relativeFrom="paragraph">
              <wp:posOffset>-169334</wp:posOffset>
            </wp:positionV>
            <wp:extent cx="838200" cy="826770"/>
            <wp:effectExtent l="0" t="0" r="0" b="0"/>
            <wp:wrapNone/>
            <wp:docPr id="88182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2328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8200" cy="8267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eastAsia="fr-FR"/>
        </w:rPr>
        <mc:AlternateContent>
          <mc:Choice Requires="wps">
            <w:drawing>
              <wp:anchor distT="0" distB="0" distL="114300" distR="114300" simplePos="0" relativeHeight="251662336" behindDoc="0" locked="0" layoutInCell="1" allowOverlap="1" wp14:anchorId="1016E0EE" wp14:editId="58BFBC36">
                <wp:simplePos x="0" y="0"/>
                <wp:positionH relativeFrom="column">
                  <wp:posOffset>-353272</wp:posOffset>
                </wp:positionH>
                <wp:positionV relativeFrom="paragraph">
                  <wp:posOffset>-236008</wp:posOffset>
                </wp:positionV>
                <wp:extent cx="2526121" cy="1360714"/>
                <wp:effectExtent l="0" t="0" r="0" b="0"/>
                <wp:wrapNone/>
                <wp:docPr id="1017676431" name="Zone de texte 5"/>
                <wp:cNvGraphicFramePr/>
                <a:graphic xmlns:a="http://schemas.openxmlformats.org/drawingml/2006/main">
                  <a:graphicData uri="http://schemas.microsoft.com/office/word/2010/wordprocessingShape">
                    <wps:wsp>
                      <wps:cNvSpPr txBox="1"/>
                      <wps:spPr>
                        <a:xfrm>
                          <a:off x="0" y="0"/>
                          <a:ext cx="2526121" cy="13607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BEB6C1" w14:textId="77777777" w:rsidR="006D3BDA" w:rsidRPr="006C39DE" w:rsidRDefault="006D3BDA" w:rsidP="006D3BDA">
                            <w:pPr>
                              <w:spacing w:after="0" w:line="276" w:lineRule="auto"/>
                              <w:jc w:val="center"/>
                              <w:rPr>
                                <w:rFonts w:ascii="DM Sans" w:hAnsi="DM Sans" w:cs="Times New Roman"/>
                              </w:rPr>
                            </w:pPr>
                            <w:r>
                              <w:rPr>
                                <w:rFonts w:ascii="DM Sans" w:hAnsi="DM Sans" w:cs="Times New Roman"/>
                              </w:rPr>
                              <w:t xml:space="preserve">MINISTERE DE </w:t>
                            </w:r>
                          </w:p>
                          <w:p w14:paraId="1175F5A3" w14:textId="77777777" w:rsidR="006D3BDA" w:rsidRPr="006C39DE" w:rsidRDefault="006D3BDA" w:rsidP="006D3BDA">
                            <w:pPr>
                              <w:spacing w:after="0" w:line="276" w:lineRule="auto"/>
                              <w:jc w:val="center"/>
                              <w:rPr>
                                <w:rFonts w:ascii="DM Sans" w:hAnsi="DM Sans" w:cs="Times New Roman"/>
                              </w:rPr>
                            </w:pPr>
                            <w:r>
                              <w:rPr>
                                <w:rFonts w:ascii="DM Sans" w:hAnsi="DM Sans" w:cs="Times New Roman"/>
                              </w:rPr>
                              <w:t>L’ENSEIGNEMENT SUPERIEUR</w:t>
                            </w:r>
                          </w:p>
                          <w:p w14:paraId="755D3ACA" w14:textId="77777777" w:rsidR="006D3BDA" w:rsidRPr="006C39DE" w:rsidRDefault="006D3BDA" w:rsidP="006D3BDA">
                            <w:pPr>
                              <w:spacing w:after="0" w:line="276" w:lineRule="auto"/>
                              <w:jc w:val="center"/>
                              <w:rPr>
                                <w:rFonts w:ascii="DM Sans" w:hAnsi="DM Sans" w:cs="Times New Roman"/>
                                <w:b/>
                                <w:bCs/>
                              </w:rPr>
                            </w:pPr>
                            <w:r>
                              <w:rPr>
                                <w:rFonts w:ascii="DM Sans" w:hAnsi="DM Sans" w:cs="Times New Roman"/>
                                <w:b/>
                                <w:bCs/>
                              </w:rPr>
                              <w:t>UNIVERSITE DE DOUALA</w:t>
                            </w:r>
                          </w:p>
                          <w:p w14:paraId="14A549A7" w14:textId="77777777" w:rsidR="006D3BDA" w:rsidRPr="006C39DE" w:rsidRDefault="006D3BDA" w:rsidP="006D3BDA">
                            <w:pPr>
                              <w:spacing w:after="0" w:line="276" w:lineRule="auto"/>
                              <w:jc w:val="center"/>
                              <w:rPr>
                                <w:rFonts w:ascii="DM Sans" w:hAnsi="DM Sans" w:cs="Times New Roman"/>
                                <w:b/>
                                <w:bCs/>
                              </w:rPr>
                            </w:pPr>
                            <w:r>
                              <w:rPr>
                                <w:rFonts w:ascii="DM Sans" w:hAnsi="DM Sans" w:cs="Times New Roman"/>
                                <w:b/>
                                <w:bCs/>
                              </w:rPr>
                              <w:t>ECOLE NATIONALE SUPERIEUR POLYTECHNIQUE DE DOUALA</w:t>
                            </w:r>
                          </w:p>
                          <w:p w14:paraId="24073F4C" w14:textId="77777777" w:rsidR="006D3BDA" w:rsidRPr="006C39DE" w:rsidRDefault="006D3BDA" w:rsidP="006D3BDA">
                            <w:pPr>
                              <w:spacing w:after="0" w:line="276" w:lineRule="auto"/>
                              <w:jc w:val="center"/>
                              <w:rPr>
                                <w:rFonts w:ascii="DM Sans" w:hAnsi="DM Sans" w:cs="Times New Roman"/>
                                <w:b/>
                                <w:bCs/>
                              </w:rPr>
                            </w:pPr>
                            <w:r>
                              <w:rPr>
                                <w:rFonts w:ascii="DM Sans" w:hAnsi="DM Sans" w:cs="Times New Roman"/>
                                <w:b/>
                                <w:bCs/>
                              </w:rPr>
                              <w:t>SCIENCES DE L’INGENIEUR</w:t>
                            </w:r>
                          </w:p>
                          <w:p w14:paraId="4513FFDB" w14:textId="77777777" w:rsidR="006D3BDA" w:rsidRPr="006C39DE" w:rsidRDefault="006D3BDA" w:rsidP="006D3BDA">
                            <w:pPr>
                              <w:spacing w:after="0" w:line="276" w:lineRule="auto"/>
                              <w:jc w:val="center"/>
                              <w:rPr>
                                <w:rFonts w:ascii="DM Sans" w:hAnsi="DM Sans" w:cs="Times New Roman"/>
                              </w:rPr>
                            </w:pPr>
                          </w:p>
                          <w:p w14:paraId="2B4B45B5" w14:textId="77777777" w:rsidR="006D3BDA" w:rsidRPr="006C39DE" w:rsidRDefault="006D3BDA" w:rsidP="006D3BDA">
                            <w:pPr>
                              <w:spacing w:after="0" w:line="276" w:lineRule="auto"/>
                              <w:jc w:val="center"/>
                              <w:rPr>
                                <w:rFonts w:ascii="DM Sans" w:hAnsi="DM Sans" w:cs="Times New Roman"/>
                              </w:rPr>
                            </w:pPr>
                          </w:p>
                          <w:p w14:paraId="01BDFFBC" w14:textId="77777777" w:rsidR="006D3BDA" w:rsidRPr="006C39DE" w:rsidRDefault="006D3BDA" w:rsidP="006D3BDA">
                            <w:pPr>
                              <w:spacing w:after="0" w:line="276" w:lineRule="auto"/>
                              <w:jc w:val="center"/>
                              <w:rPr>
                                <w:rFonts w:ascii="DM Sans" w:hAnsi="DM Sans" w:cs="Times New Roman"/>
                              </w:rPr>
                            </w:pPr>
                          </w:p>
                          <w:p w14:paraId="71086DA4" w14:textId="77777777" w:rsidR="006D3BDA" w:rsidRPr="006C39DE" w:rsidRDefault="006D3BDA" w:rsidP="006D3BDA">
                            <w:pPr>
                              <w:spacing w:after="0" w:line="276" w:lineRule="auto"/>
                              <w:jc w:val="center"/>
                              <w:rPr>
                                <w:rFonts w:ascii="DM Sans" w:hAnsi="DM Sans"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6E0EE" id="_x0000_s1027" type="#_x0000_t202" style="position:absolute;left:0;text-align:left;margin-left:-27.8pt;margin-top:-18.6pt;width:198.9pt;height:10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WJnpbAIAAEUFAAAOAAAAZHJzL2Uyb0RvYy54bWysVEtv2zAMvg/YfxB0Xx2nSboFdYqsRYYB RVssHXpWZKkxJouaxMTOfv0o2Xkg26XDLhIlfqT4+Kjrm7Y2bKt8qMAWPL8YcKashLKyrwX//rz4 8JGzgMKWwoBVBd+pwG9m799dN26qhrAGUyrPyIkN08YVfI3oplkW5FrVIlyAU5aUGnwtkI7+NSu9 aMh7bbLhYDDJGvCl8yBVCHR71yn5LPnXWkl81DooZKbgFBum1ad1Fddsdi2mr164dSX7MMQ/RFGL ytKjB1d3AgXb+OoPV3UlPQTQeCGhzkDrSqqUA2WTD86yWa6FUykXKk5whzKF/+dWPmyX7skzbD9D Sw2MBWlcmAa6jPm02tdxp0gZ6amEu0PZVItM0uVwPJzkw5wzSbr8cjK4ykfRT3Y0dz7gFwU1i0LB PfUllUts7wN20D0kvmZhURmTemMsawo+uRwPksFBQ86NjViVuty7OYaeJNwZFTHGflOaVWXKIF4k fqlb49lWEDOElMpiSj75JXREaQriLYY9/hjVW4y7PPYvg8WDcV1Z8Cn7s7DLH/uQdYenmp/kHUVs Vy0lftLZFZQ7ariHbhaCk4uKmnIvAj4JT+SnHtNA4yMt2gAVH3qJszX4X3+7j3jiJGk5a2iYCh5+ boRXnJmvltj6KR+N4vSlw2h8NaSDP9WsTjV2U98CdYUYRdElMeLR7EXtoX6huZ/HV0klrKS3C457 8Ra7Ead/Q6r5PIFo3pzAe7t0MrqOTYqUe25fhHc9L5Eo/QD7sRPTM3p22GhpYb5B0FXibqxzV9W+ /jSrif39vxI/g9NzQh1/v9lvAAAA//8DAFBLAwQUAAYACAAAACEAKxy4A+IAAAALAQAADwAAAGRy cy9kb3ducmV2LnhtbEyPwU7DMAyG70i8Q2Qkblu6jq5TaTpNlSYkBIeNXbiljddWNE5psq3w9JgT 3H7Ln35/zjeT7cUFR985UrCYRyCQamc6ahQc33azNQgfNBndO0IFX+hhU9ze5Doz7kp7vBxCI7iE fKYVtCEMmZS+btFqP3cDEu9ObrQ68Dg20oz6yuW2l3EUraTVHfGFVg9Ytlh/HM5WwXO5e9X7Krbr 7758ejlth8/je6LU/d20fQQRcAp/MPzqszoU7FS5MxkvegWzJFkxymGZxiCYWD7EHCpG03QBssjl /x+KHwAAAP//AwBQSwECLQAUAAYACAAAACEAtoM4kv4AAADhAQAAEwAAAAAAAAAAAAAAAAAAAAAA W0NvbnRlbnRfVHlwZXNdLnhtbFBLAQItABQABgAIAAAAIQA4/SH/1gAAAJQBAAALAAAAAAAAAAAA AAAAAC8BAABfcmVscy8ucmVsc1BLAQItABQABgAIAAAAIQBRWJnpbAIAAEUFAAAOAAAAAAAAAAAA AAAAAC4CAABkcnMvZTJvRG9jLnhtbFBLAQItABQABgAIAAAAIQArHLgD4gAAAAsBAAAPAAAAAAAA AAAAAAAAAMYEAABkcnMvZG93bnJldi54bWxQSwUGAAAAAAQABADzAAAA1QUAAAAA " filled="f" stroked="f" strokeweight=".5pt">
                <v:textbox>
                  <w:txbxContent>
                    <w:p w14:paraId="2D757A4B" w14:textId="77777777" w:rsidR="006D3BDA" w:rsidRPr="006C39DE" w:rsidRDefault="006D3BDA" w:rsidP="006D3BDA">
                      <w:pPr>
                        <w:spacing w:after="0" w:line="276" w:lineRule="auto"/>
                        <w:jc w:val="center"/>
                        <w:rPr>
                          <w:rFonts w:ascii="DM Sans" w:hAnsi="DM Sans" w:cs="Times New Roman"/>
                        </w:rPr>
                      </w:pPr>
                      <w:r>
                        <w:rPr>
                          <w:rFonts w:ascii="DM Sans" w:hAnsi="DM Sans" w:cs="Times New Roman"/>
                        </w:rPr>
                        <w:t xml:space="preserve">MINISTERE DE </w:t>
                      </w:r>
                    </w:p>
                    <w:p w14:paraId="0EE14978" w14:textId="77777777" w:rsidR="006D3BDA" w:rsidRPr="006C39DE" w:rsidRDefault="006D3BDA" w:rsidP="006D3BDA">
                      <w:pPr>
                        <w:spacing w:after="0" w:line="276" w:lineRule="auto"/>
                        <w:jc w:val="center"/>
                        <w:rPr>
                          <w:rFonts w:ascii="DM Sans" w:hAnsi="DM Sans" w:cs="Times New Roman"/>
                        </w:rPr>
                      </w:pPr>
                      <w:r>
                        <w:rPr>
                          <w:rFonts w:ascii="DM Sans" w:hAnsi="DM Sans" w:cs="Times New Roman"/>
                        </w:rPr>
                        <w:t>L’ENSEIGNEMENT SUPERIEUR</w:t>
                      </w:r>
                    </w:p>
                    <w:p w14:paraId="73CC393D" w14:textId="77777777" w:rsidR="006D3BDA" w:rsidRPr="006C39DE" w:rsidRDefault="006D3BDA" w:rsidP="006D3BDA">
                      <w:pPr>
                        <w:spacing w:after="0" w:line="276" w:lineRule="auto"/>
                        <w:jc w:val="center"/>
                        <w:rPr>
                          <w:rFonts w:ascii="DM Sans" w:hAnsi="DM Sans" w:cs="Times New Roman"/>
                          <w:b/>
                          <w:bCs/>
                        </w:rPr>
                      </w:pPr>
                      <w:r>
                        <w:rPr>
                          <w:rFonts w:ascii="DM Sans" w:hAnsi="DM Sans" w:cs="Times New Roman"/>
                          <w:b/>
                          <w:bCs/>
                        </w:rPr>
                        <w:t>UNIVERSITE DE DOUALA</w:t>
                      </w:r>
                    </w:p>
                    <w:p w14:paraId="7CBCBF49" w14:textId="77777777" w:rsidR="006D3BDA" w:rsidRPr="006C39DE" w:rsidRDefault="006D3BDA" w:rsidP="006D3BDA">
                      <w:pPr>
                        <w:spacing w:after="0" w:line="276" w:lineRule="auto"/>
                        <w:jc w:val="center"/>
                        <w:rPr>
                          <w:rFonts w:ascii="DM Sans" w:hAnsi="DM Sans" w:cs="Times New Roman"/>
                          <w:b/>
                          <w:bCs/>
                        </w:rPr>
                      </w:pPr>
                      <w:r>
                        <w:rPr>
                          <w:rFonts w:ascii="DM Sans" w:hAnsi="DM Sans" w:cs="Times New Roman"/>
                          <w:b/>
                          <w:bCs/>
                        </w:rPr>
                        <w:t>ECOLE NATIONALE SUPERIEUR POLYTECHNIQUE DE DOUALA</w:t>
                      </w:r>
                    </w:p>
                    <w:p w14:paraId="70034389" w14:textId="77777777" w:rsidR="006D3BDA" w:rsidRPr="006C39DE" w:rsidRDefault="006D3BDA" w:rsidP="006D3BDA">
                      <w:pPr>
                        <w:spacing w:after="0" w:line="276" w:lineRule="auto"/>
                        <w:jc w:val="center"/>
                        <w:rPr>
                          <w:rFonts w:ascii="DM Sans" w:hAnsi="DM Sans" w:cs="Times New Roman"/>
                          <w:b/>
                          <w:bCs/>
                        </w:rPr>
                      </w:pPr>
                      <w:r>
                        <w:rPr>
                          <w:rFonts w:ascii="DM Sans" w:hAnsi="DM Sans" w:cs="Times New Roman"/>
                          <w:b/>
                          <w:bCs/>
                        </w:rPr>
                        <w:t>SCIENCES DE L’INGENIEUR</w:t>
                      </w:r>
                    </w:p>
                    <w:p w14:paraId="4842CDE3" w14:textId="77777777" w:rsidR="006D3BDA" w:rsidRPr="006C39DE" w:rsidRDefault="006D3BDA" w:rsidP="006D3BDA">
                      <w:pPr>
                        <w:spacing w:after="0" w:line="276" w:lineRule="auto"/>
                        <w:jc w:val="center"/>
                        <w:rPr>
                          <w:rFonts w:ascii="DM Sans" w:hAnsi="DM Sans" w:cs="Times New Roman"/>
                        </w:rPr>
                      </w:pPr>
                    </w:p>
                    <w:p w14:paraId="45E165B1" w14:textId="77777777" w:rsidR="006D3BDA" w:rsidRPr="006C39DE" w:rsidRDefault="006D3BDA" w:rsidP="006D3BDA">
                      <w:pPr>
                        <w:spacing w:after="0" w:line="276" w:lineRule="auto"/>
                        <w:jc w:val="center"/>
                        <w:rPr>
                          <w:rFonts w:ascii="DM Sans" w:hAnsi="DM Sans" w:cs="Times New Roman"/>
                        </w:rPr>
                      </w:pPr>
                    </w:p>
                    <w:p w14:paraId="7307042D" w14:textId="77777777" w:rsidR="006D3BDA" w:rsidRPr="006C39DE" w:rsidRDefault="006D3BDA" w:rsidP="006D3BDA">
                      <w:pPr>
                        <w:spacing w:after="0" w:line="276" w:lineRule="auto"/>
                        <w:jc w:val="center"/>
                        <w:rPr>
                          <w:rFonts w:ascii="DM Sans" w:hAnsi="DM Sans" w:cs="Times New Roman"/>
                        </w:rPr>
                      </w:pPr>
                    </w:p>
                    <w:p w14:paraId="6F381A1F" w14:textId="77777777" w:rsidR="006D3BDA" w:rsidRPr="006C39DE" w:rsidRDefault="006D3BDA" w:rsidP="006D3BDA">
                      <w:pPr>
                        <w:spacing w:after="0" w:line="276" w:lineRule="auto"/>
                        <w:jc w:val="center"/>
                        <w:rPr>
                          <w:rFonts w:ascii="DM Sans" w:hAnsi="DM Sans" w:cs="Times New Roman"/>
                        </w:rPr>
                      </w:pPr>
                    </w:p>
                  </w:txbxContent>
                </v:textbox>
              </v:shape>
            </w:pict>
          </mc:Fallback>
        </mc:AlternateContent>
      </w:r>
      <w:r>
        <w:rPr>
          <w:rFonts w:ascii="Times New Roman" w:hAnsi="Times New Roman" w:cs="Times New Roman"/>
          <w:sz w:val="24"/>
          <w:szCs w:val="24"/>
        </w:rPr>
        <w:t xml:space="preserve">                                                                                                                                                                                                                                                                                                                                                </w:t>
      </w:r>
    </w:p>
    <w:p w14:paraId="6759AEF4" w14:textId="77777777" w:rsidR="006D3BDA" w:rsidRPr="009B2396" w:rsidRDefault="006D3BDA" w:rsidP="006D3BDA">
      <w:pPr>
        <w:spacing w:line="360" w:lineRule="auto"/>
        <w:jc w:val="both"/>
        <w:rPr>
          <w:rFonts w:ascii="Times New Roman" w:hAnsi="Times New Roman" w:cs="Times New Roman"/>
          <w:sz w:val="24"/>
          <w:szCs w:val="24"/>
        </w:rPr>
      </w:pPr>
    </w:p>
    <w:p w14:paraId="7699C1D2" w14:textId="77777777" w:rsidR="006D3BDA" w:rsidRPr="009B2396" w:rsidRDefault="006D3BDA" w:rsidP="006D3BDA">
      <w:pPr>
        <w:spacing w:line="240" w:lineRule="auto"/>
        <w:jc w:val="both"/>
        <w:rPr>
          <w:rFonts w:ascii="Times New Roman" w:hAnsi="Times New Roman" w:cs="Times New Roman"/>
          <w:sz w:val="14"/>
          <w:szCs w:val="14"/>
        </w:rPr>
      </w:pPr>
      <w:bookmarkStart w:id="0" w:name="_Hlk207653321"/>
      <w:bookmarkEnd w:id="0"/>
    </w:p>
    <w:p w14:paraId="03AD86CF" w14:textId="77777777" w:rsidR="006D3BDA" w:rsidRPr="009B2396" w:rsidRDefault="006D3BDA" w:rsidP="006D3BDA">
      <w:pPr>
        <w:spacing w:line="240" w:lineRule="auto"/>
        <w:jc w:val="both"/>
        <w:rPr>
          <w:rFonts w:ascii="Times New Roman" w:hAnsi="Times New Roman" w:cs="Times New Roman"/>
          <w:b/>
          <w:bCs/>
          <w:color w:val="14255E"/>
          <w:sz w:val="36"/>
          <w:szCs w:val="36"/>
          <w:u w:val="single"/>
        </w:rPr>
      </w:pPr>
      <w:r>
        <w:rPr>
          <w:rFonts w:ascii="Times New Roman" w:hAnsi="Times New Roman" w:cs="Times New Roman"/>
          <w:i/>
          <w:iCs/>
          <w:noProof/>
          <w:sz w:val="28"/>
          <w:szCs w:val="28"/>
        </w:rPr>
        <mc:AlternateContent>
          <mc:Choice Requires="wps">
            <w:drawing>
              <wp:anchor distT="0" distB="0" distL="114300" distR="114300" simplePos="0" relativeHeight="251664384" behindDoc="0" locked="0" layoutInCell="1" allowOverlap="1" wp14:anchorId="4EA454D5" wp14:editId="11575AD4">
                <wp:simplePos x="0" y="0"/>
                <wp:positionH relativeFrom="margin">
                  <wp:posOffset>-476250</wp:posOffset>
                </wp:positionH>
                <wp:positionV relativeFrom="paragraph">
                  <wp:posOffset>367030</wp:posOffset>
                </wp:positionV>
                <wp:extent cx="6781800" cy="552450"/>
                <wp:effectExtent l="0" t="0" r="0" b="0"/>
                <wp:wrapNone/>
                <wp:docPr id="1907446069" name="Text Box 40"/>
                <wp:cNvGraphicFramePr/>
                <a:graphic xmlns:a="http://schemas.openxmlformats.org/drawingml/2006/main">
                  <a:graphicData uri="http://schemas.microsoft.com/office/word/2010/wordprocessingShape">
                    <wps:wsp>
                      <wps:cNvSpPr txBox="1"/>
                      <wps:spPr>
                        <a:xfrm>
                          <a:off x="0" y="0"/>
                          <a:ext cx="6781800" cy="552450"/>
                        </a:xfrm>
                        <a:prstGeom prst="rect">
                          <a:avLst/>
                        </a:prstGeom>
                        <a:noFill/>
                        <a:ln w="6350">
                          <a:noFill/>
                        </a:ln>
                      </wps:spPr>
                      <wps:txbx>
                        <w:txbxContent>
                          <w:p w14:paraId="5438DA3F" w14:textId="77777777" w:rsidR="006D3BDA" w:rsidRPr="006C39DE" w:rsidRDefault="006D3BDA" w:rsidP="006D3BDA">
                            <w:pPr>
                              <w:spacing w:after="0" w:line="240" w:lineRule="auto"/>
                              <w:jc w:val="center"/>
                              <w:rPr>
                                <w:rFonts w:ascii="DM Sans Medium" w:hAnsi="DM Sans Medium"/>
                                <w:color w:val="002060"/>
                                <w:sz w:val="36"/>
                                <w:szCs w:val="36"/>
                              </w:rPr>
                            </w:pPr>
                            <w:r>
                              <w:rPr>
                                <w:rFonts w:ascii="DM Sans Medium" w:hAnsi="DM Sans Medium"/>
                                <w:color w:val="002060"/>
                                <w:sz w:val="36"/>
                                <w:szCs w:val="36"/>
                              </w:rPr>
                              <w:t>Science de données et Intelligence Artificielle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454D5" id="Text Box 40" o:spid="_x0000_s1028" type="#_x0000_t202" style="position:absolute;left:0;text-align:left;margin-left:-37.5pt;margin-top:28.9pt;width:534pt;height:4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yVlvGgIAADMEAAAOAAAAZHJzL2Uyb0RvYy54bWysU01vGyEQvVfqf0Dc6127duKsvI7cRK4q WUkkp8oZs+BdCRgK2Lvur+/A+qtpT1UvMDDDfLz3mN13WpG9cL4BU9LhIKdEGA5VY7Yl/f66/DSl xAdmKqbAiJIehKf3848fZq0txAhqUJVwBJMYX7S2pHUItsgyz2uhmR+AFQadEpxmAY9um1WOtZhd q2yU5zdZC66yDrjwHm8feyedp/xSCh6epfQiEFVS7C2k1aV1E9dsPmPF1jFbN/zYBvuHLjRrDBY9 p3pkgZGda/5IpRvuwIMMAw46AykbLtIMOM0wfzfNumZWpFkQHG/PMPn/l5Y/7df2xZHQfYEOCYyA tNYXHi/jPJ10Ou7YKUE/Qng4wya6QDhe3txOh9McXRx9k8loPEm4ZpfX1vnwVYAm0SipQ1oSWmy/ 8gErYugpJBYzsGyUStQoQ1qs8BlT/ubBF8rgw0uv0QrdpiNNVdLRaY4NVAccz0HPvLd82WAPK+bD C3NINbaN8g3PuEgFWAuOFiU1uJ9/u4/xyAB6KWlROiX1P3bMCUrUN4Pc3A3H46i1dBhPbkd4cNee zbXH7PQDoDqH+FEsT2aMD+pkSgf6DVW+iFXRxQzH2iUNJ/Mh9ILGX8LFYpGCUF2WhZVZWx5TR+wi wq/dG3P2SENAAp/gJDJWvGOjj+1RX+wCyCZRFXHuUT3Cj8pMDB5/UZT+9TlFXf76/BcAAAD//wMA UEsDBBQABgAIAAAAIQDJDZB+4gAAAAoBAAAPAAAAZHJzL2Rvd25yZXYueG1sTI/BTsJAEIbvJr7D Zky8wVakUmq3hDQhJkYPIBdv0+7QNnZ3a3eBytM7nPQ4M1/++f5sNZpOnGjwrbMKHqYRCLKV062t Few/NpMEhA9oNXbOkoIf8rDKb28yTLU72y2ddqEWHGJ9igqaEPpUSl81ZNBPXU+Wbwc3GAw8DrXU A5453HRyFkVP0mBr+UODPRUNVV+7o1HwWmzecVvOTHLpipe3w7r/3n/GSt3fjetnEIHG8AfDVZ/V IWen0h2t9qJTMFnE3CUoiBdcgYHl8pEXJZPzeQIyz+T/CvkvAAAA//8DAFBLAQItABQABgAIAAAA IQC2gziS/gAAAOEBAAATAAAAAAAAAAAAAAAAAAAAAABbQ29udGVudF9UeXBlc10ueG1sUEsBAi0A FAAGAAgAAAAhADj9If/WAAAAlAEAAAsAAAAAAAAAAAAAAAAALwEAAF9yZWxzLy5yZWxzUEsBAi0A FAAGAAgAAAAhAJTJWW8aAgAAMwQAAA4AAAAAAAAAAAAAAAAALgIAAGRycy9lMm9Eb2MueG1sUEsB Ai0AFAAGAAgAAAAhAMkNkH7iAAAACgEAAA8AAAAAAAAAAAAAAAAAdAQAAGRycy9kb3ducmV2Lnht bFBLBQYAAAAABAAEAPMAAACDBQAAAAA= " filled="f" stroked="f" strokeweight=".5pt">
                <v:textbox>
                  <w:txbxContent>
                    <w:p w14:paraId="30D15E2C" w14:textId="65909C86" w:rsidR="006D3BDA" w:rsidRPr="006C39DE" w:rsidRDefault="006D3BDA" w:rsidP="006D3BDA">
                      <w:pPr>
                        <w:spacing w:after="0" w:line="240" w:lineRule="auto"/>
                        <w:jc w:val="center"/>
                        <w:rPr>
                          <w:rFonts w:ascii="DM Sans Medium" w:hAnsi="DM Sans Medium"/>
                          <w:color w:val="002060"/>
                          <w:sz w:val="36"/>
                          <w:szCs w:val="36"/>
                        </w:rPr>
                      </w:pPr>
                      <w:r>
                        <w:rPr>
                          <w:rFonts w:ascii="DM Sans Medium" w:hAnsi="DM Sans Medium"/>
                          <w:color w:val="002060"/>
                          <w:sz w:val="36"/>
                          <w:szCs w:val="36"/>
                        </w:rPr>
                        <w:t>Science de données et Intelligence Artificielle 3</w:t>
                      </w:r>
                    </w:p>
                  </w:txbxContent>
                </v:textbox>
                <w10:wrap anchorx="margin"/>
              </v:shape>
            </w:pict>
          </mc:Fallback>
        </mc:AlternateContent>
      </w:r>
      <w:r>
        <w:rPr>
          <w:rFonts w:ascii="Times New Roman" w:hAnsi="Times New Roman" w:cs="Times New Roman"/>
          <w:noProof/>
          <w:sz w:val="14"/>
          <w:szCs w:val="14"/>
        </w:rPr>
        <mc:AlternateContent>
          <mc:Choice Requires="wps">
            <w:drawing>
              <wp:anchor distT="0" distB="0" distL="114300" distR="114300" simplePos="0" relativeHeight="251663360" behindDoc="0" locked="0" layoutInCell="1" allowOverlap="1" wp14:anchorId="5F443C9F" wp14:editId="57D69626">
                <wp:simplePos x="0" y="0"/>
                <wp:positionH relativeFrom="column">
                  <wp:posOffset>-114300</wp:posOffset>
                </wp:positionH>
                <wp:positionV relativeFrom="paragraph">
                  <wp:posOffset>163830</wp:posOffset>
                </wp:positionV>
                <wp:extent cx="6210300" cy="0"/>
                <wp:effectExtent l="0" t="0" r="0" b="0"/>
                <wp:wrapNone/>
                <wp:docPr id="608924959" name="Straight Connector 56"/>
                <wp:cNvGraphicFramePr/>
                <a:graphic xmlns:a="http://schemas.openxmlformats.org/drawingml/2006/main">
                  <a:graphicData uri="http://schemas.microsoft.com/office/word/2010/wordprocessingShape">
                    <wps:wsp>
                      <wps:cNvCnPr/>
                      <wps:spPr>
                        <a:xfrm>
                          <a:off x="0" y="0"/>
                          <a:ext cx="62103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7634A5E" id="Straight Connector 5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pt,12.9pt" to="480pt,12.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XQsCmwEAAJQDAAAOAAAAZHJzL2Uyb0RvYy54bWysU9uO0zAQfUfiHyy/0yRFWqGo6T7sCl4Q rLh8gNcZN5ZsjzU2Tfr3jN02RYCEQLw4vsw5M+fMZHe/eCeOQMliGGS3aaWAoHG04TDIr1/evnoj RcoqjMphgEGeIMn7/csXuzn2sMUJ3QgkmCSkfo6DnHKOfdMkPYFXaYMRAj8aJK8yH+nQjKRmZveu 2bbtXTMjjZFQQ0p8+3h+lPvKbwzo/NGYBFm4QXJtua5U1+eyNvud6g+k4mT1pQz1D1V4ZQMnXake VVbiG9lfqLzVhAlN3mj0DRpjNVQNrKZrf1LzeVIRqhY2J8XVpvT/aPWH40N4IrZhjqlP8YmKisWQ L1+uTyzVrNNqFixZaL6823bt65Y91de35gaMlPI7QC/KZpDOhqJD9er4PmVOxqHXED7cUtddPjko wS58AiPsyMm6iq5TAQ+OxFFxP5XWEPK29JD5anSBGevcCmz/DLzEFyjUifkb8IqomTHkFextQPpd 9rx0l5LNOf7qwFl3seAZx1NtSrWGW18VXsa0zNaP5wq//Uz77wAAAP//AwBQSwMEFAAGAAgAAAAh APKWZJDcAAAACQEAAA8AAABkcnMvZG93bnJldi54bWxMj8FuwjAQRO+V+g/WVuIGDkhFEOKgiqpI 9FbChZsTL0mEvY5iE8Lfd6se2uPOjmbmZdvRWTFgH1pPCuazBARS5U1LtYJT8TFdgQhRk9HWEyp4 YIBt/vyU6dT4O33hcIy14BAKqVbQxNilUoaqQafDzHdI/Lv43unIZ19L0+s7hzsrF0mylE63xA2N 7nDXYHU93pyC4rO0fjf49707h8O+xMOpuJ6VmryMbxsQEcf4Z4af+Twdct5U+huZIKyC6XzFLFHB 4pUR2LBeJiyUv4LMM/mfIP8GAAD//wMAUEsBAi0AFAAGAAgAAAAhALaDOJL+AAAA4QEAABMAAAAA AAAAAAAAAAAAAAAAAFtDb250ZW50X1R5cGVzXS54bWxQSwECLQAUAAYACAAAACEAOP0h/9YAAACU AQAACwAAAAAAAAAAAAAAAAAvAQAAX3JlbHMvLnJlbHNQSwECLQAUAAYACAAAACEAB10LApsBAACU AwAADgAAAAAAAAAAAAAAAAAuAgAAZHJzL2Uyb0RvYy54bWxQSwECLQAUAAYACAAAACEA8pZkkNwA AAAJAQAADwAAAAAAAAAAAAAAAAD1AwAAZHJzL2Rvd25yZXYueG1sUEsFBgAAAAAEAAQA8wAAAP4E AAAAAA== " strokecolor="#ed7d31 [3205]" strokeweight=".5pt">
                <v:stroke joinstyle="miter"/>
              </v:line>
            </w:pict>
          </mc:Fallback>
        </mc:AlternateContent>
      </w:r>
    </w:p>
    <w:p w14:paraId="33196DDF" w14:textId="77777777" w:rsidR="006D3BDA" w:rsidRPr="009B2396" w:rsidRDefault="006D3BDA" w:rsidP="006D3BDA">
      <w:pPr>
        <w:spacing w:line="240" w:lineRule="auto"/>
        <w:jc w:val="both"/>
        <w:rPr>
          <w:rFonts w:ascii="Times New Roman" w:hAnsi="Times New Roman" w:cs="Times New Roman"/>
          <w:color w:val="14255E"/>
          <w:sz w:val="36"/>
          <w:szCs w:val="36"/>
        </w:rPr>
      </w:pPr>
    </w:p>
    <w:p w14:paraId="7198C01A" w14:textId="77777777" w:rsidR="006D3BDA" w:rsidRPr="009B2396" w:rsidRDefault="006D3BDA" w:rsidP="006D3BDA">
      <w:pPr>
        <w:spacing w:line="240" w:lineRule="auto"/>
        <w:jc w:val="both"/>
        <w:rPr>
          <w:rFonts w:ascii="Times New Roman" w:hAnsi="Times New Roman" w:cs="Times New Roman"/>
          <w:color w:val="14255E"/>
          <w:sz w:val="36"/>
          <w:szCs w:val="36"/>
        </w:rPr>
      </w:pPr>
    </w:p>
    <w:p w14:paraId="0C0E9937" w14:textId="77777777" w:rsidR="006D3BDA" w:rsidRPr="009B2396" w:rsidRDefault="006D3BDA" w:rsidP="006D3BDA">
      <w:pPr>
        <w:spacing w:line="240" w:lineRule="auto"/>
        <w:jc w:val="both"/>
        <w:rPr>
          <w:rFonts w:ascii="Times New Roman" w:hAnsi="Times New Roman" w:cs="Times New Roman"/>
          <w:b/>
          <w:bCs/>
          <w:color w:val="14255E"/>
          <w:sz w:val="36"/>
          <w:szCs w:val="36"/>
          <w:u w:val="single"/>
        </w:rPr>
      </w:pPr>
    </w:p>
    <w:p w14:paraId="27187885" w14:textId="77777777" w:rsidR="006D3BDA" w:rsidRPr="009B2396" w:rsidRDefault="006D3BDA" w:rsidP="006D3BDA">
      <w:pPr>
        <w:spacing w:line="240" w:lineRule="auto"/>
        <w:jc w:val="both"/>
        <w:rPr>
          <w:rFonts w:ascii="Times New Roman" w:hAnsi="Times New Roman" w:cs="Times New Roman"/>
          <w:b/>
          <w:bCs/>
          <w:color w:val="14255E"/>
          <w:sz w:val="36"/>
          <w:szCs w:val="36"/>
          <w:u w:val="single"/>
        </w:rPr>
      </w:pPr>
      <w:r>
        <w:rPr>
          <w:rFonts w:ascii="Times New Roman" w:hAnsi="Times New Roman" w:cs="Times New Roman"/>
          <w:i/>
          <w:iCs/>
          <w:noProof/>
          <w:sz w:val="28"/>
          <w:szCs w:val="28"/>
        </w:rPr>
        <mc:AlternateContent>
          <mc:Choice Requires="wps">
            <w:drawing>
              <wp:anchor distT="0" distB="0" distL="114300" distR="114300" simplePos="0" relativeHeight="251666432" behindDoc="0" locked="0" layoutInCell="1" allowOverlap="1" wp14:anchorId="311813E0" wp14:editId="5ABEEEB2">
                <wp:simplePos x="0" y="0"/>
                <wp:positionH relativeFrom="margin">
                  <wp:align>left</wp:align>
                </wp:positionH>
                <wp:positionV relativeFrom="paragraph">
                  <wp:posOffset>304800</wp:posOffset>
                </wp:positionV>
                <wp:extent cx="6134735" cy="819150"/>
                <wp:effectExtent l="0" t="0" r="0" b="0"/>
                <wp:wrapNone/>
                <wp:docPr id="933025515" name="Text Box 40"/>
                <wp:cNvGraphicFramePr/>
                <a:graphic xmlns:a="http://schemas.openxmlformats.org/drawingml/2006/main">
                  <a:graphicData uri="http://schemas.microsoft.com/office/word/2010/wordprocessingShape">
                    <wps:wsp>
                      <wps:cNvSpPr txBox="1"/>
                      <wps:spPr>
                        <a:xfrm>
                          <a:off x="0" y="0"/>
                          <a:ext cx="6134735" cy="819150"/>
                        </a:xfrm>
                        <a:prstGeom prst="rect">
                          <a:avLst/>
                        </a:prstGeom>
                        <a:noFill/>
                        <a:ln w="6350">
                          <a:noFill/>
                        </a:ln>
                      </wps:spPr>
                      <wps:txbx>
                        <w:txbxContent>
                          <w:p w14:paraId="0031C47D" w14:textId="77777777" w:rsidR="006D3BDA" w:rsidRPr="006D3BDA" w:rsidRDefault="006D3BDA" w:rsidP="006D3BDA">
                            <w:pPr>
                              <w:jc w:val="center"/>
                              <w:rPr>
                                <w:rFonts w:ascii="DM Sans Medium" w:hAnsi="DM Sans Medium"/>
                                <w:sz w:val="36"/>
                                <w:szCs w:val="36"/>
                                <w:lang w:val="fr-CM"/>
                              </w:rPr>
                            </w:pPr>
                            <w:r>
                              <w:rPr>
                                <w:rFonts w:ascii="Roboto Black" w:hAnsi="Roboto Black"/>
                                <w:color w:val="002060"/>
                                <w:sz w:val="44"/>
                                <w:szCs w:val="44"/>
                                <w:lang w:val="fr-CM"/>
                              </w:rPr>
                              <w:t>Rapport Projet d’Examen de l’Analyse des Séries Temporelles.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813E0" id="_x0000_s1029" type="#_x0000_t202" style="position:absolute;left:0;text-align:left;margin-left:0;margin-top:24pt;width:483.05pt;height:64.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5By5GgIAADMEAAAOAAAAZHJzL2Uyb0RvYy54bWysU9tuGyEQfa/Uf0C81+v1JZeV15GbyFWl KInkVHnGLHiRWIYC9q779R1Y35L2qeoLDMwwl3MOs7uu0WQnnFdgSpoPhpQIw6FSZlPSH6/LLzeU +MBMxTQYUdK98PRu/vnTrLWFGEENuhKOYBLji9aWtA7BFlnmeS0a5gdghUGnBNewgEe3ySrHWsze 6Gw0HF5lLbjKOuDCe7x96J10nvJLKXh4ltKLQHRJsbeQVpfWdVyz+YwVG8dsrfihDfYPXTRMGSx6 SvXAAiNbp/5I1SjuwIMMAw5NBlIqLtIMOE0+/DDNqmZWpFkQHG9PMPn/l5Y/7Vb2xZHQfYUOCYyA tNYXHi/jPJ10TdyxU4J+hHB/gk10gXC8vMrHk+vxlBKOvpv8Np8mXLPza+t8+CagIdEoqUNaElps 9+gDVsTQY0gsZmCptE7UaENarDDGlO88+EIbfHjuNVqhW3dEVSUdH+dYQ7XH8Rz0zHvLlwp7eGQ+ vDCHVONEKN/wjIvUgLXgYFFSg/v1t/sYjwygl5IWpVNS/3PLnKBEfzfIzW0+mUStpcNkej3Cg7v0 rC89ZtvcA6ozx49ieTJjfNBHUzpo3lDli1gVXcxwrF3ScDTvQy9o/CVcLBYpCNVlWXg0K8tj6ohd RPi1e2POHmgISOATHEXGig9s9LE96ottAKkSVRHnHtUD/KjMxODhF0XpX55T1Pmvz38DAAD//wMA UEsDBBQABgAIAAAAIQAfOgZ93wAAAAcBAAAPAAAAZHJzL2Rvd25yZXYueG1sTI/BTsMwEETvSPyD tUjcqNMK0hDiVFWkCgnBoaUXbk68TSLsdYjdNvD1LKdyGq1mNPO2WE3OihOOofekYD5LQCA13vTU Kti/b+4yECFqMtp6QgXfGGBVXl8VOjf+TFs87WIruIRCrhV0MQ65lKHp0Okw8wMSewc/Oh35HFtp Rn3mcmflIklS6XRPvNDpAasOm8/d0Sl4qTZvelsvXPZjq+fXw3r42n88KHV7M62fQESc4iUMf/iM DiUz1f5IJgirgB+JCu4zVnYf03QOoubYcpmALAv5n7/8BQAA//8DAFBLAQItABQABgAIAAAAIQC2 gziS/gAAAOEBAAATAAAAAAAAAAAAAAAAAAAAAABbQ29udGVudF9UeXBlc10ueG1sUEsBAi0AFAAG AAgAAAAhADj9If/WAAAAlAEAAAsAAAAAAAAAAAAAAAAALwEAAF9yZWxzLy5yZWxzUEsBAi0AFAAG AAgAAAAhANDkHLkaAgAAMwQAAA4AAAAAAAAAAAAAAAAALgIAAGRycy9lMm9Eb2MueG1sUEsBAi0A FAAGAAgAAAAhAB86Bn3fAAAABwEAAA8AAAAAAAAAAAAAAAAAdAQAAGRycy9kb3ducmV2LnhtbFBL BQYAAAAABAAEAPMAAACABQAAAAA= " filled="f" stroked="f" strokeweight=".5pt">
                <v:textbox>
                  <w:txbxContent>
                    <w:p w14:paraId="3432A24A" w14:textId="19E256CB" w:rsidR="006D3BDA" w:rsidRPr="006D3BDA" w:rsidRDefault="006D3BDA" w:rsidP="006D3BDA">
                      <w:pPr>
                        <w:jc w:val="center"/>
                        <w:rPr>
                          <w:rFonts w:ascii="DM Sans Medium" w:hAnsi="DM Sans Medium"/>
                          <w:sz w:val="36"/>
                          <w:szCs w:val="36"/>
                          <w:lang w:val="fr-CM"/>
                        </w:rPr>
                      </w:pPr>
                      <w:r>
                        <w:rPr>
                          <w:rFonts w:ascii="Roboto Black" w:hAnsi="Roboto Black"/>
                          <w:color w:val="002060"/>
                          <w:sz w:val="44"/>
                          <w:szCs w:val="44"/>
                          <w:lang w:val="fr-CM"/>
                        </w:rPr>
                        <w:t>Rapport Projet d’Examen de l’Analyse des Séries Temporelles.</w:t>
                      </w:r>
                    </w:p>
                  </w:txbxContent>
                </v:textbox>
                <w10:wrap anchorx="margin"/>
              </v:shape>
            </w:pict>
          </mc:Fallback>
        </mc:AlternateContent>
      </w:r>
      <w:r>
        <w:rPr>
          <w:rFonts w:ascii="Times New Roman" w:hAnsi="Times New Roman" w:cs="Times New Roman"/>
          <w:b/>
          <w:bCs/>
          <w:noProof/>
          <w:color w:val="14255E"/>
          <w:sz w:val="36"/>
          <w:szCs w:val="36"/>
          <w:u w:val="single"/>
        </w:rPr>
        <mc:AlternateContent>
          <mc:Choice Requires="wps">
            <w:drawing>
              <wp:anchor distT="0" distB="0" distL="114300" distR="114300" simplePos="0" relativeHeight="251669504" behindDoc="0" locked="0" layoutInCell="1" allowOverlap="1" wp14:anchorId="5CF8A2B4" wp14:editId="4986C0B6">
                <wp:simplePos x="0" y="0"/>
                <wp:positionH relativeFrom="column">
                  <wp:posOffset>-109220</wp:posOffset>
                </wp:positionH>
                <wp:positionV relativeFrom="paragraph">
                  <wp:posOffset>355600</wp:posOffset>
                </wp:positionV>
                <wp:extent cx="76200" cy="711200"/>
                <wp:effectExtent l="0" t="0" r="0" b="0"/>
                <wp:wrapNone/>
                <wp:docPr id="655550334" name="Rectangle 40"/>
                <wp:cNvGraphicFramePr/>
                <a:graphic xmlns:a="http://schemas.openxmlformats.org/drawingml/2006/main">
                  <a:graphicData uri="http://schemas.microsoft.com/office/word/2010/wordprocessingShape">
                    <wps:wsp>
                      <wps:cNvSpPr/>
                      <wps:spPr>
                        <a:xfrm>
                          <a:off x="0" y="0"/>
                          <a:ext cx="76200" cy="71120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53B0C" id="Rectangle 40" o:spid="_x0000_s1026" style="position:absolute;margin-left:-8.6pt;margin-top:28pt;width:6pt;height: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YAwQdQIAAF0FAAAOAAAAZHJzL2Uyb0RvYy54bWysVMFu2zAMvQ/YPwi6r7aDtN2COkWQosOA oi2WDj0rshQbkEWNUuJkXz9KdpyuLXYYdpEpkXwkn0leXe9bw3YKfQO25MVZzpmyEqrGbkr+4+n2 02fOfBC2EgasKvlBeX49//jhqnMzNYEaTKWQEYj1s86VvA7BzbLMy1q1wp+BU5aUGrAVga64ySoU HaG3Jpvk+UXWAVYOQSrv6fWmV/J5wtdayfCgtVeBmZJTbiGdmM51PLP5lZhtULi6kUMa4h+yaEVj KegIdSOCYFts3kC1jUTwoMOZhDYDrRupUg1UTZG/qmZVC6dSLUSOdyNN/v/Byvvdyj0i0dA5P/Mk xir2Gtv4pfzYPpF1GMlS+8AkPV5eEP+cSdJcFkWUCSQ7+Tr04auClkWh5Ei/IjEkdnc+9KZHkxjK g2mq28aYdMHNemmQ7UT8bfkkvzii/2FmbDS2EN16xPiSnSpJUjgYFe2M/a40ayrKfZIySU2mxjhC SmVD0atqUak+fHGej7WNHqnSBBiRNcUfsQeA2MBvsfssB/voqlKPjs753xLrnUePFBlsGJ3bxgK+ B2CoqiFyb38kqacmsrSG6vCIDKGfEO/kbUP/7U748CiQRoJ+NY15eKBDG+hKDoPEWQ346733aE+d SlrOOhqxkvufW4GKM/PNUg9/KabTOJPpMj2/nNAFX2rWLzV22y6B2qGgheJkEqN9MEdRI7TPtA0W MSqphJUUu+Qy4PGyDP3o0z6RarFIZjSHToQ7u3IygkdWY18+7Z8FuqF5AzX9PRzHUcxe9XBvGz0t LLYBdJMa/MTrwDfNcGqcYd/EJfHynqxOW3H+GwAA//8DAFBLAwQUAAYACAAAACEAjAAXGd4AAAAJ AQAADwAAAGRycy9kb3ducmV2LnhtbEyPy26DMBBF95X6D9ZU6o6YIEEQxURVH2qUXUkXWTp4AiR4 jLCT0L/vdNUur+bozrnleraDuOLke0cKlosYBFLjTE+tgq/de5SD8EGT0YMjVPCNHtbV/V2pC+Nu 9InXOrSCS8gXWkEXwlhI6ZsOrfYLNyLx7egmqwPHqZVm0jcut4NM4jiTVvfEHzo94kuHzbm+WAXH dL/Jz3Kz/VjVMtkmr6fd2/6k1OPD/PwEIuAc/mD41Wd1qNjp4C5kvBgURMtVwqiCNONNDEQp5wOD WR6DrEr5f0H1AwAA//8DAFBLAQItABQABgAIAAAAIQC2gziS/gAAAOEBAAATAAAAAAAAAAAAAAAA AAAAAABbQ29udGVudF9UeXBlc10ueG1sUEsBAi0AFAAGAAgAAAAhADj9If/WAAAAlAEAAAsAAAAA AAAAAAAAAAAALwEAAF9yZWxzLy5yZWxzUEsBAi0AFAAGAAgAAAAhAMFgDBB1AgAAXQUAAA4AAAAA AAAAAAAAAAAALgIAAGRycy9lMm9Eb2MueG1sUEsBAi0AFAAGAAgAAAAhAIwAFxneAAAACQEAAA8A AAAAAAAAAAAAAAAAzwQAAGRycy9kb3ducmV2LnhtbFBLBQYAAAAABAAEAPMAAADaBQAAAAA= " fillcolor="#002060" stroked="f" strokeweight="1pt"/>
            </w:pict>
          </mc:Fallback>
        </mc:AlternateContent>
      </w:r>
      <w:r>
        <w:rPr>
          <w:rFonts w:ascii="Times New Roman" w:hAnsi="Times New Roman" w:cs="Times New Roman"/>
          <w:i/>
          <w:iCs/>
          <w:noProof/>
          <w:sz w:val="28"/>
          <w:szCs w:val="28"/>
        </w:rPr>
        <mc:AlternateContent>
          <mc:Choice Requires="wps">
            <w:drawing>
              <wp:anchor distT="0" distB="0" distL="114300" distR="114300" simplePos="0" relativeHeight="251671552" behindDoc="0" locked="0" layoutInCell="1" allowOverlap="1" wp14:anchorId="519BE07B" wp14:editId="63FFAAC5">
                <wp:simplePos x="0" y="0"/>
                <wp:positionH relativeFrom="column">
                  <wp:posOffset>927100</wp:posOffset>
                </wp:positionH>
                <wp:positionV relativeFrom="paragraph">
                  <wp:posOffset>266700</wp:posOffset>
                </wp:positionV>
                <wp:extent cx="4991100" cy="0"/>
                <wp:effectExtent l="0" t="0" r="0" b="0"/>
                <wp:wrapNone/>
                <wp:docPr id="657116754" name="Straight Connector 42"/>
                <wp:cNvGraphicFramePr/>
                <a:graphic xmlns:a="http://schemas.openxmlformats.org/drawingml/2006/main">
                  <a:graphicData uri="http://schemas.microsoft.com/office/word/2010/wordprocessingShape">
                    <wps:wsp>
                      <wps:cNvCnPr/>
                      <wps:spPr>
                        <a:xfrm>
                          <a:off x="0" y="0"/>
                          <a:ext cx="499110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51433C" id="Straight Connector 4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3pt,21pt" to="466pt,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mdvgxQEAAPwDAAAOAAAAZHJzL2Uyb0RvYy54bWysU8tu2zAQvBfoPxC815KCNm0EyzkkSC59 BH18AEMtLQIklyAZS/77LClbTtOiQIJeKJHcmdkZrdaXkzVsByFqdB1vVjVn4CT22m07/uvnzbtP nMUkXC8MOuj4HiK/3Lx9sx59C2c4oOkhMCJxsR19x4eUfFtVUQ5gRVyhB0eXCoMVibZhW/VBjMRu TXVW1+fViKH3ASXESKfX8yXfFH6lQKZvSkVIzHScektlDWW9z2u1WYt2G4QftDy0IV7RhRXakehC dS2SYA9B/0FltQwYUaWVRFuhUlpC8UBumvqZmx+D8FC8UDjRLzHF/0crv+6u3F2gGEYf2+jvQnYx qWDzk/pjUwlrv4QFU2KSDt9fXDRNTZnK4111AvoQ0y2gZfml40a77EO0Yvc5JhKj0mNJPjYurxGN 7m+0MWWTJwCuTGA7Qd9OSAkuNYXEPNgv2M/nHz/U1MPMWIYmQwr/EzZSywrVyWJ5S3sDs/p3UEz3 ZGoWWIh+155VjKPqDFPU6QKsS2f/BB7qMxTKZL4EvCCKMrq0gK12GP6mnqbmEIya648JzL5zBPfY 78vHL9HQiJXkDr9DnuGn+wI//bSbRwAAAP//AwBQSwMEFAAGAAgAAAAhAJQZt+DaAAAACQEAAA8A AABkcnMvZG93bnJldi54bWxMT01PwzAMvSPxHyIjcWMpY0ylNJ0QaOyGRtkPyBrTFhKnSrK1+/d4 4gAn+9lP76NcTc6KI4bYe1JwO8tAIDXe9NQq2H2sb3IQMWky2npCBSeMsKouL0pdGD/SOx7r1AoW oVhoBV1KQyFlbDp0Os78gMS/Tx+cTgxDK03QI4s7K+dZtpRO98QOnR7wucPmuz44BVNej+Fle7/5 yqXb7PBtfQqvVqnrq+npEUTCKf2R4Ryfo0PFmfb+QCYKy3ix5C5JwWLOkwkPd+dl/3uQVSn/N6h+ AAAA//8DAFBLAQItABQABgAIAAAAIQC2gziS/gAAAOEBAAATAAAAAAAAAAAAAAAAAAAAAABbQ29u dGVudF9UeXBlc10ueG1sUEsBAi0AFAAGAAgAAAAhADj9If/WAAAAlAEAAAsAAAAAAAAAAAAAAAAA LwEAAF9yZWxzLy5yZWxzUEsBAi0AFAAGAAgAAAAhANOZ2+DFAQAA/AMAAA4AAAAAAAAAAAAAAAAA LgIAAGRycy9lMm9Eb2MueG1sUEsBAi0AFAAGAAgAAAAhAJQZt+DaAAAACQEAAA8AAAAAAAAAAAAA AAAAHwQAAGRycy9kb3ducmV2LnhtbFBLBQYAAAAABAAEAPMAAAAmBQAAAAA= " strokecolor="#2f5496 [2404]" strokeweight=".5pt">
                <v:stroke joinstyle="miter"/>
              </v:line>
            </w:pict>
          </mc:Fallback>
        </mc:AlternateContent>
      </w:r>
    </w:p>
    <w:p w14:paraId="70D4603A" w14:textId="77777777" w:rsidR="006D3BDA" w:rsidRPr="009B2396" w:rsidRDefault="006D3BDA" w:rsidP="006D3BDA">
      <w:pPr>
        <w:spacing w:line="240" w:lineRule="auto"/>
        <w:jc w:val="both"/>
        <w:rPr>
          <w:rFonts w:ascii="Times New Roman" w:hAnsi="Times New Roman" w:cs="Times New Roman"/>
          <w:b/>
          <w:bCs/>
          <w:color w:val="14255E"/>
          <w:sz w:val="36"/>
          <w:szCs w:val="36"/>
          <w:u w:val="single"/>
        </w:rPr>
      </w:pPr>
    </w:p>
    <w:p w14:paraId="1E7C9013" w14:textId="77777777" w:rsidR="006D3BDA" w:rsidRPr="009B2396" w:rsidRDefault="006D3BDA" w:rsidP="006D3BDA">
      <w:pPr>
        <w:spacing w:before="92" w:line="240" w:lineRule="auto"/>
        <w:ind w:left="1078" w:right="1551"/>
        <w:jc w:val="both"/>
        <w:rPr>
          <w:rFonts w:ascii="Times New Roman" w:hAnsi="Times New Roman" w:cs="Times New Roman"/>
          <w:i/>
          <w:iCs/>
          <w:sz w:val="8"/>
          <w:szCs w:val="8"/>
        </w:rPr>
      </w:pPr>
    </w:p>
    <w:p w14:paraId="2BAFFE3F" w14:textId="77777777" w:rsidR="006D3BDA" w:rsidRPr="009B2396" w:rsidRDefault="006D3BDA" w:rsidP="006D3BDA">
      <w:pPr>
        <w:spacing w:before="92" w:line="240" w:lineRule="auto"/>
        <w:ind w:left="1078" w:right="1551"/>
        <w:jc w:val="both"/>
        <w:rPr>
          <w:rFonts w:ascii="Times New Roman" w:hAnsi="Times New Roman" w:cs="Times New Roman"/>
          <w:i/>
          <w:iCs/>
          <w:sz w:val="6"/>
          <w:szCs w:val="6"/>
        </w:rPr>
      </w:pPr>
    </w:p>
    <w:p w14:paraId="19B98C75" w14:textId="77777777" w:rsidR="006D3BDA" w:rsidRPr="009B2396" w:rsidRDefault="006D3BDA" w:rsidP="006D3BDA">
      <w:pPr>
        <w:spacing w:line="360" w:lineRule="auto"/>
        <w:jc w:val="both"/>
        <w:rPr>
          <w:rFonts w:ascii="Times New Roman" w:hAnsi="Times New Roman" w:cs="Times New Roman"/>
          <w:i/>
          <w:iCs/>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72576" behindDoc="0" locked="0" layoutInCell="1" allowOverlap="1" wp14:anchorId="62472A78" wp14:editId="5F3534CE">
                <wp:simplePos x="0" y="0"/>
                <wp:positionH relativeFrom="margin">
                  <wp:align>right</wp:align>
                </wp:positionH>
                <wp:positionV relativeFrom="paragraph">
                  <wp:posOffset>70485</wp:posOffset>
                </wp:positionV>
                <wp:extent cx="5913120" cy="0"/>
                <wp:effectExtent l="0" t="0" r="0" b="0"/>
                <wp:wrapNone/>
                <wp:docPr id="2076376391" name="Straight Connector 42"/>
                <wp:cNvGraphicFramePr/>
                <a:graphic xmlns:a="http://schemas.openxmlformats.org/drawingml/2006/main">
                  <a:graphicData uri="http://schemas.microsoft.com/office/word/2010/wordprocessingShape">
                    <wps:wsp>
                      <wps:cNvCnPr/>
                      <wps:spPr>
                        <a:xfrm>
                          <a:off x="0" y="0"/>
                          <a:ext cx="591312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1A24C8" id="Straight Connector 42" o:spid="_x0000_s1026" style="position:absolute;z-index:2516725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14.4pt,5.55pt" to="880pt,5.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0mGSxwEAAPwDAAAOAAAAZHJzL2Uyb0RvYy54bWysU8tu2zAQvBfIPxC815JcpG0EyzkkSC99 BG3zAQy1tAjwBZKx5L/vcmXLaVoUaNHLSiR3ZneGy831ZA3bQ0zau443q5ozcNL32u06/vD97vV7 zlIWrhfGO+j4ARK/3l682oyhhbUfvOkhMiRxqR1Dx4ecQ1tVSQ5gRVr5AA4PlY9WZFzGXdVHMSK7 NdW6rt9Wo499iF5CSrh7Ox/yLfErBTJ/USpBZqbj2FumGCk+llhtN6LdRREGLY9tiH/owgrtsOhC dSuyYE9R/0JltYw+eZVX0tvKK6UlkAZU09Qv1HwbRADSguaksNiU/h+t/Ly/cfcRbRhDalO4j0XF pKItX+yPTWTWYTELpswkbl5eNW+aNXoqT2fVGRhiyh/AW1Z+Om60KzpEK/YfU8ZimHpKKdvGlZi8 0f2dNoYWZQLgxkS2F3h3QkpwuSES82Q/+X7ef3dZ13SLyEhDUyDE/4wNz0qF6iyR/vLBwFz9Kyim exQ1F1iIfq49920cZheYwk4XYE2d/RF4zC9QoMn8G/CCoMre5QVstfPxd9Xz1JTxRvFqzj85MOsu Fjz6/kCXT9bgiFH68TmUGX6+Jvj50W5/AAAA//8DAFBLAwQUAAYACAAAACEAkK5tnNkAAAAGAQAA DwAAAGRycy9kb3ducmV2LnhtbEyPwU7DMBBE70j8g7VI3KiTIlBI41QIVHpDEPoBbrxNAvY6st0m /XsWcYDjzKxm3lbr2VlxwhAHTwryRQYCqfVmoE7B7mNzU4CISZPR1hMqOGOEdX15UenS+Ine8dSk TnAJxVIr6FMaSylj26PTceFHJM4OPjidWIZOmqAnLndWLrPsXjo9EC/0esSnHtuv5ugUzEUzhee3 u+1nId12h6+bc3ixSl1fzY8rEAnn9HcMP/iMDjUz7f2RTBRWAT+S2M1zEJw+3OZLEPtfQ9aV/I9f fwMAAP//AwBQSwECLQAUAAYACAAAACEAtoM4kv4AAADhAQAAEwAAAAAAAAAAAAAAAAAAAAAAW0Nv bnRlbnRfVHlwZXNdLnhtbFBLAQItABQABgAIAAAAIQA4/SH/1gAAAJQBAAALAAAAAAAAAAAAAAAA AC8BAABfcmVscy8ucmVsc1BLAQItABQABgAIAAAAIQD90mGSxwEAAPwDAAAOAAAAAAAAAAAAAAAA AC4CAABkcnMvZTJvRG9jLnhtbFBLAQItABQABgAIAAAAIQCQrm2c2QAAAAYBAAAPAAAAAAAAAAAA AAAAACEEAABkcnMvZG93bnJldi54bWxQSwUGAAAAAAQABADzAAAAJwUAAAAA " strokecolor="#2f5496 [2404]" strokeweight=".5pt">
                <v:stroke joinstyle="miter"/>
                <w10:wrap anchorx="margin"/>
              </v:line>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73600" behindDoc="0" locked="0" layoutInCell="1" allowOverlap="1" wp14:anchorId="17379C4E" wp14:editId="4B740B2A">
                <wp:simplePos x="0" y="0"/>
                <wp:positionH relativeFrom="column">
                  <wp:posOffset>4517571</wp:posOffset>
                </wp:positionH>
                <wp:positionV relativeFrom="paragraph">
                  <wp:posOffset>344759</wp:posOffset>
                </wp:positionV>
                <wp:extent cx="228600" cy="249420"/>
                <wp:effectExtent l="19050" t="0" r="0" b="55880"/>
                <wp:wrapNone/>
                <wp:docPr id="10185" name="Google Shape;10185;p85"/>
                <wp:cNvGraphicFramePr/>
                <a:graphic xmlns:a="http://schemas.openxmlformats.org/drawingml/2006/main">
                  <a:graphicData uri="http://schemas.microsoft.com/office/word/2010/wordprocessingGroup">
                    <wpg:wgp>
                      <wpg:cNvGrpSpPr/>
                      <wpg:grpSpPr>
                        <a:xfrm>
                          <a:off x="0" y="0"/>
                          <a:ext cx="228600" cy="249420"/>
                          <a:chOff x="0" y="1792547"/>
                          <a:chExt cx="290650" cy="316650"/>
                        </a:xfrm>
                        <a:solidFill>
                          <a:schemeClr val="bg1"/>
                        </a:solidFill>
                      </wpg:grpSpPr>
                      <wps:wsp>
                        <wps:cNvPr id="63442292" name="Google Shape;10186;p85"/>
                        <wps:cNvSpPr/>
                        <wps:spPr>
                          <a:xfrm>
                            <a:off x="155175" y="2005522"/>
                            <a:ext cx="70900" cy="62175"/>
                          </a:xfrm>
                          <a:custGeom>
                            <a:avLst/>
                            <a:gdLst/>
                            <a:ahLst/>
                            <a:cxnLst/>
                            <a:rect l="l" t="t" r="r" b="b"/>
                            <a:pathLst>
                              <a:path w="2836" h="2487" extrusionOk="0">
                                <a:moveTo>
                                  <a:pt x="1408" y="807"/>
                                </a:moveTo>
                                <a:cubicBezTo>
                                  <a:pt x="1461" y="807"/>
                                  <a:pt x="1518" y="817"/>
                                  <a:pt x="1575" y="839"/>
                                </a:cubicBezTo>
                                <a:cubicBezTo>
                                  <a:pt x="1733" y="902"/>
                                  <a:pt x="1796" y="1028"/>
                                  <a:pt x="1796" y="1248"/>
                                </a:cubicBezTo>
                                <a:cubicBezTo>
                                  <a:pt x="1845" y="1496"/>
                                  <a:pt x="1661" y="1666"/>
                                  <a:pt x="1442" y="1666"/>
                                </a:cubicBezTo>
                                <a:cubicBezTo>
                                  <a:pt x="1383" y="1666"/>
                                  <a:pt x="1321" y="1653"/>
                                  <a:pt x="1260" y="1626"/>
                                </a:cubicBezTo>
                                <a:cubicBezTo>
                                  <a:pt x="1071" y="1563"/>
                                  <a:pt x="945" y="1311"/>
                                  <a:pt x="1008" y="1091"/>
                                </a:cubicBezTo>
                                <a:cubicBezTo>
                                  <a:pt x="1081" y="921"/>
                                  <a:pt x="1229" y="807"/>
                                  <a:pt x="1408" y="807"/>
                                </a:cubicBezTo>
                                <a:close/>
                                <a:moveTo>
                                  <a:pt x="1438" y="1"/>
                                </a:moveTo>
                                <a:cubicBezTo>
                                  <a:pt x="1040" y="1"/>
                                  <a:pt x="635" y="188"/>
                                  <a:pt x="378" y="523"/>
                                </a:cubicBezTo>
                                <a:cubicBezTo>
                                  <a:pt x="0" y="1091"/>
                                  <a:pt x="158" y="1878"/>
                                  <a:pt x="693" y="2256"/>
                                </a:cubicBezTo>
                                <a:cubicBezTo>
                                  <a:pt x="909" y="2412"/>
                                  <a:pt x="1158" y="2486"/>
                                  <a:pt x="1405" y="2486"/>
                                </a:cubicBezTo>
                                <a:cubicBezTo>
                                  <a:pt x="1806" y="2486"/>
                                  <a:pt x="2204" y="2292"/>
                                  <a:pt x="2457" y="1941"/>
                                </a:cubicBezTo>
                                <a:cubicBezTo>
                                  <a:pt x="2836" y="1406"/>
                                  <a:pt x="2678" y="618"/>
                                  <a:pt x="2111" y="208"/>
                                </a:cubicBezTo>
                                <a:cubicBezTo>
                                  <a:pt x="1911" y="67"/>
                                  <a:pt x="1676" y="1"/>
                                  <a:pt x="1438" y="1"/>
                                </a:cubicBezTo>
                                <a:close/>
                              </a:path>
                            </a:pathLst>
                          </a:custGeom>
                          <a:grpFill/>
                          <a:ln>
                            <a:noFill/>
                          </a:ln>
                        </wps:spPr>
                        <wps:bodyPr spcFirstLastPara="1" wrap="square" lIns="91425" tIns="91425" rIns="91425" bIns="91425" anchor="ctr" anchorCtr="0">
                          <a:noAutofit/>
                        </wps:bodyPr>
                      </wps:wsp>
                      <wps:wsp>
                        <wps:cNvPr id="1135160955" name="Google Shape;10187;p85"/>
                        <wps:cNvSpPr/>
                        <wps:spPr>
                          <a:xfrm>
                            <a:off x="121300" y="2057972"/>
                            <a:ext cx="29150" cy="20500"/>
                          </a:xfrm>
                          <a:custGeom>
                            <a:avLst/>
                            <a:gdLst/>
                            <a:ahLst/>
                            <a:cxnLst/>
                            <a:rect l="l" t="t" r="r" b="b"/>
                            <a:pathLst>
                              <a:path w="1166" h="820" extrusionOk="0">
                                <a:moveTo>
                                  <a:pt x="725" y="1"/>
                                </a:moveTo>
                                <a:cubicBezTo>
                                  <a:pt x="473" y="1"/>
                                  <a:pt x="0" y="190"/>
                                  <a:pt x="0" y="410"/>
                                </a:cubicBezTo>
                                <a:cubicBezTo>
                                  <a:pt x="0" y="631"/>
                                  <a:pt x="473" y="820"/>
                                  <a:pt x="725" y="820"/>
                                </a:cubicBezTo>
                                <a:cubicBezTo>
                                  <a:pt x="945" y="820"/>
                                  <a:pt x="1166" y="631"/>
                                  <a:pt x="1166" y="410"/>
                                </a:cubicBezTo>
                                <a:cubicBezTo>
                                  <a:pt x="1103" y="158"/>
                                  <a:pt x="914" y="1"/>
                                  <a:pt x="725" y="1"/>
                                </a:cubicBezTo>
                                <a:close/>
                              </a:path>
                            </a:pathLst>
                          </a:custGeom>
                          <a:grpFill/>
                          <a:ln>
                            <a:noFill/>
                          </a:ln>
                        </wps:spPr>
                        <wps:bodyPr spcFirstLastPara="1" wrap="square" lIns="91425" tIns="91425" rIns="91425" bIns="91425" anchor="ctr" anchorCtr="0">
                          <a:noAutofit/>
                        </wps:bodyPr>
                      </wps:wsp>
                      <wps:wsp>
                        <wps:cNvPr id="1923251310" name="Google Shape;10188;p85"/>
                        <wps:cNvSpPr/>
                        <wps:spPr>
                          <a:xfrm>
                            <a:off x="81125" y="2037497"/>
                            <a:ext cx="19725" cy="19725"/>
                          </a:xfrm>
                          <a:custGeom>
                            <a:avLst/>
                            <a:gdLst/>
                            <a:ahLst/>
                            <a:cxnLst/>
                            <a:rect l="l" t="t" r="r" b="b"/>
                            <a:pathLst>
                              <a:path w="789" h="789" extrusionOk="0">
                                <a:moveTo>
                                  <a:pt x="410" y="1"/>
                                </a:moveTo>
                                <a:cubicBezTo>
                                  <a:pt x="190" y="1"/>
                                  <a:pt x="1" y="158"/>
                                  <a:pt x="1" y="379"/>
                                </a:cubicBezTo>
                                <a:cubicBezTo>
                                  <a:pt x="1" y="599"/>
                                  <a:pt x="190" y="788"/>
                                  <a:pt x="410" y="788"/>
                                </a:cubicBezTo>
                                <a:cubicBezTo>
                                  <a:pt x="631" y="788"/>
                                  <a:pt x="788" y="599"/>
                                  <a:pt x="788" y="379"/>
                                </a:cubicBezTo>
                                <a:cubicBezTo>
                                  <a:pt x="788" y="158"/>
                                  <a:pt x="631" y="1"/>
                                  <a:pt x="410" y="1"/>
                                </a:cubicBezTo>
                                <a:close/>
                              </a:path>
                            </a:pathLst>
                          </a:custGeom>
                          <a:grpFill/>
                          <a:ln>
                            <a:noFill/>
                          </a:ln>
                        </wps:spPr>
                        <wps:bodyPr spcFirstLastPara="1" wrap="square" lIns="91425" tIns="91425" rIns="91425" bIns="91425" anchor="ctr" anchorCtr="0">
                          <a:noAutofit/>
                        </wps:bodyPr>
                      </wps:wsp>
                      <wps:wsp>
                        <wps:cNvPr id="1423970038" name="Google Shape;10189;p85"/>
                        <wps:cNvSpPr/>
                        <wps:spPr>
                          <a:xfrm>
                            <a:off x="0" y="1792547"/>
                            <a:ext cx="290650" cy="316650"/>
                          </a:xfrm>
                          <a:custGeom>
                            <a:avLst/>
                            <a:gdLst/>
                            <a:ahLst/>
                            <a:cxnLst/>
                            <a:rect l="l" t="t" r="r" b="b"/>
                            <a:pathLst>
                              <a:path w="11626" h="12666" extrusionOk="0">
                                <a:moveTo>
                                  <a:pt x="7656" y="820"/>
                                </a:moveTo>
                                <a:cubicBezTo>
                                  <a:pt x="7845" y="820"/>
                                  <a:pt x="8003" y="946"/>
                                  <a:pt x="8066" y="1072"/>
                                </a:cubicBezTo>
                                <a:cubicBezTo>
                                  <a:pt x="8129" y="1355"/>
                                  <a:pt x="7940" y="1639"/>
                                  <a:pt x="7656" y="1639"/>
                                </a:cubicBezTo>
                                <a:lnTo>
                                  <a:pt x="4065" y="1639"/>
                                </a:lnTo>
                                <a:cubicBezTo>
                                  <a:pt x="3876" y="1639"/>
                                  <a:pt x="3687" y="1450"/>
                                  <a:pt x="3687" y="1261"/>
                                </a:cubicBezTo>
                                <a:cubicBezTo>
                                  <a:pt x="3687" y="1009"/>
                                  <a:pt x="3876" y="851"/>
                                  <a:pt x="4065" y="820"/>
                                </a:cubicBezTo>
                                <a:close/>
                                <a:moveTo>
                                  <a:pt x="7310" y="2458"/>
                                </a:moveTo>
                                <a:lnTo>
                                  <a:pt x="7310" y="5860"/>
                                </a:lnTo>
                                <a:cubicBezTo>
                                  <a:pt x="7310" y="6270"/>
                                  <a:pt x="7467" y="6711"/>
                                  <a:pt x="7656" y="7026"/>
                                </a:cubicBezTo>
                                <a:cubicBezTo>
                                  <a:pt x="7026" y="7152"/>
                                  <a:pt x="6396" y="7404"/>
                                  <a:pt x="5797" y="7782"/>
                                </a:cubicBezTo>
                                <a:cubicBezTo>
                                  <a:pt x="5146" y="8207"/>
                                  <a:pt x="4241" y="8453"/>
                                  <a:pt x="3401" y="8453"/>
                                </a:cubicBezTo>
                                <a:cubicBezTo>
                                  <a:pt x="3306" y="8453"/>
                                  <a:pt x="3212" y="8450"/>
                                  <a:pt x="3120" y="8444"/>
                                </a:cubicBezTo>
                                <a:lnTo>
                                  <a:pt x="4128" y="7026"/>
                                </a:lnTo>
                                <a:cubicBezTo>
                                  <a:pt x="4380" y="6680"/>
                                  <a:pt x="4537" y="6239"/>
                                  <a:pt x="4537" y="5829"/>
                                </a:cubicBezTo>
                                <a:lnTo>
                                  <a:pt x="4537" y="2458"/>
                                </a:lnTo>
                                <a:close/>
                                <a:moveTo>
                                  <a:pt x="8192" y="7782"/>
                                </a:moveTo>
                                <a:cubicBezTo>
                                  <a:pt x="10775" y="11500"/>
                                  <a:pt x="10586" y="11216"/>
                                  <a:pt x="10618" y="11279"/>
                                </a:cubicBezTo>
                                <a:cubicBezTo>
                                  <a:pt x="10681" y="11563"/>
                                  <a:pt x="10523" y="11846"/>
                                  <a:pt x="10208" y="11846"/>
                                </a:cubicBezTo>
                                <a:lnTo>
                                  <a:pt x="1576" y="11846"/>
                                </a:lnTo>
                                <a:cubicBezTo>
                                  <a:pt x="1198" y="11846"/>
                                  <a:pt x="1040" y="11437"/>
                                  <a:pt x="1198" y="11216"/>
                                </a:cubicBezTo>
                                <a:lnTo>
                                  <a:pt x="2584" y="9232"/>
                                </a:lnTo>
                                <a:cubicBezTo>
                                  <a:pt x="2825" y="9263"/>
                                  <a:pt x="3077" y="9280"/>
                                  <a:pt x="3333" y="9280"/>
                                </a:cubicBezTo>
                                <a:cubicBezTo>
                                  <a:pt x="4347" y="9280"/>
                                  <a:pt x="5434" y="9022"/>
                                  <a:pt x="6239" y="8444"/>
                                </a:cubicBezTo>
                                <a:cubicBezTo>
                                  <a:pt x="6837" y="8066"/>
                                  <a:pt x="7499" y="7814"/>
                                  <a:pt x="8192" y="7782"/>
                                </a:cubicBezTo>
                                <a:close/>
                                <a:moveTo>
                                  <a:pt x="4128" y="1"/>
                                </a:moveTo>
                                <a:cubicBezTo>
                                  <a:pt x="3435" y="1"/>
                                  <a:pt x="2899" y="536"/>
                                  <a:pt x="2899" y="1261"/>
                                </a:cubicBezTo>
                                <a:cubicBezTo>
                                  <a:pt x="2899" y="1765"/>
                                  <a:pt x="3214" y="2237"/>
                                  <a:pt x="3718" y="2426"/>
                                </a:cubicBezTo>
                                <a:lnTo>
                                  <a:pt x="3718" y="5860"/>
                                </a:lnTo>
                                <a:cubicBezTo>
                                  <a:pt x="3718" y="6081"/>
                                  <a:pt x="3655" y="6365"/>
                                  <a:pt x="3498" y="6554"/>
                                </a:cubicBezTo>
                                <a:lnTo>
                                  <a:pt x="568" y="10744"/>
                                </a:lnTo>
                                <a:cubicBezTo>
                                  <a:pt x="1" y="11563"/>
                                  <a:pt x="568" y="12666"/>
                                  <a:pt x="1607" y="12666"/>
                                </a:cubicBezTo>
                                <a:lnTo>
                                  <a:pt x="10271" y="12666"/>
                                </a:lnTo>
                                <a:cubicBezTo>
                                  <a:pt x="10555" y="12666"/>
                                  <a:pt x="10870" y="12540"/>
                                  <a:pt x="11090" y="12350"/>
                                </a:cubicBezTo>
                                <a:cubicBezTo>
                                  <a:pt x="11531" y="11972"/>
                                  <a:pt x="11626" y="11248"/>
                                  <a:pt x="11248" y="10744"/>
                                </a:cubicBezTo>
                                <a:lnTo>
                                  <a:pt x="8318" y="6554"/>
                                </a:lnTo>
                                <a:cubicBezTo>
                                  <a:pt x="8160" y="6365"/>
                                  <a:pt x="8097" y="6081"/>
                                  <a:pt x="8097" y="5860"/>
                                </a:cubicBezTo>
                                <a:lnTo>
                                  <a:pt x="8097" y="2426"/>
                                </a:lnTo>
                                <a:cubicBezTo>
                                  <a:pt x="8570" y="2269"/>
                                  <a:pt x="8916" y="1796"/>
                                  <a:pt x="8916" y="1261"/>
                                </a:cubicBezTo>
                                <a:cubicBezTo>
                                  <a:pt x="8916" y="568"/>
                                  <a:pt x="8381" y="1"/>
                                  <a:pt x="7688" y="1"/>
                                </a:cubicBezTo>
                                <a:close/>
                              </a:path>
                            </a:pathLst>
                          </a:custGeom>
                          <a:grpFill/>
                          <a:ln>
                            <a:noFill/>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97CA7D7" id="Google Shape;10185;p85" o:spid="_x0000_s1026" style="position:absolute;margin-left:355.7pt;margin-top:27.15pt;width:18pt;height:19.65pt;z-index:251673600;mso-width-relative:margin;mso-height-relative:margin" coordorigin=",17925" coordsize="2906,31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PQvFUggAAKwhAAAOAAAAZHJzL2Uyb0RvYy54bWzsWluP2zYWfl9g/4Ph983wIlHUNJOi2zbB AsU2QLs/QCPLY6O25ZU040l//X4kz5FJ2TOxu2j60OZhIvFyLh/PjUd++/XzdjN7arp+3e7u5vKN mM+aXd0u1ruHu/l/fn7/Dzuf9UO1W1SbdtfczT81/fzrd3//29vD/rZR7ardLJpuBiK7/vawv5uv hmF/e3PT16tmW/Vv2n2zw+Sy7bbVgNfu4WbRVQdQ325ulBDm5tB2i33X1k3fY/S7MDl/5+kvl009 /Lhc9s0w29zNIdvg/3b+7737e/PubXX70FX71bomMarfIMW2Wu/AdCT1XTVUs8dufUJqu667tm+X w5u63d60y+W6brwO0EaKiTYfuvZx73V5uD087EeYAO0Ep99Mtv7304du/9P+YwckDvsHYOHfnC7P y27r/oeUs2cP2acRsuZ5mNUYVMoaAWBrTKmszBRBWq+A+3GXLEqVZ0WAu159z7tLYXLaraVxzxDj 5si6bzfrxfv1ZuPk8EbRfLvpZk8VjvP+QdLqaNVNosNhD6vqj8D1/x9wP62qfePPo78FcB+72Xpx Nzc6y5Qq1Xy2q7Yw8Q9t+7BpZn7xV1JIa77a29yJ6sTBvhHt/rYH8Geglnkui3w+c6AKkedKBeQY 9UKUDLpRbmWKWv3YDx+a1h9e9fRDP2Aaprngp2rFT/Xzjh87+Irzko33kmE+g5d08xm85D4w31eD 2+dIucfZAcJZbeazlTt6W8Dzn4fu0UWCH39xhuJWbtun5ufW7xmcOchMICJALyu8NeCsj0vqx/t1 /c/m13SDkfEGMA+EckmEJJkVjxNwVpcES0o2faNNhdaeSSkIaR4voR+klUJZQiFwL3gCml/Oxmbh UGWG7f5QiI8hJeED6QRMKwhAE8ArVSB9I3LaBnVOyGkVwJQm14kAysANnaJGeQEu4yMKIpebhFzJ emrpfXQ8NEGnL0XJzpsqkL6ROsIGNiWkj1GD13mhyZZGLqc2lpKtN23feEJH2yNWmQ5WxdIdF6Qk WLKMYIvlMppO2SY2o4tAOlceq4sQJuqE1qhgTkJakIwAMWU4dqXyyw+xFAFElcnU9iVxgYVPbFJQ aKKJizSRVgRXmpJTSmT+FH0MjbRRWY6Y4myyzPg40kNI38KRhJDkdmVgGJMzhL9B4IjHJWzUsVGw TYxfpk1Jm0wafExB8SLmIKdGlcrN1gjGLq56CcZY66U5RnNkZ5cNvfibnQuru5YGsNKNIAFyWnFP 9+3iE/JUv6/fr7t++KHqh49VhxIHOh9Q9tzN+/8+Vl0zn23+tUN6LGWmcLpD/NLFL/fxS7WrVy3y RD0gU4SXbwe8h9i/a795HNrl2qUfL1YQhl6Ql0NG/N0TtJQ6l0aUORR7IUUX16doJbXLwd5w8qIs JilalZIrGyVyrAymxTXVF0vREjnAp2iL0uySDF2483f+QxK/HgGzgjJNbPAUtUqqBYNjhsFMMhIT JziT+sMOo5OgzwydOt4NAnWWmoYvcmLOUhNSATEgMOE8jl+jg5SCAEI0jeSFnx1R5rjOSjD0E4go a/0VJxDYfo9CXpZKq1xqmOhLccJeHSeslORQSugiKylfcCUvETjgb+76FB7/oDBRWFQBKOT9/xfU 8c4HLo8SEqFgXM3WzqVj4hdhUBdX1O6ecl76HSNtYlikJRhLTcMXRQkXBZzsE1Lu1Q1PGPPwNRrw HldwRSGCGafhb4L7XyEiXPG/VCmRKV0WQrhbwgulRHl1iCDfiFskHB7U5xokX7KOwM3QhQip3F30 olLC4B7inOSYlV+vJgq+IE9SsgXinlCZJTU97hSBgRSh/rrIo62keyPqQt864ahRlHydM6F5ME6w IpImTvhsdnHTAlcPKqKO63lF6rGhetGW7w0Txtq4vopLDlnojbFExwmF1kFIGinl9I34jOQEbn1R rBkFsHkabliR4wmmdPnyErdxqCLzeRSi4x7HF6vj6TMak7U5uomkDa9I+U3WG1WkZWCGC5nDyxRp 56HgEyzEFQ0Ov9iRK2SeXI5xTMHwigy31whIdxPwAhSF9TtOLOWcPrmEXZOjJBfKDLfyMJGlDRud iXTiIj5a0yUcfpY0bNAXCn0mTCSAaumuDUDAZplX9IQPn1M4GTQRQl6McOYV5zTH1TjQNwYPEZAQ kE4SEffsRG7hxucsn/mRREwoskNe8bL1WhSD03M8Wu85TRCCqPMocfNLdJECdu2poRiUSQSTwrUj HMCYuqbqEYaaYuCWNt/ADR2mQNKm8RJtTG7ASZr6zHnKnCNTtGGE78ylTcqS9TlhztEVDZHEyqM9 BM9npFK5DdcnV7GTDbwmlLJUg5cqxUrj0DxUpUrNT+NfMnEi0TkbyDS+cTjkp+RyzIQJwb38YJ3G Wfer/nWOj7HkHD4BRl6DC0YgV1hcMKOJc/acUn7ZF0af5kTzuiPojPufsQDKkmQ5PhlEgo3jKCuY /kSwM1Z23IXAHpNDIONuYmpjuiA/U9kLCYANKBzMuP7ClDSuN65bHSmojes7wSYMnpKJjDwFCy4J rbkhxxLFGIpZ5hSxoEHIDyfhYSTjy7hIULTIgvGGAg8zJzbP7IiBUNz/Z1rYwWvOioRvWVQY8Q4u aKSwSOU+auFLYRo+8bWAp/T4iTCln76RfDKnuxsCDPfneMp95/DcJH3BGQXxA34qAjqlzzoGYlaT aUUHySvSfbQeSJ+1CCuoeJja0DgRGWNKmfkRByYUGTuvSPfR+pywV8okydaWSFceC/fBKzKW48Q1 bjvuckYYU9OczOLRwtAd+4W48Cfuh/nP3PhJgPdR+vmC+81B/O777McfWbz7HwAAAP//AwBQSwME FAAGAAgAAAAhAIBKOCXhAAAACQEAAA8AAABkcnMvZG93bnJldi54bWxMj8FOwzAMhu9IvENkJG4s De3WUZpO0wScpklsSGg3r/Haak1SNVnbvT3hBEfbn35/f76adMsG6l1jjQQxi4CRKa1qTCXh6/D+ tATmPBqFrTUk4UYOVsX9XY6ZsqP5pGHvKxZCjMtQQu19l3Huypo0upntyITb2fYafRj7iqsexxCu W/4cRQuusTHhQ40dbWoqL/urlvAx4riOxduwvZw3t+NhvvveCpLy8WFavwLzNPk/GH71gzoUwelk r0Y51kpIhUgCKmGexMACkCZpWJwkvMQL4EXO/zcofgAAAP//AwBQSwECLQAUAAYACAAAACEAtoM4 kv4AAADhAQAAEwAAAAAAAAAAAAAAAAAAAAAAW0NvbnRlbnRfVHlwZXNdLnhtbFBLAQItABQABgAI AAAAIQA4/SH/1gAAAJQBAAALAAAAAAAAAAAAAAAAAC8BAABfcmVscy8ucmVsc1BLAQItABQABgAI AAAAIQA0PQvFUggAAKwhAAAOAAAAAAAAAAAAAAAAAC4CAABkcnMvZTJvRG9jLnhtbFBLAQItABQA BgAIAAAAIQCASjgl4QAAAAkBAAAPAAAAAAAAAAAAAAAAAKwKAABkcnMvZG93bnJldi54bWxQSwUG AAAAAAQABADzAAAAugsAAAAA ">
                <v:shape id="Google Shape;10186;p85" o:spid="_x0000_s1027" style="position:absolute;left:1551;top:20055;width:709;height:621;visibility:visible;mso-wrap-style:square;v-text-anchor:middle" coordsize="2836,24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2UKqyQAAAOEAAAAPAAAAZHJzL2Rvd25yZXYueG1sRI9BS8NA FITvQv/D8gpexG4Sa6mx21KKBq+tHvT2zD6T0OzbsLvdxH/vCoLHYWa+YTa7yfQikvOdZQX5IgNB XFvdcaPg7fX5dg3CB2SNvWVS8E0edtvZ1QZLbUc+UjyFRiQI+xIVtCEMpZS+bsmgX9iBOHlf1hkM SbpGaodjgpteFlm2kgY7TgstDnRoqT6fLkaBy3Ue1/YzVuebj6fx8l5Fd18pdT2f9o8gAk3hP/zX ftEKVnfLZVE8FPD7KL0Buf0BAAD//wMAUEsBAi0AFAAGAAgAAAAhANvh9svuAAAAhQEAABMAAAAA AAAAAAAAAAAAAAAAAFtDb250ZW50X1R5cGVzXS54bWxQSwECLQAUAAYACAAAACEAWvQsW78AAAAV AQAACwAAAAAAAAAAAAAAAAAfAQAAX3JlbHMvLnJlbHNQSwECLQAUAAYACAAAACEALtlCqskAAADh AAAADwAAAAAAAAAAAAAAAAAHAgAAZHJzL2Rvd25yZXYueG1sUEsFBgAAAAADAAMAtwAAAP0CAAAA AA== " path="m1408,807v53,,110,10,167,32c1733,902,1796,1028,1796,1248v49,248,-135,418,-354,418c1383,1666,1321,1653,1260,1626,1071,1563,945,1311,1008,1091v73,-170,221,-284,400,-284xm1438,1c1040,1,635,188,378,523,,1091,158,1878,693,2256v216,156,465,230,712,230c1806,2486,2204,2292,2457,1941,2836,1406,2678,618,2111,208,1911,67,1676,1,1438,1xe" filled="f" stroked="f">
                  <v:path arrowok="t" o:extrusionok="f"/>
                </v:shape>
                <v:shape id="Google Shape;10187;p85" o:spid="_x0000_s1028" style="position:absolute;left:1213;top:20579;width:291;height:205;visibility:visible;mso-wrap-style:square;v-text-anchor:middle" coordsize="1166,8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LLMNygAAAOMAAAAPAAAAZHJzL2Rvd25yZXYueG1sRE9LS8NA EL4X/A/LCN7MJkqqxm6LlIrFx8GkFLwN2TEJZmdDdk3S/vquIPQ433sWq8m0YqDeNZYVJFEMgri0 uuFKwa54vr4H4TyyxtYyKTiQg9XyYrbATNuRP2nIfSVCCLsMFdTed5mUrqzJoItsRxy4b9sb9OHs K6l7HEO4aeVNHM+lwYZDQ40drWsqf/Jfo2AsNsXH8LXZt6/H97V+2d1V+f5NqavL6ekRhKfJn8X/ 7q0O85PbNJnHD2kKfz8FAOTyBAAA//8DAFBLAQItABQABgAIAAAAIQDb4fbL7gAAAIUBAAATAAAA AAAAAAAAAAAAAAAAAABbQ29udGVudF9UeXBlc10ueG1sUEsBAi0AFAAGAAgAAAAhAFr0LFu/AAAA FQEAAAsAAAAAAAAAAAAAAAAAHwEAAF9yZWxzLy5yZWxzUEsBAi0AFAAGAAgAAAAhAIQssw3KAAAA 4wAAAA8AAAAAAAAAAAAAAAAABwIAAGRycy9kb3ducmV2LnhtbFBLBQYAAAAAAwADALcAAAD+AgAA AAA= " path="m725,1c473,1,,190,,410,,631,473,820,725,820v220,,441,-189,441,-410c1103,158,914,1,725,1xe" filled="f" stroked="f">
                  <v:path arrowok="t" o:extrusionok="f"/>
                </v:shape>
                <v:shape id="Google Shape;10188;p85" o:spid="_x0000_s1029" style="position:absolute;left:811;top:20374;width:197;height:198;visibility:visible;mso-wrap-style:square;v-text-anchor:middle" coordsize="789,78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jr05zAAAAOMAAAAPAAAAZHJzL2Rvd25yZXYueG1sRI9LSwNB EITvgv9haMGbmX0QjWsmISiCIlFMQs7NTu+D7PQsO2N29dfbB8Fjd1dX1bdcT65TZxpC69lAOktA EZfetlwbOOyfbxagQkS22HkmA98UYL26vFhiYf3In3TexVqJCYcCDTQx9oXWoWzIYZj5nlhulR8c RhmHWtsBRzF3nc6S5FY7bFkSGuzpsaHytPtyBqqf6j0/HTcfT6/b+WLcZ29xm98Zc301bR5ARZri v/jv+8VK/fssz+ZpngqFMMkC9OoXAAD//wMAUEsBAi0AFAAGAAgAAAAhANvh9svuAAAAhQEAABMA AAAAAAAAAAAAAAAAAAAAAFtDb250ZW50X1R5cGVzXS54bWxQSwECLQAUAAYACAAAACEAWvQsW78A AAAVAQAACwAAAAAAAAAAAAAAAAAfAQAAX3JlbHMvLnJlbHNQSwECLQAUAAYACAAAACEAT469OcwA AADjAAAADwAAAAAAAAAAAAAAAAAHAgAAZHJzL2Rvd25yZXYueG1sUEsFBgAAAAADAAMAtwAAAAAD AAAAAA== " path="m410,1c190,1,1,158,1,379v,220,189,409,409,409c631,788,788,599,788,379,788,158,631,1,410,1xe" filled="f" stroked="f">
                  <v:path arrowok="t" o:extrusionok="f"/>
                </v:shape>
                <v:shape id="Google Shape;10189;p85" o:spid="_x0000_s1030" style="position:absolute;top:17925;width:2906;height:3166;visibility:visible;mso-wrap-style:square;v-text-anchor:middle" coordsize="11626,126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xOpCygAAAOMAAAAPAAAAZHJzL2Rvd25yZXYueG1sRI9BSwMx EIXvgv8hjODNJm5L1bVpKQWhgiDWCh6Hzbi7mEzWJHbXf+8cBI8z781736w2U/DqRCn3kS1czwwo 4ia6nlsLx9eHq1tQuSA79JHJwg9l2KzPz1ZYuzjyC50OpVUSwrlGC10pQ611bjoKmGdxIBbtI6aA RcbUapdwlPDgdWXMUgfsWRo6HGjXUfN5+A4WUvU8jTt/5H18Wn759m3xmLfv1l5eTNt7UIWm8m/+ u947wV9U87sbY+YCLT/JAvT6FwAA//8DAFBLAQItABQABgAIAAAAIQDb4fbL7gAAAIUBAAATAAAA AAAAAAAAAAAAAAAAAABbQ29udGVudF9UeXBlc10ueG1sUEsBAi0AFAAGAAgAAAAhAFr0LFu/AAAA FQEAAAsAAAAAAAAAAAAAAAAAHwEAAF9yZWxzLy5yZWxzUEsBAi0AFAAGAAgAAAAhADfE6kLKAAAA 4wAAAA8AAAAAAAAAAAAAAAAABwIAAGRycy9kb3ducmV2LnhtbFBLBQYAAAAAAwADALcAAAD+AgAA AAA= " path="m7656,820v189,,347,126,410,252c8129,1355,7940,1639,7656,1639r-3591,c3876,1639,3687,1450,3687,1261v,-252,189,-410,378,-441l7656,820xm7310,2458r,3402c7310,6270,7467,6711,7656,7026v-630,126,-1260,378,-1859,756c5146,8207,4241,8453,3401,8453v-95,,-189,-3,-281,-9l4128,7026v252,-346,409,-787,409,-1197l4537,2458r2773,xm8192,7782v2583,3718,2394,3434,2426,3497c10681,11563,10523,11846,10208,11846r-8632,c1198,11846,1040,11437,1198,11216l2584,9232v241,31,493,48,749,48c4347,9280,5434,9022,6239,8444v598,-378,1260,-630,1953,-662xm4128,1c3435,1,2899,536,2899,1261v,504,315,976,819,1165l3718,5860v,221,-63,505,-220,694l568,10744v-567,819,,1922,1039,1922l10271,12666v284,,599,-126,819,-316c11531,11972,11626,11248,11248,10744l8318,6554c8160,6365,8097,6081,8097,5860r,-3434c8570,2269,8916,1796,8916,1261,8916,568,8381,1,7688,1l4128,1xe" filled="f" stroked="f">
                  <v:path arrowok="t" o:extrusionok="f"/>
                </v:shape>
              </v:group>
            </w:pict>
          </mc:Fallback>
        </mc:AlternateContent>
      </w:r>
    </w:p>
    <w:p w14:paraId="7E4E289C" w14:textId="77777777" w:rsidR="006D3BDA" w:rsidRPr="009B2396" w:rsidRDefault="006D3BDA" w:rsidP="006D3BDA">
      <w:pPr>
        <w:spacing w:line="360" w:lineRule="auto"/>
        <w:jc w:val="both"/>
        <w:rPr>
          <w:rFonts w:ascii="Times New Roman" w:hAnsi="Times New Roman" w:cs="Times New Roman"/>
          <w:color w:val="000000" w:themeColor="text1"/>
          <w:sz w:val="14"/>
          <w:szCs w:val="14"/>
        </w:rPr>
      </w:pPr>
    </w:p>
    <w:p w14:paraId="1778ED26" w14:textId="77777777" w:rsidR="006D3BDA" w:rsidRPr="009B2396" w:rsidRDefault="006D3BDA" w:rsidP="006D3BDA">
      <w:pPr>
        <w:spacing w:line="360" w:lineRule="auto"/>
        <w:jc w:val="both"/>
        <w:rPr>
          <w:rFonts w:ascii="Times New Roman" w:hAnsi="Times New Roman" w:cs="Times New Roman"/>
          <w:color w:val="000000" w:themeColor="text1"/>
        </w:rPr>
      </w:pPr>
    </w:p>
    <w:p w14:paraId="152E83AE" w14:textId="77777777" w:rsidR="006D3BDA" w:rsidRPr="009B2396" w:rsidRDefault="006D3BDA" w:rsidP="006D3BDA">
      <w:pPr>
        <w:spacing w:after="0" w:line="240" w:lineRule="auto"/>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Rédigé</w:t>
      </w:r>
      <w:r>
        <w:rPr>
          <w:rFonts w:ascii="Times New Roman" w:hAnsi="Times New Roman" w:cs="Times New Roman"/>
          <w:i/>
          <w:iCs/>
          <w:sz w:val="24"/>
          <w:szCs w:val="24"/>
        </w:rPr>
        <w:t xml:space="preserve"> </w:t>
      </w:r>
      <w:r>
        <w:rPr>
          <w:rFonts w:ascii="Times New Roman" w:hAnsi="Times New Roman" w:cs="Times New Roman"/>
          <w:i/>
          <w:iCs/>
          <w:color w:val="000000" w:themeColor="text1"/>
          <w:sz w:val="28"/>
          <w:szCs w:val="28"/>
        </w:rPr>
        <w:t>par :</w:t>
      </w:r>
    </w:p>
    <w:p w14:paraId="347E5885" w14:textId="77777777" w:rsidR="006D3BDA" w:rsidRPr="009B2396" w:rsidRDefault="006D3BDA" w:rsidP="006D3BDA">
      <w:pPr>
        <w:spacing w:after="0" w:line="240" w:lineRule="auto"/>
        <w:jc w:val="both"/>
        <w:rPr>
          <w:rFonts w:ascii="Times New Roman" w:hAnsi="Times New Roman" w:cs="Times New Roman"/>
          <w:i/>
          <w:iCs/>
          <w:color w:val="000000" w:themeColor="text1"/>
          <w:sz w:val="10"/>
          <w:szCs w:val="10"/>
        </w:rPr>
      </w:pPr>
    </w:p>
    <w:tbl>
      <w:tblPr>
        <w:tblStyle w:val="Grilledutableau"/>
        <w:tblW w:w="0" w:type="auto"/>
        <w:tblLook w:val="04A0" w:firstRow="1" w:lastRow="0" w:firstColumn="1" w:lastColumn="0" w:noHBand="0" w:noVBand="1"/>
      </w:tblPr>
      <w:tblGrid>
        <w:gridCol w:w="6931"/>
        <w:gridCol w:w="1354"/>
      </w:tblGrid>
      <w:tr w:rsidR="006D3BDA" w:rsidRPr="009B2396" w14:paraId="2A54F20C" w14:textId="77777777" w:rsidTr="00F808AC">
        <w:tc>
          <w:tcPr>
            <w:tcW w:w="6931" w:type="dxa"/>
          </w:tcPr>
          <w:p w14:paraId="6E16A388" w14:textId="77777777" w:rsidR="006D3BDA" w:rsidRPr="009B2396" w:rsidRDefault="006D3BDA" w:rsidP="00F808AC">
            <w:pPr>
              <w:spacing w:line="276" w:lineRule="auto"/>
              <w:jc w:val="both"/>
              <w:rPr>
                <w:rFonts w:ascii="Times New Roman" w:hAnsi="Times New Roman" w:cs="Times New Roman"/>
                <w:sz w:val="24"/>
                <w:szCs w:val="24"/>
              </w:rPr>
            </w:pPr>
            <w:r>
              <w:rPr>
                <w:rFonts w:ascii="Times New Roman" w:hAnsi="Times New Roman" w:cs="Times New Roman"/>
                <w:sz w:val="24"/>
                <w:szCs w:val="24"/>
              </w:rPr>
              <w:t>Noms &amp; Prénoms</w:t>
            </w:r>
          </w:p>
        </w:tc>
        <w:tc>
          <w:tcPr>
            <w:tcW w:w="1354" w:type="dxa"/>
          </w:tcPr>
          <w:p w14:paraId="758C819A" w14:textId="77777777" w:rsidR="006D3BDA" w:rsidRPr="009B2396" w:rsidRDefault="006D3BDA" w:rsidP="00F808AC">
            <w:pPr>
              <w:spacing w:line="276" w:lineRule="auto"/>
              <w:jc w:val="both"/>
              <w:rPr>
                <w:rFonts w:ascii="Times New Roman" w:hAnsi="Times New Roman" w:cs="Times New Roman"/>
                <w:sz w:val="24"/>
                <w:szCs w:val="24"/>
              </w:rPr>
            </w:pPr>
            <w:r>
              <w:rPr>
                <w:rFonts w:ascii="Times New Roman" w:hAnsi="Times New Roman" w:cs="Times New Roman"/>
                <w:sz w:val="24"/>
                <w:szCs w:val="24"/>
              </w:rPr>
              <w:t>Matricules</w:t>
            </w:r>
          </w:p>
        </w:tc>
      </w:tr>
      <w:tr w:rsidR="006D3BDA" w:rsidRPr="009B2396" w14:paraId="2667CDAB" w14:textId="77777777" w:rsidTr="00F808AC">
        <w:tc>
          <w:tcPr>
            <w:tcW w:w="6931" w:type="dxa"/>
          </w:tcPr>
          <w:p w14:paraId="17D68F01" w14:textId="77777777" w:rsidR="006D3BDA" w:rsidRPr="009B2396" w:rsidRDefault="006D3BDA" w:rsidP="00F808AC">
            <w:pPr>
              <w:spacing w:line="276" w:lineRule="auto"/>
              <w:jc w:val="both"/>
              <w:rPr>
                <w:rFonts w:ascii="Times New Roman" w:hAnsi="Times New Roman" w:cs="Times New Roman"/>
                <w:sz w:val="24"/>
                <w:szCs w:val="24"/>
              </w:rPr>
            </w:pPr>
            <w:r>
              <w:rPr>
                <w:rFonts w:ascii="Times New Roman" w:hAnsi="Times New Roman" w:cs="Times New Roman"/>
                <w:sz w:val="24"/>
                <w:szCs w:val="24"/>
              </w:rPr>
              <w:t>FOUODJI TAKO Prudencia</w:t>
            </w:r>
          </w:p>
        </w:tc>
        <w:tc>
          <w:tcPr>
            <w:tcW w:w="1354" w:type="dxa"/>
          </w:tcPr>
          <w:p w14:paraId="1D38C845" w14:textId="77777777" w:rsidR="006D3BDA" w:rsidRPr="009B2396" w:rsidRDefault="006D3BDA" w:rsidP="00F808AC">
            <w:pPr>
              <w:spacing w:line="276" w:lineRule="auto"/>
              <w:jc w:val="both"/>
              <w:rPr>
                <w:rFonts w:ascii="Times New Roman" w:hAnsi="Times New Roman" w:cs="Times New Roman"/>
                <w:sz w:val="24"/>
                <w:szCs w:val="24"/>
              </w:rPr>
            </w:pPr>
            <w:r>
              <w:rPr>
                <w:rFonts w:ascii="Times New Roman" w:hAnsi="Times New Roman" w:cs="Times New Roman"/>
                <w:sz w:val="24"/>
                <w:szCs w:val="24"/>
              </w:rPr>
              <w:t>25G01413</w:t>
            </w:r>
          </w:p>
        </w:tc>
      </w:tr>
    </w:tbl>
    <w:p w14:paraId="7749E159" w14:textId="77777777" w:rsidR="006D3BDA" w:rsidRPr="009B2396" w:rsidRDefault="006D3BDA" w:rsidP="006D3BDA">
      <w:pPr>
        <w:spacing w:after="0" w:line="240" w:lineRule="auto"/>
        <w:jc w:val="both"/>
        <w:rPr>
          <w:rFonts w:ascii="Times New Roman" w:hAnsi="Times New Roman" w:cs="Times New Roman"/>
          <w:i/>
          <w:iCs/>
          <w:sz w:val="20"/>
          <w:szCs w:val="20"/>
        </w:rPr>
      </w:pPr>
    </w:p>
    <w:p w14:paraId="6857176E" w14:textId="77777777" w:rsidR="006D3BDA" w:rsidRPr="009B2396" w:rsidRDefault="006D3BDA" w:rsidP="006D3BDA">
      <w:pPr>
        <w:spacing w:after="0" w:line="240" w:lineRule="auto"/>
        <w:jc w:val="both"/>
        <w:rPr>
          <w:rFonts w:ascii="Times New Roman" w:hAnsi="Times New Roman" w:cs="Times New Roman"/>
          <w:i/>
          <w:iCs/>
          <w:sz w:val="12"/>
          <w:szCs w:val="12"/>
        </w:rPr>
      </w:pPr>
    </w:p>
    <w:p w14:paraId="702AB9CA" w14:textId="77777777" w:rsidR="006D3BDA" w:rsidRDefault="006D3BDA" w:rsidP="006D3BDA">
      <w:pPr>
        <w:spacing w:after="0" w:line="240" w:lineRule="auto"/>
        <w:jc w:val="both"/>
        <w:rPr>
          <w:rFonts w:ascii="Cambria" w:eastAsia="Cambria" w:hAnsi="Cambria" w:cs="Cambria"/>
          <w:iCs/>
        </w:rPr>
      </w:pPr>
      <w:r>
        <w:rPr>
          <w:rFonts w:ascii="Times New Roman" w:hAnsi="Times New Roman" w:cs="Times New Roman"/>
          <w:i/>
          <w:iCs/>
          <w:sz w:val="24"/>
          <w:szCs w:val="24"/>
        </w:rPr>
        <w:t>Encadreur :</w:t>
      </w:r>
      <w:r>
        <w:rPr>
          <w:rFonts w:ascii="Times New Roman" w:hAnsi="Times New Roman" w:cs="Times New Roman"/>
          <w:iCs/>
          <w:sz w:val="24"/>
          <w:szCs w:val="24"/>
        </w:rPr>
        <w:t xml:space="preserve"> </w:t>
      </w:r>
      <w:r>
        <w:rPr>
          <w:rFonts w:ascii="Cambria" w:eastAsia="Cambria" w:hAnsi="Cambria" w:cs="Cambria"/>
          <w:iCs/>
        </w:rPr>
        <w:t>M. Dada Nelson</w:t>
      </w:r>
    </w:p>
    <w:p w14:paraId="32266AA0" w14:textId="77777777" w:rsidR="00367D0C" w:rsidRDefault="00367D0C" w:rsidP="006D3BDA">
      <w:pPr>
        <w:spacing w:after="0" w:line="240" w:lineRule="auto"/>
        <w:jc w:val="both"/>
        <w:rPr>
          <w:rFonts w:ascii="Cambria" w:eastAsia="Cambria" w:hAnsi="Cambria" w:cs="Cambria"/>
          <w:iCs/>
        </w:rPr>
      </w:pPr>
    </w:p>
    <w:p w14:paraId="06D559DD" w14:textId="77777777" w:rsidR="00367D0C" w:rsidRDefault="00367D0C" w:rsidP="006D3BDA">
      <w:pPr>
        <w:spacing w:after="0" w:line="240" w:lineRule="auto"/>
        <w:jc w:val="both"/>
        <w:rPr>
          <w:rFonts w:ascii="Times New Roman" w:hAnsi="Times New Roman" w:cs="Times New Roman"/>
          <w:iCs/>
          <w:sz w:val="24"/>
          <w:szCs w:val="24"/>
        </w:rPr>
      </w:pPr>
    </w:p>
    <w:p w14:paraId="41E52FAD" w14:textId="77777777" w:rsidR="00367D0C" w:rsidRDefault="00367D0C" w:rsidP="006D3BDA">
      <w:pPr>
        <w:spacing w:after="0" w:line="240" w:lineRule="auto"/>
        <w:jc w:val="both"/>
        <w:rPr>
          <w:rFonts w:ascii="Times New Roman" w:hAnsi="Times New Roman" w:cs="Times New Roman"/>
          <w:iCs/>
          <w:sz w:val="24"/>
          <w:szCs w:val="24"/>
        </w:rPr>
      </w:pPr>
    </w:p>
    <w:p w14:paraId="1062E920" w14:textId="77777777" w:rsidR="00367D0C" w:rsidRDefault="00367D0C" w:rsidP="006D3BDA">
      <w:pPr>
        <w:spacing w:after="0" w:line="240" w:lineRule="auto"/>
        <w:jc w:val="both"/>
        <w:rPr>
          <w:rFonts w:ascii="Times New Roman" w:hAnsi="Times New Roman" w:cs="Times New Roman"/>
          <w:iCs/>
          <w:sz w:val="24"/>
          <w:szCs w:val="24"/>
        </w:rPr>
      </w:pPr>
    </w:p>
    <w:p w14:paraId="3D962BF8" w14:textId="77777777" w:rsidR="00367D0C" w:rsidRDefault="00367D0C" w:rsidP="006D3BDA">
      <w:pPr>
        <w:spacing w:after="0" w:line="240" w:lineRule="auto"/>
        <w:jc w:val="both"/>
        <w:rPr>
          <w:rFonts w:ascii="Times New Roman" w:hAnsi="Times New Roman" w:cs="Times New Roman"/>
          <w:iCs/>
          <w:sz w:val="24"/>
          <w:szCs w:val="24"/>
        </w:rPr>
      </w:pPr>
    </w:p>
    <w:p w14:paraId="45219D8A" w14:textId="77777777" w:rsidR="00367D0C" w:rsidRDefault="00367D0C" w:rsidP="006D3BDA">
      <w:pPr>
        <w:spacing w:after="0" w:line="240" w:lineRule="auto"/>
        <w:jc w:val="both"/>
        <w:rPr>
          <w:rFonts w:ascii="Times New Roman" w:hAnsi="Times New Roman" w:cs="Times New Roman"/>
          <w:iCs/>
          <w:sz w:val="24"/>
          <w:szCs w:val="24"/>
        </w:rPr>
      </w:pPr>
    </w:p>
    <w:p w14:paraId="35A585CF" w14:textId="77777777" w:rsidR="00367D0C" w:rsidRDefault="00367D0C" w:rsidP="006D3BDA">
      <w:pPr>
        <w:spacing w:after="0" w:line="240" w:lineRule="auto"/>
        <w:jc w:val="both"/>
        <w:rPr>
          <w:rFonts w:ascii="Times New Roman" w:hAnsi="Times New Roman" w:cs="Times New Roman"/>
          <w:iCs/>
          <w:sz w:val="24"/>
          <w:szCs w:val="24"/>
        </w:rPr>
      </w:pPr>
    </w:p>
    <w:p w14:paraId="2A0B2566" w14:textId="77777777" w:rsidR="00367D0C" w:rsidRPr="006D3BDA" w:rsidRDefault="00367D0C" w:rsidP="006D3BDA">
      <w:pPr>
        <w:spacing w:after="0" w:line="240" w:lineRule="auto"/>
        <w:jc w:val="both"/>
        <w:rPr>
          <w:rFonts w:ascii="Times New Roman" w:hAnsi="Times New Roman" w:cs="Times New Roman"/>
          <w:iCs/>
          <w:sz w:val="24"/>
          <w:szCs w:val="24"/>
        </w:rPr>
      </w:pPr>
    </w:p>
    <w:p w14:paraId="08A693AC" w14:textId="77777777" w:rsidR="006D3BDA" w:rsidRDefault="006D3BDA" w:rsidP="006D3BDA">
      <w:pPr>
        <w:spacing w:after="0" w:line="240" w:lineRule="auto"/>
        <w:jc w:val="both"/>
        <w:rPr>
          <w:rFonts w:ascii="Times New Roman" w:hAnsi="Times New Roman" w:cs="Times New Roman"/>
          <w:sz w:val="32"/>
          <w:szCs w:val="32"/>
        </w:rPr>
      </w:pPr>
    </w:p>
    <w:p w14:paraId="797BEA3F" w14:textId="77777777" w:rsidR="00367D0C" w:rsidRDefault="00367D0C" w:rsidP="006D3BDA">
      <w:pPr>
        <w:spacing w:after="0" w:line="240" w:lineRule="auto"/>
        <w:jc w:val="both"/>
        <w:rPr>
          <w:rFonts w:ascii="Times New Roman" w:hAnsi="Times New Roman" w:cs="Times New Roman"/>
          <w:sz w:val="32"/>
          <w:szCs w:val="32"/>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77C09E17" wp14:editId="64F3B94B">
                <wp:simplePos x="0" y="0"/>
                <wp:positionH relativeFrom="margin">
                  <wp:posOffset>1304290</wp:posOffset>
                </wp:positionH>
                <wp:positionV relativeFrom="paragraph">
                  <wp:posOffset>220345</wp:posOffset>
                </wp:positionV>
                <wp:extent cx="3289300" cy="45085"/>
                <wp:effectExtent l="0" t="0" r="25400" b="12065"/>
                <wp:wrapNone/>
                <wp:docPr id="1718373413" name="Rectangle: Rounded Corners 57"/>
                <wp:cNvGraphicFramePr/>
                <a:graphic xmlns:a="http://schemas.openxmlformats.org/drawingml/2006/main">
                  <a:graphicData uri="http://schemas.microsoft.com/office/word/2010/wordprocessingShape">
                    <wps:wsp>
                      <wps:cNvSpPr/>
                      <wps:spPr>
                        <a:xfrm>
                          <a:off x="0" y="0"/>
                          <a:ext cx="3289300" cy="45085"/>
                        </a:xfrm>
                        <a:prstGeom prst="roundRect">
                          <a:avLst/>
                        </a:prstGeom>
                        <a:solidFill>
                          <a:srgbClr val="00206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5D0BF0" id="Rectangle: Rounded Corners 57" o:spid="_x0000_s1026" style="position:absolute;margin-left:102.7pt;margin-top:17.35pt;width:259pt;height:3.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K0GMhAIAAIwFAAAOAAAAZHJzL2Uyb0RvYy54bWysVNtu2zAMfR+wfxD0vtpJk16COkWQosOA og3aDn1WZCk2IIsapdz29aNkx+naYgOGvciiSR6SRySvrneNYRuFvgZb8MFJzpmyEsrargr+/fn2 ywVnPghbCgNWFXyvPL+efv50tXUTNYQKTKmQEYj1k60reBWCm2SZl5VqhD8BpywpNWAjAom4ykoU W0JvTDbM87NsC1g6BKm8p783rZJPE77WSoYHrb0KzBSccgvpxHQu45lNr8RkhcJVtezSEP+QRSNq S0F7qBsRBFtj/Q6qqSWCBx1OJDQZaF1LlWqgagb5m2qeKuFUqoXI8a6nyf8/WHm/eXILJBq2zk88 XWMVO41N/FJ+bJfI2vdkqV1gkn6eDi8uT3PiVJJuNM4vxpHM7Ojs0IevChoWLwVHWNvykR4k8SQ2 dz609ge7GNCDqcvb2pgk4Go5N8g2Ij5ePszP0ntRiN/MjP2b53k+/8CTcKJrdiw83cLeqAho7KPS rC6p1GFKOfWk6hMSUiobBq2qEqVq8xyMcyKlraz3SLwkwIisqb4euwOI/f4eu4Xp7KOrSi3dO+d/ Sqx17j1SZLChd25qC/gRgKGqusit/YGklprI0hLK/QIZQjtQ3snbml75TviwEEgTRH1BWyE80KEN bAsO3Y2zCvDnR/+jPTU2aTnb0kQW3P9YC1ScmW+WWv5yMBrFEU7CaHw+JAFfa5avNXbdzIH6ZkD7 x8l0jfbBHK4aoXmh5TGLUUklrKTYBZcBD8I8tJuC1o9Us1kyo7F1ItzZJycjeGQ1NvDz7kWg61o9 0Izcw2F6xeRNs7e20dPCbB1A12kSjrx2fNPIp8bp1lPcKa/lZHVcotNfAAAA//8DAFBLAwQUAAYA CAAAACEAqOHDyd0AAAAJAQAADwAAAGRycy9kb3ducmV2LnhtbEyPwU7DMAyG70i8Q2QkbixZV+go dSc0ifsYSOyYJVnarXGqJNvK2xNOcLT96ff3N6vJDexiQuw9IcxnApgh5XVPFuHz4+1hCSwmSVoO ngzCt4mwam9vGllrf6V3c9kmy3IIxVoidCmNNedRdcbJOPOjoXw7+OBkymOwXAd5zeFu4IUQT9zJ nvKHTo5m3Rl12p4dgtC7oNSu2oRD+WXTxq/t8blHvL+bXl+AJTOlPxh+9bM6tNlp78+kIxsQCvFY ZhRhUVbAMlAVi7zYI5TzJfC24f8btD8AAAD//wMAUEsBAi0AFAAGAAgAAAAhALaDOJL+AAAA4QEA ABMAAAAAAAAAAAAAAAAAAAAAAFtDb250ZW50X1R5cGVzXS54bWxQSwECLQAUAAYACAAAACEAOP0h /9YAAACUAQAACwAAAAAAAAAAAAAAAAAvAQAAX3JlbHMvLnJlbHNQSwECLQAUAAYACAAAACEAlCtB jIQCAACMBQAADgAAAAAAAAAAAAAAAAAuAgAAZHJzL2Uyb0RvYy54bWxQSwECLQAUAAYACAAAACEA qOHDyd0AAAAJAQAADwAAAAAAAAAAAAAAAADeBAAAZHJzL2Rvd25yZXYueG1sUEsFBgAAAAAEAAQA 8wAAAOgFAAAAAA== " fillcolor="#002060" strokecolor="#0070c0" strokeweight="1pt">
                <v:stroke joinstyle="miter"/>
                <w10:wrap anchorx="margin"/>
              </v:roundrect>
            </w:pict>
          </mc:Fallback>
        </mc:AlternateContent>
      </w:r>
    </w:p>
    <w:p w14:paraId="21D67F01" w14:textId="77777777" w:rsidR="00367D0C" w:rsidRDefault="00367D0C" w:rsidP="006D3BDA">
      <w:pPr>
        <w:spacing w:after="0" w:line="240" w:lineRule="auto"/>
        <w:jc w:val="both"/>
        <w:rPr>
          <w:rFonts w:ascii="Times New Roman" w:hAnsi="Times New Roman" w:cs="Times New Roman"/>
          <w:sz w:val="32"/>
          <w:szCs w:val="32"/>
        </w:rPr>
      </w:pPr>
    </w:p>
    <w:p w14:paraId="3CD3169D" w14:textId="77777777" w:rsidR="00367D0C" w:rsidRDefault="00367D0C" w:rsidP="006D3BDA">
      <w:pPr>
        <w:spacing w:after="0" w:line="240" w:lineRule="auto"/>
        <w:jc w:val="both"/>
        <w:rPr>
          <w:rFonts w:ascii="Times New Roman" w:hAnsi="Times New Roman" w:cs="Times New Roman"/>
          <w:sz w:val="32"/>
          <w:szCs w:val="32"/>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7A072471" wp14:editId="3C5464B7">
                <wp:simplePos x="0" y="0"/>
                <wp:positionH relativeFrom="margin">
                  <wp:posOffset>635635</wp:posOffset>
                </wp:positionH>
                <wp:positionV relativeFrom="paragraph">
                  <wp:posOffset>8255</wp:posOffset>
                </wp:positionV>
                <wp:extent cx="4506595" cy="368300"/>
                <wp:effectExtent l="0" t="0" r="0" b="0"/>
                <wp:wrapNone/>
                <wp:docPr id="746397568" name="Text Box 9"/>
                <wp:cNvGraphicFramePr/>
                <a:graphic xmlns:a="http://schemas.openxmlformats.org/drawingml/2006/main">
                  <a:graphicData uri="http://schemas.microsoft.com/office/word/2010/wordprocessingShape">
                    <wps:wsp>
                      <wps:cNvSpPr txBox="1"/>
                      <wps:spPr>
                        <a:xfrm>
                          <a:off x="0" y="0"/>
                          <a:ext cx="4506595" cy="368300"/>
                        </a:xfrm>
                        <a:prstGeom prst="rect">
                          <a:avLst/>
                        </a:prstGeom>
                        <a:noFill/>
                        <a:ln w="6350">
                          <a:noFill/>
                        </a:ln>
                      </wps:spPr>
                      <wps:txbx>
                        <w:txbxContent>
                          <w:p w14:paraId="40BA6FE1" w14:textId="77777777" w:rsidR="006D3BDA" w:rsidRPr="006C39DE" w:rsidRDefault="006D3BDA" w:rsidP="006D3BDA">
                            <w:pPr>
                              <w:spacing w:line="360" w:lineRule="auto"/>
                              <w:jc w:val="center"/>
                              <w:rPr>
                                <w:rFonts w:ascii="Roboto" w:hAnsi="Roboto"/>
                                <w:sz w:val="28"/>
                                <w:szCs w:val="28"/>
                              </w:rPr>
                            </w:pPr>
                            <w:r>
                              <w:rPr>
                                <w:rFonts w:ascii="Roboto" w:hAnsi="Roboto"/>
                                <w:sz w:val="28"/>
                                <w:szCs w:val="28"/>
                              </w:rPr>
                              <w:t xml:space="preserve">Année académique : 2025 – 2026 </w:t>
                            </w:r>
                          </w:p>
                          <w:p w14:paraId="4B62EA41" w14:textId="77777777" w:rsidR="006D3BDA" w:rsidRPr="006C39DE" w:rsidRDefault="006D3BDA" w:rsidP="006D3BDA">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072471" id="Text Box 9" o:spid="_x0000_s1030" type="#_x0000_t202" style="position:absolute;left:0;text-align:left;margin-left:50.05pt;margin-top:.65pt;width:354.85pt;height:2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D19aGwIAADMEAAAOAAAAZHJzL2Uyb0RvYy54bWysU9tuGyEQfa/Uf0C817u+Nll5HbmJXFWK kkhOlGfMgheJZShg77pf34H1TWmfqr7AwAxzOecwv+saTfbCeQWmpMNBTokwHCpltiV9e119uaHE B2YqpsGIkh6Ep3eLz5/mrS3ECGrQlXAEkxhftLakdQi2yDLPa9EwPwArDDoluIYFPLptVjnWYvZG Z6M8n2UtuMo64MJ7vH3onXSR8kspeHiW0otAdEmxt5BWl9ZNXLPFnBVbx2yt+LEN9g9dNEwZLHpO 9cACIzun/kjVKO7AgwwDDk0GUiou0gw4zTD/MM26ZlakWRAcb88w+f+Xlj/t1/bFkdB9gw4JjIC0 1hceL+M8nXRN3LFTgn6E8HCGTXSBcLycTPPZ9HZKCUffeHYzzhOu2eW1dT58F9CQaJTUIS0JLbZ/ 9AErYugpJBYzsFJaJ2q0IW1JZ+Npnh6cPfhCG3x46TVaodt0RFXY0mmODVQHHM9Bz7y3fKWwh0fm wwtzSDVOhPINz7hIDVgLjhYlNbhff7uP8cgAeilpUTol9T93zAlK9A+D3NwOJ5OotXSYTL+O8OCu PZtrj9k194DqHOJHsTyZMT7okykdNO+o8mWsii5mONYuaTiZ96EXNP4SLpbLFITqsiw8mrXlMXVE NSL82r0zZ480BCTwCU4iY8UHNvrYno/lLoBUiaqIc4/qEX5UZmLw+Iui9K/PKery1xe/AQAA//8D AFBLAwQUAAYACAAAACEA84Ooo98AAAAIAQAADwAAAGRycy9kb3ducmV2LnhtbEyPwW7CMBBE75X4 B2uReis2IKqQxkEoEqpUtQcol96ceEmixus0NpD267s9lduOZjT7JtuMrhMXHELrScN8pkAgVd62 VGs4vu8eEhAhGrKm84QavjHAJp/cZSa1/kp7vBxiLbiEQmo0NDH2qZShatCZMPM9EnsnPzgTWQ61 tIO5crnr5EKpR+lMS/yhMT0WDVafh7PT8FLs3sy+XLjkpyueX0/b/uv4sdL6fjpun0BEHON/GP7w GR1yZir9mWwQHWul5hzlYwmC/USteUqpYbVegswzeTsg/wUAAP//AwBQSwECLQAUAAYACAAAACEA toM4kv4AAADhAQAAEwAAAAAAAAAAAAAAAAAAAAAAW0NvbnRlbnRfVHlwZXNdLnhtbFBLAQItABQA BgAIAAAAIQA4/SH/1gAAAJQBAAALAAAAAAAAAAAAAAAAAC8BAABfcmVscy8ucmVsc1BLAQItABQA BgAIAAAAIQBnD19aGwIAADMEAAAOAAAAAAAAAAAAAAAAAC4CAABkcnMvZTJvRG9jLnhtbFBLAQIt ABQABgAIAAAAIQDzg6ij3wAAAAgBAAAPAAAAAAAAAAAAAAAAAHUEAABkcnMvZG93bnJldi54bWxQ SwUGAAAAAAQABADzAAAAgQUAAAAA " filled="f" stroked="f" strokeweight=".5pt">
                <v:textbox>
                  <w:txbxContent>
                    <w:p w14:paraId="7E5762E1" w14:textId="77777777" w:rsidR="006D3BDA" w:rsidRPr="006C39DE" w:rsidRDefault="006D3BDA" w:rsidP="006D3BDA">
                      <w:pPr>
                        <w:spacing w:line="360" w:lineRule="auto"/>
                        <w:jc w:val="center"/>
                        <w:rPr>
                          <w:rFonts w:ascii="Roboto" w:hAnsi="Roboto"/>
                          <w:sz w:val="28"/>
                          <w:szCs w:val="28"/>
                        </w:rPr>
                      </w:pPr>
                      <w:r>
                        <w:rPr>
                          <w:rFonts w:ascii="Roboto" w:hAnsi="Roboto"/>
                          <w:sz w:val="28"/>
                          <w:szCs w:val="28"/>
                        </w:rPr>
                        <w:t xml:space="preserve">Année académique : 2025 – 2026 </w:t>
                      </w:r>
                    </w:p>
                    <w:p w14:paraId="79794473" w14:textId="77777777" w:rsidR="006D3BDA" w:rsidRPr="006C39DE" w:rsidRDefault="006D3BDA" w:rsidP="006D3BDA">
                      <w:pPr>
                        <w:jc w:val="center"/>
                        <w:rPr>
                          <w:sz w:val="24"/>
                          <w:szCs w:val="24"/>
                        </w:rPr>
                      </w:pPr>
                    </w:p>
                  </w:txbxContent>
                </v:textbox>
                <w10:wrap anchorx="margin"/>
              </v:shape>
            </w:pict>
          </mc:Fallback>
        </mc:AlternateContent>
      </w:r>
    </w:p>
    <w:p w14:paraId="0917694B" w14:textId="77777777" w:rsidR="00367D0C" w:rsidRPr="009B2396" w:rsidRDefault="00367D0C" w:rsidP="006D3BDA">
      <w:pPr>
        <w:spacing w:after="0" w:line="240" w:lineRule="auto"/>
        <w:jc w:val="both"/>
        <w:rPr>
          <w:rFonts w:ascii="Times New Roman" w:hAnsi="Times New Roman" w:cs="Times New Roman"/>
          <w:sz w:val="32"/>
          <w:szCs w:val="32"/>
        </w:rPr>
        <w:sectPr w:rsidR="00367D0C" w:rsidRPr="009B2396" w:rsidSect="006D3BDA">
          <w:headerReference w:type="default" r:id="rId8"/>
          <w:footerReference w:type="default" r:id="rId9"/>
          <w:pgSz w:w="12240" w:h="15840"/>
          <w:pgMar w:top="1440" w:right="1440" w:bottom="1440" w:left="1440" w:header="720" w:footer="720" w:gutter="0"/>
          <w:pgBorders w:offsetFrom="page">
            <w:top w:val="thinThickThinMediumGap" w:sz="24" w:space="24" w:color="C45911" w:themeColor="accent2" w:themeShade="BF"/>
            <w:left w:val="thinThickThinMediumGap" w:sz="24" w:space="24" w:color="C45911" w:themeColor="accent2" w:themeShade="BF"/>
            <w:bottom w:val="thinThickThinMediumGap" w:sz="24" w:space="24" w:color="C45911" w:themeColor="accent2" w:themeShade="BF"/>
            <w:right w:val="thinThickThinMediumGap" w:sz="24" w:space="24" w:color="C45911" w:themeColor="accent2" w:themeShade="BF"/>
          </w:pgBorders>
          <w:cols w:space="720"/>
          <w:titlePg/>
          <w:docGrid w:linePitch="360"/>
        </w:sectPr>
      </w:pPr>
    </w:p>
    <w:p w14:paraId="622F1712" w14:textId="77777777" w:rsidR="001E4454" w:rsidRDefault="00000000">
      <w:pPr>
        <w:pStyle w:val="Titre1"/>
        <w:spacing w:before="200" w:after="160"/>
      </w:pPr>
      <w:r>
        <w:rPr>
          <w:rFonts w:ascii="Times New Roman" w:eastAsia="Times New Roman" w:hAnsi="Times New Roman" w:cs="Times New Roman"/>
          <w:b/>
          <w:bCs/>
          <w:color w:val="14255E"/>
          <w:sz w:val="26"/>
          <w:szCs w:val="26"/>
        </w:rPr>
        <w:lastRenderedPageBreak/>
        <w:t>1. Introduction</w:t>
      </w:r>
    </w:p>
    <w:p w14:paraId="4394E98D" w14:textId="77777777" w:rsidR="001E4454" w:rsidRDefault="00000000">
      <w:pPr>
        <w:pStyle w:val="Titre2"/>
        <w:spacing w:after="100"/>
      </w:pPr>
      <w:r>
        <w:rPr>
          <w:rFonts w:ascii="Times New Roman" w:eastAsia="Times New Roman" w:hAnsi="Times New Roman" w:cs="Times New Roman"/>
          <w:b/>
          <w:bCs/>
          <w:color w:val="2F5496"/>
          <w:sz w:val="24"/>
          <w:szCs w:val="24"/>
        </w:rPr>
        <w:t>1.1 Contexte</w:t>
      </w:r>
    </w:p>
    <w:p w14:paraId="42D0A229" w14:textId="77777777" w:rsidR="001E4454" w:rsidRDefault="00000000">
      <w:pPr>
        <w:spacing w:before="80" w:after="80" w:line="276" w:lineRule="auto"/>
        <w:jc w:val="both"/>
      </w:pPr>
      <w:r>
        <w:rPr>
          <w:rFonts w:ascii="Times New Roman" w:eastAsia="Times New Roman" w:hAnsi="Times New Roman" w:cs="Times New Roman"/>
        </w:rPr>
        <w:t>L'analyse des séries temporelles constitue un pilier fondamental de la science des données et de l'intelligence artificielle, permettant de modéliser et de prévoir l'évolution de phénomènes économiques ou sociaux à travers le temps. Dans le cadre du module « Séries Temporelles » de la formation SDIA3 (Science des Données et Intelligence Artificielle, 3ème année) à l'École Nationale Supérieure Polytechnique de Douala, ce projet applique des méthodes de lissage exponentiel et de modélisation ARIMA/SARIMA sur une série de fréquentation touristique.</w:t>
      </w:r>
    </w:p>
    <w:p w14:paraId="58E9D3DD" w14:textId="77777777" w:rsidR="001E4454" w:rsidRDefault="00000000">
      <w:pPr>
        <w:pStyle w:val="Titre2"/>
        <w:spacing w:after="100"/>
      </w:pPr>
      <w:r>
        <w:rPr>
          <w:rFonts w:ascii="Times New Roman" w:eastAsia="Times New Roman" w:hAnsi="Times New Roman" w:cs="Times New Roman"/>
          <w:b/>
          <w:bCs/>
          <w:color w:val="2F5496"/>
          <w:sz w:val="24"/>
          <w:szCs w:val="24"/>
        </w:rPr>
        <w:t>1.2 Description de la série</w:t>
      </w:r>
    </w:p>
    <w:p w14:paraId="1D719E61" w14:textId="77777777" w:rsidR="001E4454" w:rsidRDefault="00000000">
      <w:pPr>
        <w:spacing w:before="60" w:after="80" w:line="276" w:lineRule="auto"/>
        <w:jc w:val="both"/>
      </w:pPr>
      <w:r>
        <w:rPr>
          <w:rFonts w:ascii="Times New Roman" w:eastAsia="Times New Roman" w:hAnsi="Times New Roman" w:cs="Times New Roman"/>
        </w:rPr>
        <w:t xml:space="preserve">La série étudiée est la </w:t>
      </w:r>
    </w:p>
    <w:p w14:paraId="2AD5A197" w14:textId="77777777" w:rsidR="001E4454" w:rsidRDefault="00000000">
      <w:pPr>
        <w:spacing w:before="80" w:after="80" w:line="276" w:lineRule="auto"/>
        <w:jc w:val="both"/>
      </w:pPr>
      <w:r>
        <w:rPr>
          <w:rFonts w:ascii="Times New Roman" w:eastAsia="Times New Roman" w:hAnsi="Times New Roman" w:cs="Times New Roman"/>
          <w:b/>
          <w:bCs/>
        </w:rPr>
        <w:t>Série de Fréquentation Touristique Mensuelle</w:t>
      </w:r>
      <w:r>
        <w:rPr>
          <w:rFonts w:ascii="Times New Roman" w:eastAsia="Times New Roman" w:hAnsi="Times New Roman" w:cs="Times New Roman"/>
        </w:rPr>
        <w:t xml:space="preserve"> issue du fichier </w:t>
      </w:r>
      <w:r>
        <w:rPr>
          <w:rFonts w:ascii="Times New Roman" w:eastAsia="Times New Roman" w:hAnsi="Times New Roman" w:cs="Times New Roman"/>
          <w:i/>
          <w:iCs/>
        </w:rPr>
        <w:t>Datasets_Series_Temporelles_SDIA3_2025_2026.xlsx</w:t>
      </w:r>
      <w:r>
        <w:rPr>
          <w:rFonts w:ascii="Times New Roman" w:eastAsia="Times New Roman" w:hAnsi="Times New Roman" w:cs="Times New Roman"/>
        </w:rPr>
        <w:t xml:space="preserve">, feuille </w:t>
      </w:r>
      <w:r>
        <w:rPr>
          <w:rFonts w:ascii="Times New Roman" w:eastAsia="Times New Roman" w:hAnsi="Times New Roman" w:cs="Times New Roman"/>
          <w:i/>
          <w:iCs/>
        </w:rPr>
        <w:t>Frequentation_Tourisme</w:t>
      </w:r>
      <w:r>
        <w:rPr>
          <w:rFonts w:ascii="Times New Roman" w:eastAsia="Times New Roman" w:hAnsi="Times New Roman" w:cs="Times New Roman"/>
        </w:rPr>
        <w:t xml:space="preserve">. Elle couvre la période de </w:t>
      </w:r>
    </w:p>
    <w:p w14:paraId="60A4FA17" w14:textId="77777777" w:rsidR="001E4454" w:rsidRDefault="00000000">
      <w:pPr>
        <w:spacing w:before="80" w:after="80" w:line="276" w:lineRule="auto"/>
        <w:jc w:val="both"/>
      </w:pPr>
      <w:r>
        <w:rPr>
          <w:rFonts w:ascii="Times New Roman" w:eastAsia="Times New Roman" w:hAnsi="Times New Roman" w:cs="Times New Roman"/>
          <w:b/>
          <w:bCs/>
        </w:rPr>
        <w:t>Janvier 2020 à Décembre 2023</w:t>
      </w:r>
      <w:r>
        <w:rPr>
          <w:rFonts w:ascii="Times New Roman" w:eastAsia="Times New Roman" w:hAnsi="Times New Roman" w:cs="Times New Roman"/>
        </w:rPr>
        <w:t xml:space="preserve">, soit </w:t>
      </w:r>
    </w:p>
    <w:p w14:paraId="341B3533" w14:textId="77777777" w:rsidR="001E4454" w:rsidRDefault="00000000">
      <w:pPr>
        <w:spacing w:before="80" w:after="80" w:line="276" w:lineRule="auto"/>
        <w:jc w:val="both"/>
      </w:pPr>
      <w:r>
        <w:rPr>
          <w:rFonts w:ascii="Times New Roman" w:eastAsia="Times New Roman" w:hAnsi="Times New Roman" w:cs="Times New Roman"/>
          <w:b/>
          <w:bCs/>
        </w:rPr>
        <w:t>48 observations mensuelles</w:t>
      </w:r>
    </w:p>
    <w:p w14:paraId="12D4AE23" w14:textId="77777777" w:rsidR="001E4454" w:rsidRDefault="001E4454">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1E4454" w14:paraId="15C059CD" w14:textId="77777777">
        <w:tc>
          <w:tcPr>
            <w:tcW w:w="468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04292892" w14:textId="77777777" w:rsidR="001E4454" w:rsidRDefault="00000000">
            <w:pPr>
              <w:jc w:val="center"/>
            </w:pPr>
            <w:r>
              <w:rPr>
                <w:rFonts w:ascii="Times New Roman" w:eastAsia="Times New Roman" w:hAnsi="Times New Roman" w:cs="Times New Roman"/>
                <w:b/>
                <w:bCs/>
                <w:color w:val="FFFFFF"/>
                <w:sz w:val="20"/>
                <w:szCs w:val="20"/>
              </w:rPr>
              <w:t>Caractéristique</w:t>
            </w:r>
          </w:p>
        </w:tc>
        <w:tc>
          <w:tcPr>
            <w:tcW w:w="468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3A0610D4" w14:textId="77777777" w:rsidR="001E4454" w:rsidRDefault="00000000">
            <w:pPr>
              <w:jc w:val="center"/>
            </w:pPr>
            <w:r>
              <w:rPr>
                <w:rFonts w:ascii="Times New Roman" w:eastAsia="Times New Roman" w:hAnsi="Times New Roman" w:cs="Times New Roman"/>
                <w:b/>
                <w:bCs/>
                <w:color w:val="FFFFFF"/>
                <w:sz w:val="20"/>
                <w:szCs w:val="20"/>
              </w:rPr>
              <w:t>Valeur</w:t>
            </w:r>
          </w:p>
        </w:tc>
      </w:tr>
      <w:tr w:rsidR="001E4454" w14:paraId="1D4774E7" w14:textId="77777777">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F41DD93" w14:textId="77777777" w:rsidR="001E4454" w:rsidRDefault="00000000">
            <w:r>
              <w:rPr>
                <w:rFonts w:ascii="Times New Roman" w:eastAsia="Times New Roman" w:hAnsi="Times New Roman" w:cs="Times New Roman"/>
                <w:sz w:val="20"/>
                <w:szCs w:val="20"/>
              </w:rPr>
              <w:t>Période</w:t>
            </w:r>
          </w:p>
        </w:tc>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CDE0A8B" w14:textId="77777777" w:rsidR="001E4454" w:rsidRDefault="00000000">
            <w:pPr>
              <w:jc w:val="center"/>
            </w:pPr>
            <w:r>
              <w:rPr>
                <w:rFonts w:ascii="Times New Roman" w:eastAsia="Times New Roman" w:hAnsi="Times New Roman" w:cs="Times New Roman"/>
                <w:sz w:val="20"/>
                <w:szCs w:val="20"/>
              </w:rPr>
              <w:t>Jan 2020 – Déc 2023</w:t>
            </w:r>
          </w:p>
        </w:tc>
      </w:tr>
      <w:tr w:rsidR="001E4454" w14:paraId="15F64A20" w14:textId="77777777">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95C85E0" w14:textId="77777777" w:rsidR="001E4454" w:rsidRDefault="00000000">
            <w:r>
              <w:rPr>
                <w:rFonts w:ascii="Times New Roman" w:eastAsia="Times New Roman" w:hAnsi="Times New Roman" w:cs="Times New Roman"/>
                <w:sz w:val="20"/>
                <w:szCs w:val="20"/>
              </w:rPr>
              <w:t>Nombre d'observations</w:t>
            </w:r>
          </w:p>
        </w:tc>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D88D8E9" w14:textId="77777777" w:rsidR="001E4454" w:rsidRDefault="00000000">
            <w:pPr>
              <w:jc w:val="center"/>
            </w:pPr>
            <w:r>
              <w:rPr>
                <w:rFonts w:ascii="Times New Roman" w:eastAsia="Times New Roman" w:hAnsi="Times New Roman" w:cs="Times New Roman"/>
                <w:sz w:val="20"/>
                <w:szCs w:val="20"/>
              </w:rPr>
              <w:t>48</w:t>
            </w:r>
          </w:p>
        </w:tc>
      </w:tr>
      <w:tr w:rsidR="001E4454" w14:paraId="25B24EED" w14:textId="77777777">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4865B2F" w14:textId="77777777" w:rsidR="001E4454" w:rsidRDefault="00000000">
            <w:r>
              <w:rPr>
                <w:rFonts w:ascii="Times New Roman" w:eastAsia="Times New Roman" w:hAnsi="Times New Roman" w:cs="Times New Roman"/>
                <w:sz w:val="20"/>
                <w:szCs w:val="20"/>
              </w:rPr>
              <w:t>Fréquence</w:t>
            </w:r>
          </w:p>
        </w:tc>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164DE55" w14:textId="77777777" w:rsidR="001E4454" w:rsidRDefault="00000000">
            <w:pPr>
              <w:jc w:val="center"/>
            </w:pPr>
            <w:r>
              <w:rPr>
                <w:rFonts w:ascii="Times New Roman" w:eastAsia="Times New Roman" w:hAnsi="Times New Roman" w:cs="Times New Roman"/>
                <w:sz w:val="20"/>
                <w:szCs w:val="20"/>
              </w:rPr>
              <w:t>Mensuelle</w:t>
            </w:r>
          </w:p>
        </w:tc>
      </w:tr>
      <w:tr w:rsidR="001E4454" w14:paraId="1F304C78" w14:textId="77777777">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48AB117" w14:textId="77777777" w:rsidR="001E4454" w:rsidRDefault="00000000">
            <w:r>
              <w:rPr>
                <w:rFonts w:ascii="Times New Roman" w:eastAsia="Times New Roman" w:hAnsi="Times New Roman" w:cs="Times New Roman"/>
                <w:sz w:val="20"/>
                <w:szCs w:val="20"/>
              </w:rPr>
              <w:t>Valeur minimale</w:t>
            </w:r>
          </w:p>
        </w:tc>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7B894C7" w14:textId="77777777" w:rsidR="001E4454" w:rsidRDefault="00000000">
            <w:pPr>
              <w:jc w:val="center"/>
            </w:pPr>
            <w:r>
              <w:rPr>
                <w:rFonts w:ascii="Times New Roman" w:eastAsia="Times New Roman" w:hAnsi="Times New Roman" w:cs="Times New Roman"/>
                <w:sz w:val="20"/>
                <w:szCs w:val="20"/>
              </w:rPr>
              <w:t>65,59</w:t>
            </w:r>
          </w:p>
        </w:tc>
      </w:tr>
      <w:tr w:rsidR="001E4454" w14:paraId="2BDADBC0" w14:textId="77777777">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AF25796" w14:textId="77777777" w:rsidR="001E4454" w:rsidRDefault="00000000">
            <w:r>
              <w:rPr>
                <w:rFonts w:ascii="Times New Roman" w:eastAsia="Times New Roman" w:hAnsi="Times New Roman" w:cs="Times New Roman"/>
                <w:sz w:val="20"/>
                <w:szCs w:val="20"/>
              </w:rPr>
              <w:t>Valeur maximale</w:t>
            </w:r>
          </w:p>
        </w:tc>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E16CD9D" w14:textId="77777777" w:rsidR="001E4454" w:rsidRDefault="00000000">
            <w:pPr>
              <w:jc w:val="center"/>
            </w:pPr>
            <w:r>
              <w:rPr>
                <w:rFonts w:ascii="Times New Roman" w:eastAsia="Times New Roman" w:hAnsi="Times New Roman" w:cs="Times New Roman"/>
                <w:sz w:val="20"/>
                <w:szCs w:val="20"/>
              </w:rPr>
              <w:t>149,82</w:t>
            </w:r>
          </w:p>
        </w:tc>
      </w:tr>
      <w:tr w:rsidR="001E4454" w14:paraId="11BE520C" w14:textId="77777777">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62D14D1" w14:textId="77777777" w:rsidR="001E4454" w:rsidRDefault="00000000">
            <w:r>
              <w:rPr>
                <w:rFonts w:ascii="Times New Roman" w:eastAsia="Times New Roman" w:hAnsi="Times New Roman" w:cs="Times New Roman"/>
                <w:sz w:val="20"/>
                <w:szCs w:val="20"/>
              </w:rPr>
              <w:t>Moyenne</w:t>
            </w:r>
          </w:p>
        </w:tc>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A845505" w14:textId="77777777" w:rsidR="001E4454" w:rsidRDefault="00000000">
            <w:pPr>
              <w:jc w:val="center"/>
            </w:pPr>
            <w:r>
              <w:rPr>
                <w:rFonts w:ascii="Times New Roman" w:eastAsia="Times New Roman" w:hAnsi="Times New Roman" w:cs="Times New Roman"/>
                <w:sz w:val="20"/>
                <w:szCs w:val="20"/>
              </w:rPr>
              <w:t>101,53</w:t>
            </w:r>
          </w:p>
        </w:tc>
      </w:tr>
    </w:tbl>
    <w:p w14:paraId="4D5E56CC" w14:textId="77777777" w:rsidR="001E4454" w:rsidRDefault="001E4454">
      <w:pPr>
        <w:spacing w:after="0"/>
      </w:pPr>
    </w:p>
    <w:p w14:paraId="3734B20B" w14:textId="77777777" w:rsidR="001E4454" w:rsidRDefault="00000000">
      <w:pPr>
        <w:spacing w:before="80" w:after="80" w:line="276" w:lineRule="auto"/>
        <w:jc w:val="both"/>
      </w:pPr>
      <w:r>
        <w:rPr>
          <w:rFonts w:ascii="Times New Roman" w:eastAsia="Times New Roman" w:hAnsi="Times New Roman" w:cs="Times New Roman"/>
        </w:rPr>
        <w:t>La série présente une tendance légèrement croissante sur l'ensemble de la période, avec une saisonnalité annuelle marquée (cycle de 12 mois) et des pics observés en été (mars à juin) et des creux en automne (septembre à novembre).</w:t>
      </w:r>
    </w:p>
    <w:p w14:paraId="7B9F12FB" w14:textId="77777777" w:rsidR="001E4454" w:rsidRDefault="00000000">
      <w:pPr>
        <w:pStyle w:val="Titre2"/>
        <w:spacing w:after="100"/>
      </w:pPr>
      <w:r>
        <w:rPr>
          <w:rFonts w:ascii="Times New Roman" w:eastAsia="Times New Roman" w:hAnsi="Times New Roman" w:cs="Times New Roman"/>
          <w:b/>
          <w:bCs/>
          <w:color w:val="2F5496"/>
          <w:sz w:val="24"/>
          <w:szCs w:val="24"/>
        </w:rPr>
        <w:t>1.3 Objectifs</w:t>
      </w:r>
    </w:p>
    <w:p w14:paraId="20A80FDC" w14:textId="77777777" w:rsidR="001E4454" w:rsidRDefault="00000000">
      <w:pPr>
        <w:spacing w:before="80" w:after="80" w:line="276" w:lineRule="auto"/>
        <w:jc w:val="both"/>
      </w:pPr>
      <w:r>
        <w:rPr>
          <w:rFonts w:ascii="Times New Roman" w:eastAsia="Times New Roman" w:hAnsi="Times New Roman" w:cs="Times New Roman"/>
        </w:rPr>
        <w:t>Ce rapport vise à :</w:t>
      </w:r>
    </w:p>
    <w:p w14:paraId="6A753B51" w14:textId="77777777" w:rsidR="001E4454" w:rsidRDefault="00000000">
      <w:pPr>
        <w:spacing w:before="80" w:after="80" w:line="276" w:lineRule="auto"/>
        <w:jc w:val="both"/>
      </w:pPr>
      <w:r>
        <w:rPr>
          <w:rFonts w:ascii="Times New Roman" w:eastAsia="Times New Roman" w:hAnsi="Times New Roman" w:cs="Times New Roman"/>
        </w:rPr>
        <w:t>• Décomposer la série en ses composantes (tendance, saisonnalité, résidus) via Excel (feuilles Tendance, Saisonnalité, Résidus).</w:t>
      </w:r>
    </w:p>
    <w:p w14:paraId="2E718ECF" w14:textId="77777777" w:rsidR="001E4454" w:rsidRDefault="00000000">
      <w:pPr>
        <w:spacing w:before="80" w:after="80" w:line="276" w:lineRule="auto"/>
        <w:jc w:val="both"/>
      </w:pPr>
      <w:r>
        <w:rPr>
          <w:rFonts w:ascii="Times New Roman" w:eastAsia="Times New Roman" w:hAnsi="Times New Roman" w:cs="Times New Roman"/>
        </w:rPr>
        <w:t>• Appliquer les méthodes de lissage exponentiel (SES, Holt, Holt-Winters) sous Excel pour produire des prévisions.</w:t>
      </w:r>
    </w:p>
    <w:p w14:paraId="558062C1" w14:textId="77777777" w:rsidR="001E4454" w:rsidRDefault="00000000">
      <w:pPr>
        <w:spacing w:before="80" w:after="80" w:line="276" w:lineRule="auto"/>
        <w:jc w:val="both"/>
      </w:pPr>
      <w:r>
        <w:rPr>
          <w:rFonts w:ascii="Times New Roman" w:eastAsia="Times New Roman" w:hAnsi="Times New Roman" w:cs="Times New Roman"/>
        </w:rPr>
        <w:t>• Modéliser la série par la méthode Box-Jenkins (ARIMA/SARIMA) sous Python (Notebook Jupyter).</w:t>
      </w:r>
    </w:p>
    <w:p w14:paraId="395971DC" w14:textId="77777777" w:rsidR="001E4454" w:rsidRDefault="00000000">
      <w:pPr>
        <w:spacing w:before="80" w:after="80" w:line="276" w:lineRule="auto"/>
        <w:jc w:val="both"/>
      </w:pPr>
      <w:r>
        <w:rPr>
          <w:rFonts w:ascii="Times New Roman" w:eastAsia="Times New Roman" w:hAnsi="Times New Roman" w:cs="Times New Roman"/>
        </w:rPr>
        <w:t>• Comparer les résultats des deux approches et dégager la méthode la plus fiable.</w:t>
      </w:r>
    </w:p>
    <w:p w14:paraId="3771E668" w14:textId="77777777" w:rsidR="001E4454" w:rsidRDefault="00000000">
      <w:r>
        <w:lastRenderedPageBreak/>
        <w:br w:type="page"/>
      </w:r>
    </w:p>
    <w:p w14:paraId="27A0E352" w14:textId="77777777" w:rsidR="001E4454" w:rsidRDefault="00000000">
      <w:pPr>
        <w:pStyle w:val="Titre1"/>
        <w:spacing w:before="200" w:after="160"/>
      </w:pPr>
      <w:r>
        <w:rPr>
          <w:rFonts w:ascii="Times New Roman" w:eastAsia="Times New Roman" w:hAnsi="Times New Roman" w:cs="Times New Roman"/>
          <w:b/>
          <w:bCs/>
          <w:color w:val="14255E"/>
          <w:sz w:val="26"/>
          <w:szCs w:val="26"/>
        </w:rPr>
        <w:lastRenderedPageBreak/>
        <w:t>2. Méthodologie</w:t>
      </w:r>
    </w:p>
    <w:p w14:paraId="623D9BD3" w14:textId="77777777" w:rsidR="001E4454" w:rsidRDefault="00000000">
      <w:pPr>
        <w:pStyle w:val="Titre2"/>
        <w:spacing w:after="100"/>
      </w:pPr>
      <w:r>
        <w:rPr>
          <w:rFonts w:ascii="Times New Roman" w:eastAsia="Times New Roman" w:hAnsi="Times New Roman" w:cs="Times New Roman"/>
          <w:b/>
          <w:bCs/>
          <w:color w:val="2F5496"/>
          <w:sz w:val="24"/>
          <w:szCs w:val="24"/>
        </w:rPr>
        <w:t>2.1 Approche Excel – Décomposition et Lissage Exponentiel</w:t>
      </w:r>
    </w:p>
    <w:p w14:paraId="708FE217" w14:textId="77777777" w:rsidR="001E4454" w:rsidRDefault="00000000">
      <w:pPr>
        <w:spacing w:before="80" w:after="80" w:line="276" w:lineRule="auto"/>
        <w:jc w:val="both"/>
      </w:pPr>
      <w:r>
        <w:rPr>
          <w:rFonts w:ascii="Times New Roman" w:eastAsia="Times New Roman" w:hAnsi="Times New Roman" w:cs="Times New Roman"/>
        </w:rPr>
        <w:t>La première partie du travail a été réalisée sous Microsoft Excel, en utilisant les fonctionnalités de calcul statistique et de représentation graphique intégrées. L'analyse comprend plusieurs étapes :</w:t>
      </w:r>
    </w:p>
    <w:p w14:paraId="5AE17089" w14:textId="77777777" w:rsidR="001E4454" w:rsidRDefault="00000000">
      <w:pPr>
        <w:spacing w:before="80" w:after="80" w:line="276" w:lineRule="auto"/>
        <w:jc w:val="both"/>
      </w:pPr>
      <w:r>
        <w:rPr>
          <w:rFonts w:ascii="Times New Roman" w:eastAsia="Times New Roman" w:hAnsi="Times New Roman" w:cs="Times New Roman"/>
          <w:b/>
          <w:bCs/>
        </w:rPr>
        <w:t>Décomposition additive de la série</w:t>
      </w:r>
      <w:r>
        <w:rPr>
          <w:rFonts w:ascii="Times New Roman" w:eastAsia="Times New Roman" w:hAnsi="Times New Roman" w:cs="Times New Roman"/>
        </w:rPr>
        <w:t xml:space="preserve"> : La série est décomposée en trois composantes — Tendance (T), Saisonnalité (S) et Résidus (R) — selon le modèle additif Y = T + S + R. La tendance est estimée par une moyenne mobile centrée d'ordre 12 (pour des données mensuelles). Les coefficients saisonniers sont calculés comme la moyenne des écarts entre les valeurs observées et la tendance pour chaque mois. Les résidus représentent la composante aléatoire non expliquée.</w:t>
      </w:r>
    </w:p>
    <w:p w14:paraId="15A70C11" w14:textId="77777777" w:rsidR="001E4454" w:rsidRDefault="00000000">
      <w:pPr>
        <w:spacing w:before="80" w:after="80" w:line="276" w:lineRule="auto"/>
        <w:jc w:val="both"/>
      </w:pPr>
      <w:r>
        <w:rPr>
          <w:rFonts w:ascii="Times New Roman" w:eastAsia="Times New Roman" w:hAnsi="Times New Roman" w:cs="Times New Roman"/>
          <w:b/>
          <w:bCs/>
        </w:rPr>
        <w:t>Lissage Exponentiel Simple (SES)</w:t>
      </w:r>
      <w:r>
        <w:rPr>
          <w:rFonts w:ascii="Times New Roman" w:eastAsia="Times New Roman" w:hAnsi="Times New Roman" w:cs="Times New Roman"/>
        </w:rPr>
        <w:t xml:space="preserve"> : Adapté aux séries sans tendance ni saisonnalité marquées. Paramètre α testé de 0,1 à 0,9 afin de minimiser les erreurs (RMSE, MAE, MSE).</w:t>
      </w:r>
    </w:p>
    <w:p w14:paraId="4486A8EA" w14:textId="77777777" w:rsidR="001E4454" w:rsidRDefault="00000000">
      <w:pPr>
        <w:spacing w:before="80" w:after="80" w:line="276" w:lineRule="auto"/>
        <w:jc w:val="both"/>
      </w:pPr>
      <w:r>
        <w:rPr>
          <w:rFonts w:ascii="Times New Roman" w:eastAsia="Times New Roman" w:hAnsi="Times New Roman" w:cs="Times New Roman"/>
          <w:b/>
          <w:bCs/>
        </w:rPr>
        <w:t>Lissage Exponentiel Double (Holt)</w:t>
      </w:r>
      <w:r>
        <w:rPr>
          <w:rFonts w:ascii="Times New Roman" w:eastAsia="Times New Roman" w:hAnsi="Times New Roman" w:cs="Times New Roman"/>
        </w:rPr>
        <w:t xml:space="preserve"> : Prend en compte la tendance par deux paramètres α (niveau) et β (pente).</w:t>
      </w:r>
    </w:p>
    <w:p w14:paraId="7D0AF072" w14:textId="77777777" w:rsidR="001E4454" w:rsidRDefault="00000000">
      <w:pPr>
        <w:spacing w:before="80" w:after="80" w:line="276" w:lineRule="auto"/>
        <w:jc w:val="both"/>
      </w:pPr>
      <w:r>
        <w:rPr>
          <w:rFonts w:ascii="Times New Roman" w:eastAsia="Times New Roman" w:hAnsi="Times New Roman" w:cs="Times New Roman"/>
          <w:b/>
          <w:bCs/>
        </w:rPr>
        <w:t>Lissage Exponentiel Triple (Holt-Winters additif)</w:t>
      </w:r>
      <w:r>
        <w:rPr>
          <w:rFonts w:ascii="Times New Roman" w:eastAsia="Times New Roman" w:hAnsi="Times New Roman" w:cs="Times New Roman"/>
        </w:rPr>
        <w:t xml:space="preserve"> : Prend en compte niveau, tendance et saisonnalité. Paramètres optimaux retenus : α = 0,1, β = 0,1, γ = 0,2, saisonnalité s = 12. Ce modèle a été retenu car il présente le RMSE le plus faible (13,44) comparé au SES (RMSE ≥ 18) et à Holt.</w:t>
      </w:r>
    </w:p>
    <w:p w14:paraId="27B744A5" w14:textId="77777777" w:rsidR="001E4454" w:rsidRDefault="00000000">
      <w:pPr>
        <w:pStyle w:val="Titre2"/>
        <w:spacing w:after="100"/>
      </w:pPr>
      <w:r>
        <w:rPr>
          <w:rFonts w:ascii="Times New Roman" w:eastAsia="Times New Roman" w:hAnsi="Times New Roman" w:cs="Times New Roman"/>
          <w:b/>
          <w:bCs/>
          <w:color w:val="2F5496"/>
          <w:sz w:val="24"/>
          <w:szCs w:val="24"/>
        </w:rPr>
        <w:t>2.2 Approche Python – Modélisation ARIMA/SARIMA</w:t>
      </w:r>
    </w:p>
    <w:p w14:paraId="3CD131E7" w14:textId="77777777" w:rsidR="001E4454" w:rsidRDefault="00000000">
      <w:pPr>
        <w:spacing w:before="80" w:after="80" w:line="276" w:lineRule="auto"/>
        <w:jc w:val="both"/>
      </w:pPr>
      <w:r>
        <w:rPr>
          <w:rFonts w:ascii="Times New Roman" w:eastAsia="Times New Roman" w:hAnsi="Times New Roman" w:cs="Times New Roman"/>
        </w:rPr>
        <w:t>La modélisation ARIMA/SARIMA suit la méthodologie Box-Jenkins en six étapes :</w:t>
      </w:r>
    </w:p>
    <w:p w14:paraId="40743B17" w14:textId="77777777" w:rsidR="001E4454" w:rsidRDefault="00000000">
      <w:pPr>
        <w:spacing w:before="80" w:after="80" w:line="276" w:lineRule="auto"/>
        <w:jc w:val="both"/>
      </w:pPr>
      <w:r>
        <w:rPr>
          <w:rFonts w:ascii="Times New Roman" w:eastAsia="Times New Roman" w:hAnsi="Times New Roman" w:cs="Times New Roman"/>
          <w:b/>
          <w:bCs/>
        </w:rPr>
        <w:t>1. Analyse exploratoire</w:t>
      </w:r>
      <w:r>
        <w:rPr>
          <w:rFonts w:ascii="Times New Roman" w:eastAsia="Times New Roman" w:hAnsi="Times New Roman" w:cs="Times New Roman"/>
        </w:rPr>
        <w:t xml:space="preserve"> : visualisation de la série, statistiques descriptives.</w:t>
      </w:r>
    </w:p>
    <w:p w14:paraId="460BC8D5" w14:textId="77777777" w:rsidR="001E4454" w:rsidRDefault="00000000">
      <w:pPr>
        <w:spacing w:before="80" w:after="80" w:line="276" w:lineRule="auto"/>
        <w:jc w:val="both"/>
      </w:pPr>
      <w:r>
        <w:rPr>
          <w:rFonts w:ascii="Times New Roman" w:eastAsia="Times New Roman" w:hAnsi="Times New Roman" w:cs="Times New Roman"/>
          <w:b/>
          <w:bCs/>
        </w:rPr>
        <w:t>2. Décomposition</w:t>
      </w:r>
      <w:r>
        <w:rPr>
          <w:rFonts w:ascii="Times New Roman" w:eastAsia="Times New Roman" w:hAnsi="Times New Roman" w:cs="Times New Roman"/>
        </w:rPr>
        <w:t xml:space="preserve"> : décomposition additive (statsmodels) avec analyse des résidus via l'ACF.</w:t>
      </w:r>
    </w:p>
    <w:p w14:paraId="4D24674C" w14:textId="77777777" w:rsidR="001E4454" w:rsidRDefault="00000000">
      <w:pPr>
        <w:spacing w:before="80" w:after="80" w:line="276" w:lineRule="auto"/>
        <w:jc w:val="both"/>
      </w:pPr>
      <w:r>
        <w:rPr>
          <w:rFonts w:ascii="Times New Roman" w:eastAsia="Times New Roman" w:hAnsi="Times New Roman" w:cs="Times New Roman"/>
          <w:b/>
          <w:bCs/>
        </w:rPr>
        <w:t>3. Tests de stationnarité</w:t>
      </w:r>
      <w:r>
        <w:rPr>
          <w:rFonts w:ascii="Times New Roman" w:eastAsia="Times New Roman" w:hAnsi="Times New Roman" w:cs="Times New Roman"/>
        </w:rPr>
        <w:t xml:space="preserve"> : test ADF (p-value = 0,0000 → stationnaire) et test KPSS (p-value = 0,1000 → stationnaire). Conclusion : d = 0, mais D = 1 pour capter la saisonnalité.</w:t>
      </w:r>
    </w:p>
    <w:p w14:paraId="089BB93C" w14:textId="77777777" w:rsidR="001E4454" w:rsidRDefault="00000000">
      <w:pPr>
        <w:spacing w:before="80" w:after="80" w:line="276" w:lineRule="auto"/>
        <w:jc w:val="both"/>
      </w:pPr>
      <w:r>
        <w:rPr>
          <w:rFonts w:ascii="Times New Roman" w:eastAsia="Times New Roman" w:hAnsi="Times New Roman" w:cs="Times New Roman"/>
          <w:b/>
          <w:bCs/>
        </w:rPr>
        <w:t>4. Identification des ordres</w:t>
      </w:r>
      <w:r>
        <w:rPr>
          <w:rFonts w:ascii="Times New Roman" w:eastAsia="Times New Roman" w:hAnsi="Times New Roman" w:cs="Times New Roman"/>
        </w:rPr>
        <w:t xml:space="preserve"> : analyse de l'ACF et du PACF → p = 1, q = 1, P = 1, Q = 1, S = 12.</w:t>
      </w:r>
    </w:p>
    <w:p w14:paraId="591DF87B" w14:textId="77777777" w:rsidR="001E4454" w:rsidRDefault="00000000">
      <w:pPr>
        <w:spacing w:before="80" w:after="80" w:line="276" w:lineRule="auto"/>
        <w:jc w:val="both"/>
      </w:pPr>
      <w:r>
        <w:rPr>
          <w:rFonts w:ascii="Times New Roman" w:eastAsia="Times New Roman" w:hAnsi="Times New Roman" w:cs="Times New Roman"/>
          <w:b/>
          <w:bCs/>
        </w:rPr>
        <w:t>5. Estimation et comparaison</w:t>
      </w:r>
      <w:r>
        <w:rPr>
          <w:rFonts w:ascii="Times New Roman" w:eastAsia="Times New Roman" w:hAnsi="Times New Roman" w:cs="Times New Roman"/>
        </w:rPr>
        <w:t xml:space="preserve"> : trois modèles candidats estimés et comparés par AIC/BIC.</w:t>
      </w:r>
    </w:p>
    <w:p w14:paraId="6DD25DAC" w14:textId="77777777" w:rsidR="001E4454" w:rsidRDefault="00000000">
      <w:pPr>
        <w:spacing w:before="80" w:after="80" w:line="276" w:lineRule="auto"/>
        <w:jc w:val="both"/>
      </w:pPr>
      <w:r>
        <w:rPr>
          <w:rFonts w:ascii="Times New Roman" w:eastAsia="Times New Roman" w:hAnsi="Times New Roman" w:cs="Times New Roman"/>
          <w:b/>
          <w:bCs/>
        </w:rPr>
        <w:t>6. Validation et prévisions</w:t>
      </w:r>
      <w:r>
        <w:rPr>
          <w:rFonts w:ascii="Times New Roman" w:eastAsia="Times New Roman" w:hAnsi="Times New Roman" w:cs="Times New Roman"/>
        </w:rPr>
        <w:t xml:space="preserve"> : analyse des résidus (Ljung-Box), prévisions sur 12 mois.</w:t>
      </w:r>
    </w:p>
    <w:p w14:paraId="3A608B44" w14:textId="77777777" w:rsidR="001E4454" w:rsidRDefault="001E4454">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680"/>
        <w:gridCol w:w="3880"/>
      </w:tblGrid>
      <w:tr w:rsidR="001E4454" w14:paraId="69E7CA9D" w14:textId="77777777">
        <w:tc>
          <w:tcPr>
            <w:tcW w:w="280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24CB8C3E" w14:textId="77777777" w:rsidR="001E4454" w:rsidRDefault="00000000">
            <w:pPr>
              <w:jc w:val="center"/>
            </w:pPr>
            <w:r>
              <w:rPr>
                <w:rFonts w:ascii="Times New Roman" w:eastAsia="Times New Roman" w:hAnsi="Times New Roman" w:cs="Times New Roman"/>
                <w:b/>
                <w:bCs/>
                <w:color w:val="FFFFFF"/>
                <w:sz w:val="20"/>
                <w:szCs w:val="20"/>
              </w:rPr>
              <w:t>Étape</w:t>
            </w:r>
          </w:p>
        </w:tc>
        <w:tc>
          <w:tcPr>
            <w:tcW w:w="268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2FCFE683" w14:textId="77777777" w:rsidR="001E4454" w:rsidRDefault="00000000">
            <w:pPr>
              <w:jc w:val="center"/>
            </w:pPr>
            <w:r>
              <w:rPr>
                <w:rFonts w:ascii="Times New Roman" w:eastAsia="Times New Roman" w:hAnsi="Times New Roman" w:cs="Times New Roman"/>
                <w:b/>
                <w:bCs/>
                <w:color w:val="FFFFFF"/>
                <w:sz w:val="20"/>
                <w:szCs w:val="20"/>
              </w:rPr>
              <w:t>Outil / Test</w:t>
            </w:r>
          </w:p>
        </w:tc>
        <w:tc>
          <w:tcPr>
            <w:tcW w:w="388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55CB0E13" w14:textId="77777777" w:rsidR="001E4454" w:rsidRDefault="00000000">
            <w:pPr>
              <w:jc w:val="center"/>
            </w:pPr>
            <w:r>
              <w:rPr>
                <w:rFonts w:ascii="Times New Roman" w:eastAsia="Times New Roman" w:hAnsi="Times New Roman" w:cs="Times New Roman"/>
                <w:b/>
                <w:bCs/>
                <w:color w:val="FFFFFF"/>
                <w:sz w:val="20"/>
                <w:szCs w:val="20"/>
              </w:rPr>
              <w:t>Résultat</w:t>
            </w:r>
          </w:p>
        </w:tc>
      </w:tr>
      <w:tr w:rsidR="001E4454" w14:paraId="44CE6BC8" w14:textId="77777777">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C54CF75" w14:textId="77777777" w:rsidR="001E4454" w:rsidRDefault="00000000">
            <w:r>
              <w:rPr>
                <w:rFonts w:ascii="Times New Roman" w:eastAsia="Times New Roman" w:hAnsi="Times New Roman" w:cs="Times New Roman"/>
                <w:sz w:val="20"/>
                <w:szCs w:val="20"/>
              </w:rPr>
              <w:t>Stationnarité</w:t>
            </w:r>
          </w:p>
        </w:tc>
        <w:tc>
          <w:tcPr>
            <w:tcW w:w="2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CA7C752" w14:textId="77777777" w:rsidR="001E4454" w:rsidRDefault="00000000">
            <w:pPr>
              <w:jc w:val="center"/>
            </w:pPr>
            <w:r>
              <w:rPr>
                <w:rFonts w:ascii="Times New Roman" w:eastAsia="Times New Roman" w:hAnsi="Times New Roman" w:cs="Times New Roman"/>
                <w:sz w:val="20"/>
                <w:szCs w:val="20"/>
              </w:rPr>
              <w:t>ADF</w:t>
            </w:r>
          </w:p>
        </w:tc>
        <w:tc>
          <w:tcPr>
            <w:tcW w:w="38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B966C88" w14:textId="77777777" w:rsidR="001E4454" w:rsidRDefault="00000000">
            <w:pPr>
              <w:jc w:val="center"/>
            </w:pPr>
            <w:r>
              <w:rPr>
                <w:rFonts w:ascii="Times New Roman" w:eastAsia="Times New Roman" w:hAnsi="Times New Roman" w:cs="Times New Roman"/>
                <w:sz w:val="20"/>
                <w:szCs w:val="20"/>
              </w:rPr>
              <w:t>p = 0,0000 → stationnaire</w:t>
            </w:r>
          </w:p>
        </w:tc>
      </w:tr>
      <w:tr w:rsidR="001E4454" w14:paraId="581D4AAD" w14:textId="77777777">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E09B159" w14:textId="77777777" w:rsidR="001E4454" w:rsidRDefault="00000000">
            <w:r>
              <w:rPr>
                <w:rFonts w:ascii="Times New Roman" w:eastAsia="Times New Roman" w:hAnsi="Times New Roman" w:cs="Times New Roman"/>
                <w:sz w:val="20"/>
                <w:szCs w:val="20"/>
              </w:rPr>
              <w:t>Stationnarité</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4E56712" w14:textId="77777777" w:rsidR="001E4454" w:rsidRDefault="00000000">
            <w:pPr>
              <w:jc w:val="center"/>
            </w:pPr>
            <w:r>
              <w:rPr>
                <w:rFonts w:ascii="Times New Roman" w:eastAsia="Times New Roman" w:hAnsi="Times New Roman" w:cs="Times New Roman"/>
                <w:sz w:val="20"/>
                <w:szCs w:val="20"/>
              </w:rPr>
              <w:t>KPSS</w:t>
            </w:r>
          </w:p>
        </w:tc>
        <w:tc>
          <w:tcPr>
            <w:tcW w:w="38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FAFD8CF" w14:textId="77777777" w:rsidR="001E4454" w:rsidRDefault="00000000">
            <w:pPr>
              <w:jc w:val="center"/>
            </w:pPr>
            <w:r>
              <w:rPr>
                <w:rFonts w:ascii="Times New Roman" w:eastAsia="Times New Roman" w:hAnsi="Times New Roman" w:cs="Times New Roman"/>
                <w:sz w:val="20"/>
                <w:szCs w:val="20"/>
              </w:rPr>
              <w:t>p = 0,1000 → stationnaire</w:t>
            </w:r>
          </w:p>
        </w:tc>
      </w:tr>
      <w:tr w:rsidR="001E4454" w14:paraId="6EE293FA" w14:textId="77777777">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6C6A1A4" w14:textId="77777777" w:rsidR="001E4454" w:rsidRDefault="00000000">
            <w:r>
              <w:rPr>
                <w:rFonts w:ascii="Times New Roman" w:eastAsia="Times New Roman" w:hAnsi="Times New Roman" w:cs="Times New Roman"/>
                <w:sz w:val="20"/>
                <w:szCs w:val="20"/>
              </w:rPr>
              <w:t>Ordre d</w:t>
            </w:r>
          </w:p>
        </w:tc>
        <w:tc>
          <w:tcPr>
            <w:tcW w:w="2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D3405C4" w14:textId="77777777" w:rsidR="001E4454" w:rsidRDefault="00000000">
            <w:pPr>
              <w:jc w:val="center"/>
            </w:pPr>
            <w:r>
              <w:rPr>
                <w:rFonts w:ascii="Times New Roman" w:eastAsia="Times New Roman" w:hAnsi="Times New Roman" w:cs="Times New Roman"/>
                <w:sz w:val="20"/>
                <w:szCs w:val="20"/>
              </w:rPr>
              <w:t>Différenciation simple</w:t>
            </w:r>
          </w:p>
        </w:tc>
        <w:tc>
          <w:tcPr>
            <w:tcW w:w="38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FCE0D58" w14:textId="77777777" w:rsidR="001E4454" w:rsidRDefault="00000000">
            <w:pPr>
              <w:jc w:val="center"/>
            </w:pPr>
            <w:r>
              <w:rPr>
                <w:rFonts w:ascii="Times New Roman" w:eastAsia="Times New Roman" w:hAnsi="Times New Roman" w:cs="Times New Roman"/>
                <w:sz w:val="20"/>
                <w:szCs w:val="20"/>
              </w:rPr>
              <w:t>d = 0</w:t>
            </w:r>
          </w:p>
        </w:tc>
      </w:tr>
      <w:tr w:rsidR="001E4454" w14:paraId="4CCF3EF6" w14:textId="77777777">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553C1B4" w14:textId="77777777" w:rsidR="001E4454" w:rsidRDefault="00000000">
            <w:r>
              <w:rPr>
                <w:rFonts w:ascii="Times New Roman" w:eastAsia="Times New Roman" w:hAnsi="Times New Roman" w:cs="Times New Roman"/>
                <w:sz w:val="20"/>
                <w:szCs w:val="20"/>
              </w:rPr>
              <w:t>Ordre D</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93ACECF" w14:textId="77777777" w:rsidR="001E4454" w:rsidRDefault="00000000">
            <w:pPr>
              <w:jc w:val="center"/>
            </w:pPr>
            <w:r>
              <w:rPr>
                <w:rFonts w:ascii="Times New Roman" w:eastAsia="Times New Roman" w:hAnsi="Times New Roman" w:cs="Times New Roman"/>
                <w:sz w:val="20"/>
                <w:szCs w:val="20"/>
              </w:rPr>
              <w:t>Saisonnalité</w:t>
            </w:r>
          </w:p>
        </w:tc>
        <w:tc>
          <w:tcPr>
            <w:tcW w:w="38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01CD2C8" w14:textId="77777777" w:rsidR="001E4454" w:rsidRDefault="00000000">
            <w:pPr>
              <w:jc w:val="center"/>
            </w:pPr>
            <w:r>
              <w:rPr>
                <w:rFonts w:ascii="Times New Roman" w:eastAsia="Times New Roman" w:hAnsi="Times New Roman" w:cs="Times New Roman"/>
                <w:sz w:val="20"/>
                <w:szCs w:val="20"/>
              </w:rPr>
              <w:t>D = 1 (s = 12)</w:t>
            </w:r>
          </w:p>
        </w:tc>
      </w:tr>
      <w:tr w:rsidR="001E4454" w14:paraId="4A44A91E" w14:textId="77777777">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5AF4A52" w14:textId="77777777" w:rsidR="001E4454" w:rsidRDefault="00000000">
            <w:r>
              <w:rPr>
                <w:rFonts w:ascii="Times New Roman" w:eastAsia="Times New Roman" w:hAnsi="Times New Roman" w:cs="Times New Roman"/>
                <w:sz w:val="20"/>
                <w:szCs w:val="20"/>
              </w:rPr>
              <w:t>Ordres p, q</w:t>
            </w:r>
          </w:p>
        </w:tc>
        <w:tc>
          <w:tcPr>
            <w:tcW w:w="2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0C2F54B" w14:textId="77777777" w:rsidR="001E4454" w:rsidRDefault="00000000">
            <w:pPr>
              <w:jc w:val="center"/>
            </w:pPr>
            <w:r>
              <w:rPr>
                <w:rFonts w:ascii="Times New Roman" w:eastAsia="Times New Roman" w:hAnsi="Times New Roman" w:cs="Times New Roman"/>
                <w:sz w:val="20"/>
                <w:szCs w:val="20"/>
              </w:rPr>
              <w:t>PACF / ACF</w:t>
            </w:r>
          </w:p>
        </w:tc>
        <w:tc>
          <w:tcPr>
            <w:tcW w:w="38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2491F5B" w14:textId="77777777" w:rsidR="001E4454" w:rsidRDefault="00000000">
            <w:pPr>
              <w:jc w:val="center"/>
            </w:pPr>
            <w:r>
              <w:rPr>
                <w:rFonts w:ascii="Times New Roman" w:eastAsia="Times New Roman" w:hAnsi="Times New Roman" w:cs="Times New Roman"/>
                <w:sz w:val="20"/>
                <w:szCs w:val="20"/>
              </w:rPr>
              <w:t>p = 1, q = 1</w:t>
            </w:r>
          </w:p>
        </w:tc>
      </w:tr>
      <w:tr w:rsidR="001E4454" w14:paraId="4ADBBFBB" w14:textId="77777777">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718D38B" w14:textId="77777777" w:rsidR="001E4454" w:rsidRDefault="00000000">
            <w:r>
              <w:rPr>
                <w:rFonts w:ascii="Times New Roman" w:eastAsia="Times New Roman" w:hAnsi="Times New Roman" w:cs="Times New Roman"/>
                <w:sz w:val="20"/>
                <w:szCs w:val="20"/>
              </w:rPr>
              <w:t>Ordres P, Q</w:t>
            </w:r>
          </w:p>
        </w:tc>
        <w:tc>
          <w:tcPr>
            <w:tcW w:w="2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E785EB4" w14:textId="77777777" w:rsidR="001E4454" w:rsidRDefault="00000000">
            <w:pPr>
              <w:jc w:val="center"/>
            </w:pPr>
            <w:r>
              <w:rPr>
                <w:rFonts w:ascii="Times New Roman" w:eastAsia="Times New Roman" w:hAnsi="Times New Roman" w:cs="Times New Roman"/>
                <w:sz w:val="20"/>
                <w:szCs w:val="20"/>
              </w:rPr>
              <w:t>ACF lag 12, 24</w:t>
            </w:r>
          </w:p>
        </w:tc>
        <w:tc>
          <w:tcPr>
            <w:tcW w:w="38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AD5E5C0" w14:textId="77777777" w:rsidR="001E4454" w:rsidRDefault="00000000">
            <w:pPr>
              <w:jc w:val="center"/>
            </w:pPr>
            <w:r>
              <w:rPr>
                <w:rFonts w:ascii="Times New Roman" w:eastAsia="Times New Roman" w:hAnsi="Times New Roman" w:cs="Times New Roman"/>
                <w:sz w:val="20"/>
                <w:szCs w:val="20"/>
              </w:rPr>
              <w:t>P = 1, Q = 1</w:t>
            </w:r>
          </w:p>
        </w:tc>
      </w:tr>
    </w:tbl>
    <w:p w14:paraId="6B573FA0" w14:textId="77777777" w:rsidR="001E4454" w:rsidRDefault="001E4454">
      <w:pPr>
        <w:spacing w:after="0"/>
      </w:pPr>
    </w:p>
    <w:p w14:paraId="0D30BD09" w14:textId="77777777" w:rsidR="001E4454" w:rsidRDefault="00000000">
      <w:r>
        <w:br w:type="page"/>
      </w:r>
    </w:p>
    <w:p w14:paraId="21D0C8EE" w14:textId="77777777" w:rsidR="001E4454" w:rsidRDefault="00000000">
      <w:pPr>
        <w:pStyle w:val="Titre1"/>
        <w:spacing w:before="200" w:after="160"/>
      </w:pPr>
      <w:r>
        <w:rPr>
          <w:rFonts w:ascii="Times New Roman" w:eastAsia="Times New Roman" w:hAnsi="Times New Roman" w:cs="Times New Roman"/>
          <w:b/>
          <w:bCs/>
          <w:color w:val="14255E"/>
          <w:sz w:val="26"/>
          <w:szCs w:val="26"/>
        </w:rPr>
        <w:lastRenderedPageBreak/>
        <w:t>3. Résultats</w:t>
      </w:r>
    </w:p>
    <w:p w14:paraId="61B910F3" w14:textId="77777777" w:rsidR="001E4454" w:rsidRDefault="00000000">
      <w:pPr>
        <w:pStyle w:val="Titre2"/>
        <w:spacing w:after="100"/>
      </w:pPr>
      <w:r>
        <w:rPr>
          <w:rFonts w:ascii="Times New Roman" w:eastAsia="Times New Roman" w:hAnsi="Times New Roman" w:cs="Times New Roman"/>
          <w:b/>
          <w:bCs/>
          <w:color w:val="2F5496"/>
          <w:sz w:val="24"/>
          <w:szCs w:val="24"/>
        </w:rPr>
        <w:t>3.1 Résultats Excel – Décomposition</w:t>
      </w:r>
    </w:p>
    <w:p w14:paraId="13CC26DA" w14:textId="77777777" w:rsidR="001E4454" w:rsidRDefault="00000000">
      <w:pPr>
        <w:spacing w:before="80" w:after="80" w:line="276" w:lineRule="auto"/>
        <w:jc w:val="both"/>
      </w:pPr>
      <w:r>
        <w:rPr>
          <w:rFonts w:ascii="Times New Roman" w:eastAsia="Times New Roman" w:hAnsi="Times New Roman" w:cs="Times New Roman"/>
        </w:rPr>
        <w:t xml:space="preserve">La décomposition additive menée dans la feuille </w:t>
      </w:r>
    </w:p>
    <w:p w14:paraId="19FB343E" w14:textId="77777777" w:rsidR="001E4454" w:rsidRDefault="00000000">
      <w:pPr>
        <w:spacing w:before="80" w:after="80" w:line="276" w:lineRule="auto"/>
        <w:jc w:val="both"/>
      </w:pPr>
      <w:r>
        <w:rPr>
          <w:rFonts w:ascii="Times New Roman" w:eastAsia="Times New Roman" w:hAnsi="Times New Roman" w:cs="Times New Roman"/>
          <w:i/>
          <w:iCs/>
        </w:rPr>
        <w:t>Tendance</w:t>
      </w:r>
      <w:r>
        <w:rPr>
          <w:rFonts w:ascii="Times New Roman" w:eastAsia="Times New Roman" w:hAnsi="Times New Roman" w:cs="Times New Roman"/>
        </w:rPr>
        <w:t xml:space="preserve"> révèle une moyenne mobile centrée d'ordre 12 faiblement croissante, passant d'environ 97 à 107 sur la période 2020–2023. La feuille </w:t>
      </w:r>
    </w:p>
    <w:p w14:paraId="550FE718" w14:textId="77777777" w:rsidR="001E4454" w:rsidRDefault="00000000">
      <w:pPr>
        <w:spacing w:before="80" w:after="80" w:line="276" w:lineRule="auto"/>
        <w:jc w:val="both"/>
      </w:pPr>
      <w:r>
        <w:rPr>
          <w:rFonts w:ascii="Times New Roman" w:eastAsia="Times New Roman" w:hAnsi="Times New Roman" w:cs="Times New Roman"/>
          <w:i/>
          <w:iCs/>
        </w:rPr>
        <w:t>Saisonnalité</w:t>
      </w:r>
      <w:r>
        <w:rPr>
          <w:rFonts w:ascii="Times New Roman" w:eastAsia="Times New Roman" w:hAnsi="Times New Roman" w:cs="Times New Roman"/>
        </w:rPr>
        <w:t xml:space="preserve"> montre des coefficients saisonniers stables d'une année à l'autre, avec des mois de mars–juin en forte hausse (pic de +30 à +46 pts au-dessus de la tendance) et des creux en septembre–novembre (jusqu'à −30 pts). La feuille </w:t>
      </w:r>
    </w:p>
    <w:p w14:paraId="5E2162E0" w14:textId="77777777" w:rsidR="001E4454" w:rsidRDefault="00000000">
      <w:pPr>
        <w:spacing w:before="80" w:after="80" w:line="276" w:lineRule="auto"/>
        <w:jc w:val="both"/>
      </w:pPr>
      <w:r>
        <w:rPr>
          <w:rFonts w:ascii="Times New Roman" w:eastAsia="Times New Roman" w:hAnsi="Times New Roman" w:cs="Times New Roman"/>
          <w:i/>
          <w:iCs/>
        </w:rPr>
        <w:t>Résidus</w:t>
      </w:r>
      <w:r>
        <w:rPr>
          <w:rFonts w:ascii="Times New Roman" w:eastAsia="Times New Roman" w:hAnsi="Times New Roman" w:cs="Times New Roman"/>
        </w:rPr>
        <w:t xml:space="preserve"> présente des valeurs centrées autour de zéro sans structure systématique apparente, confirmant la qualité de la décomposition.</w:t>
      </w:r>
    </w:p>
    <w:p w14:paraId="41DB1F70" w14:textId="77777777" w:rsidR="001E4454" w:rsidRDefault="00000000">
      <w:pPr>
        <w:pStyle w:val="Titre2"/>
        <w:spacing w:after="100"/>
      </w:pPr>
      <w:r>
        <w:rPr>
          <w:rFonts w:ascii="Times New Roman" w:eastAsia="Times New Roman" w:hAnsi="Times New Roman" w:cs="Times New Roman"/>
          <w:b/>
          <w:bCs/>
          <w:color w:val="2F5496"/>
          <w:sz w:val="24"/>
          <w:szCs w:val="24"/>
        </w:rPr>
        <w:t>3.2 Résultats Excel – Lissage Exponentiel (Prévisions)</w:t>
      </w:r>
    </w:p>
    <w:p w14:paraId="0E51F364" w14:textId="77777777" w:rsidR="001E4454" w:rsidRDefault="00000000">
      <w:pPr>
        <w:spacing w:before="80" w:after="80" w:line="276" w:lineRule="auto"/>
        <w:jc w:val="both"/>
      </w:pPr>
      <w:r>
        <w:rPr>
          <w:rFonts w:ascii="Times New Roman" w:eastAsia="Times New Roman" w:hAnsi="Times New Roman" w:cs="Times New Roman"/>
        </w:rPr>
        <w:t xml:space="preserve">La feuille </w:t>
      </w:r>
    </w:p>
    <w:p w14:paraId="78F305C9" w14:textId="77777777" w:rsidR="001E4454" w:rsidRDefault="00000000">
      <w:pPr>
        <w:spacing w:before="80" w:after="80" w:line="276" w:lineRule="auto"/>
        <w:jc w:val="both"/>
      </w:pPr>
      <w:r>
        <w:rPr>
          <w:rFonts w:ascii="Times New Roman" w:eastAsia="Times New Roman" w:hAnsi="Times New Roman" w:cs="Times New Roman"/>
          <w:i/>
          <w:iCs/>
        </w:rPr>
        <w:t>Previsions</w:t>
      </w:r>
      <w:r>
        <w:rPr>
          <w:rFonts w:ascii="Times New Roman" w:eastAsia="Times New Roman" w:hAnsi="Times New Roman" w:cs="Times New Roman"/>
        </w:rPr>
        <w:t xml:space="preserve"> contient l'implémentation complète du lissage Holt-Winters additif avec α = 0,1, β = 0,1, γ = 0,2. Les critères d'erreur obtenus sont :</w:t>
      </w:r>
    </w:p>
    <w:p w14:paraId="1E31F4A5" w14:textId="77777777" w:rsidR="001E4454" w:rsidRDefault="001E4454">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400"/>
        <w:gridCol w:w="1320"/>
        <w:gridCol w:w="1320"/>
        <w:gridCol w:w="1120"/>
      </w:tblGrid>
      <w:tr w:rsidR="001E4454" w14:paraId="60AC3D24" w14:textId="77777777">
        <w:tc>
          <w:tcPr>
            <w:tcW w:w="320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7D8324E5" w14:textId="77777777" w:rsidR="001E4454" w:rsidRDefault="00000000">
            <w:pPr>
              <w:jc w:val="center"/>
            </w:pPr>
            <w:r>
              <w:rPr>
                <w:rFonts w:ascii="Times New Roman" w:eastAsia="Times New Roman" w:hAnsi="Times New Roman" w:cs="Times New Roman"/>
                <w:b/>
                <w:bCs/>
                <w:color w:val="FFFFFF"/>
                <w:sz w:val="20"/>
                <w:szCs w:val="20"/>
              </w:rPr>
              <w:t>Méthode</w:t>
            </w:r>
          </w:p>
        </w:tc>
        <w:tc>
          <w:tcPr>
            <w:tcW w:w="240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2B2B65EB" w14:textId="77777777" w:rsidR="001E4454" w:rsidRDefault="00000000">
            <w:pPr>
              <w:jc w:val="center"/>
            </w:pPr>
            <w:r>
              <w:rPr>
                <w:rFonts w:ascii="Times New Roman" w:eastAsia="Times New Roman" w:hAnsi="Times New Roman" w:cs="Times New Roman"/>
                <w:b/>
                <w:bCs/>
                <w:color w:val="FFFFFF"/>
                <w:sz w:val="20"/>
                <w:szCs w:val="20"/>
              </w:rPr>
              <w:t>Alpha optimal</w:t>
            </w:r>
          </w:p>
        </w:tc>
        <w:tc>
          <w:tcPr>
            <w:tcW w:w="132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3AF1C49C" w14:textId="77777777" w:rsidR="001E4454" w:rsidRDefault="00000000">
            <w:pPr>
              <w:jc w:val="center"/>
            </w:pPr>
            <w:r>
              <w:rPr>
                <w:rFonts w:ascii="Times New Roman" w:eastAsia="Times New Roman" w:hAnsi="Times New Roman" w:cs="Times New Roman"/>
                <w:b/>
                <w:bCs/>
                <w:color w:val="FFFFFF"/>
                <w:sz w:val="20"/>
                <w:szCs w:val="20"/>
              </w:rPr>
              <w:t>RMSE</w:t>
            </w:r>
          </w:p>
        </w:tc>
        <w:tc>
          <w:tcPr>
            <w:tcW w:w="132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68105F26" w14:textId="77777777" w:rsidR="001E4454" w:rsidRDefault="00000000">
            <w:pPr>
              <w:jc w:val="center"/>
            </w:pPr>
            <w:r>
              <w:rPr>
                <w:rFonts w:ascii="Times New Roman" w:eastAsia="Times New Roman" w:hAnsi="Times New Roman" w:cs="Times New Roman"/>
                <w:b/>
                <w:bCs/>
                <w:color w:val="FFFFFF"/>
                <w:sz w:val="20"/>
                <w:szCs w:val="20"/>
              </w:rPr>
              <w:t>MAE</w:t>
            </w:r>
          </w:p>
        </w:tc>
        <w:tc>
          <w:tcPr>
            <w:tcW w:w="112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571F23C6" w14:textId="77777777" w:rsidR="001E4454" w:rsidRDefault="00000000">
            <w:pPr>
              <w:jc w:val="center"/>
            </w:pPr>
            <w:r>
              <w:rPr>
                <w:rFonts w:ascii="Times New Roman" w:eastAsia="Times New Roman" w:hAnsi="Times New Roman" w:cs="Times New Roman"/>
                <w:b/>
                <w:bCs/>
                <w:color w:val="FFFFFF"/>
                <w:sz w:val="20"/>
                <w:szCs w:val="20"/>
              </w:rPr>
              <w:t>MSE</w:t>
            </w:r>
          </w:p>
        </w:tc>
      </w:tr>
      <w:tr w:rsidR="001E4454" w14:paraId="03C5C856" w14:textId="77777777">
        <w:tc>
          <w:tcPr>
            <w:tcW w:w="32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AB28297" w14:textId="77777777" w:rsidR="001E4454" w:rsidRDefault="00000000">
            <w:r>
              <w:rPr>
                <w:rFonts w:ascii="Times New Roman" w:eastAsia="Times New Roman" w:hAnsi="Times New Roman" w:cs="Times New Roman"/>
                <w:sz w:val="20"/>
                <w:szCs w:val="20"/>
              </w:rPr>
              <w:t>SES</w:t>
            </w:r>
          </w:p>
        </w:tc>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D48C601" w14:textId="77777777" w:rsidR="001E4454" w:rsidRDefault="00000000">
            <w:pPr>
              <w:jc w:val="center"/>
            </w:pPr>
            <w:r>
              <w:rPr>
                <w:rFonts w:ascii="Times New Roman" w:eastAsia="Times New Roman" w:hAnsi="Times New Roman" w:cs="Times New Roman"/>
                <w:sz w:val="20"/>
                <w:szCs w:val="20"/>
              </w:rPr>
              <w:t>0,9</w:t>
            </w:r>
          </w:p>
        </w:tc>
        <w:tc>
          <w:tcPr>
            <w:tcW w:w="132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BE0E477" w14:textId="77777777" w:rsidR="001E4454" w:rsidRDefault="00000000">
            <w:pPr>
              <w:jc w:val="center"/>
            </w:pPr>
            <w:r>
              <w:rPr>
                <w:rFonts w:ascii="Times New Roman" w:eastAsia="Times New Roman" w:hAnsi="Times New Roman" w:cs="Times New Roman"/>
                <w:sz w:val="20"/>
                <w:szCs w:val="20"/>
              </w:rPr>
              <w:t>18,25</w:t>
            </w:r>
          </w:p>
        </w:tc>
        <w:tc>
          <w:tcPr>
            <w:tcW w:w="132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DA9635F" w14:textId="77777777" w:rsidR="001E4454" w:rsidRDefault="00000000">
            <w:pPr>
              <w:jc w:val="center"/>
            </w:pPr>
            <w:r>
              <w:rPr>
                <w:rFonts w:ascii="Times New Roman" w:eastAsia="Times New Roman" w:hAnsi="Times New Roman" w:cs="Times New Roman"/>
                <w:sz w:val="20"/>
                <w:szCs w:val="20"/>
              </w:rPr>
              <w:t>14,05</w:t>
            </w:r>
          </w:p>
        </w:tc>
        <w:tc>
          <w:tcPr>
            <w:tcW w:w="112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65631EB" w14:textId="77777777" w:rsidR="001E4454" w:rsidRDefault="00000000">
            <w:pPr>
              <w:jc w:val="center"/>
            </w:pPr>
            <w:r>
              <w:rPr>
                <w:rFonts w:ascii="Times New Roman" w:eastAsia="Times New Roman" w:hAnsi="Times New Roman" w:cs="Times New Roman"/>
                <w:sz w:val="20"/>
                <w:szCs w:val="20"/>
              </w:rPr>
              <w:t>332,94</w:t>
            </w:r>
          </w:p>
        </w:tc>
      </w:tr>
      <w:tr w:rsidR="001E4454" w14:paraId="65146E6A"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5A3350D" w14:textId="77777777" w:rsidR="001E4454" w:rsidRDefault="00000000">
            <w:r>
              <w:rPr>
                <w:rFonts w:ascii="Times New Roman" w:eastAsia="Times New Roman" w:hAnsi="Times New Roman" w:cs="Times New Roman"/>
                <w:sz w:val="20"/>
                <w:szCs w:val="20"/>
              </w:rPr>
              <w:t>Holt-Winters additif</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1371B32" w14:textId="77777777" w:rsidR="001E4454" w:rsidRDefault="00000000">
            <w:pPr>
              <w:jc w:val="center"/>
            </w:pPr>
            <w:r>
              <w:rPr>
                <w:rFonts w:ascii="Times New Roman" w:eastAsia="Times New Roman" w:hAnsi="Times New Roman" w:cs="Times New Roman"/>
                <w:sz w:val="20"/>
                <w:szCs w:val="20"/>
              </w:rPr>
              <w:t>α=0,1 β=0,1 γ=0,2</w:t>
            </w:r>
          </w:p>
        </w:tc>
        <w:tc>
          <w:tcPr>
            <w:tcW w:w="132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A1B4772" w14:textId="77777777" w:rsidR="001E4454" w:rsidRDefault="00000000">
            <w:pPr>
              <w:jc w:val="center"/>
            </w:pPr>
            <w:r>
              <w:rPr>
                <w:rFonts w:ascii="Times New Roman" w:eastAsia="Times New Roman" w:hAnsi="Times New Roman" w:cs="Times New Roman"/>
                <w:sz w:val="20"/>
                <w:szCs w:val="20"/>
              </w:rPr>
              <w:t>13,44</w:t>
            </w:r>
          </w:p>
        </w:tc>
        <w:tc>
          <w:tcPr>
            <w:tcW w:w="132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390CB0A" w14:textId="77777777" w:rsidR="001E4454" w:rsidRDefault="00000000">
            <w:pPr>
              <w:jc w:val="center"/>
            </w:pPr>
            <w:r>
              <w:rPr>
                <w:rFonts w:ascii="Times New Roman" w:eastAsia="Times New Roman" w:hAnsi="Times New Roman" w:cs="Times New Roman"/>
                <w:sz w:val="20"/>
                <w:szCs w:val="20"/>
              </w:rPr>
              <w:t>8,84</w:t>
            </w:r>
          </w:p>
        </w:tc>
        <w:tc>
          <w:tcPr>
            <w:tcW w:w="112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4CA0451" w14:textId="77777777" w:rsidR="001E4454" w:rsidRDefault="00000000">
            <w:pPr>
              <w:jc w:val="center"/>
            </w:pPr>
            <w:r>
              <w:rPr>
                <w:rFonts w:ascii="Times New Roman" w:eastAsia="Times New Roman" w:hAnsi="Times New Roman" w:cs="Times New Roman"/>
                <w:sz w:val="20"/>
                <w:szCs w:val="20"/>
              </w:rPr>
              <w:t>180,61</w:t>
            </w:r>
          </w:p>
        </w:tc>
      </w:tr>
    </w:tbl>
    <w:p w14:paraId="5BDCD44A" w14:textId="77777777" w:rsidR="001E4454" w:rsidRDefault="001E4454">
      <w:pPr>
        <w:spacing w:after="0"/>
      </w:pPr>
    </w:p>
    <w:p w14:paraId="41C8F76B" w14:textId="77777777" w:rsidR="001E4454" w:rsidRDefault="00000000">
      <w:pPr>
        <w:spacing w:before="80" w:after="80" w:line="276" w:lineRule="auto"/>
        <w:jc w:val="both"/>
      </w:pPr>
      <w:r>
        <w:rPr>
          <w:rFonts w:ascii="Times New Roman" w:eastAsia="Times New Roman" w:hAnsi="Times New Roman" w:cs="Times New Roman"/>
        </w:rPr>
        <w:t>Le modèle Holt-Winters additif est supérieur de 26 % au meilleur SES. Les prévisions sur 12 mois (janvier à décembre 2024) sont les suivantes :</w:t>
      </w:r>
    </w:p>
    <w:p w14:paraId="55C8AA39" w14:textId="77777777" w:rsidR="001E4454" w:rsidRDefault="001E4454">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1E4454" w14:paraId="3E5423BE" w14:textId="77777777">
        <w:tc>
          <w:tcPr>
            <w:tcW w:w="234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0E372B32" w14:textId="77777777" w:rsidR="001E4454" w:rsidRDefault="00000000">
            <w:pPr>
              <w:jc w:val="center"/>
            </w:pPr>
            <w:r>
              <w:rPr>
                <w:rFonts w:ascii="Times New Roman" w:eastAsia="Times New Roman" w:hAnsi="Times New Roman" w:cs="Times New Roman"/>
                <w:b/>
                <w:bCs/>
                <w:color w:val="FFFFFF"/>
                <w:sz w:val="20"/>
                <w:szCs w:val="20"/>
              </w:rPr>
              <w:t>Mois</w:t>
            </w:r>
          </w:p>
        </w:tc>
        <w:tc>
          <w:tcPr>
            <w:tcW w:w="234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7580D283" w14:textId="77777777" w:rsidR="001E4454" w:rsidRDefault="00000000">
            <w:pPr>
              <w:jc w:val="center"/>
            </w:pPr>
            <w:r>
              <w:rPr>
                <w:rFonts w:ascii="Times New Roman" w:eastAsia="Times New Roman" w:hAnsi="Times New Roman" w:cs="Times New Roman"/>
                <w:b/>
                <w:bCs/>
                <w:color w:val="FFFFFF"/>
                <w:sz w:val="20"/>
                <w:szCs w:val="20"/>
              </w:rPr>
              <w:t>Prévision HW</w:t>
            </w:r>
          </w:p>
        </w:tc>
        <w:tc>
          <w:tcPr>
            <w:tcW w:w="234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6A18D204" w14:textId="77777777" w:rsidR="001E4454" w:rsidRDefault="00000000">
            <w:pPr>
              <w:jc w:val="center"/>
            </w:pPr>
            <w:r>
              <w:rPr>
                <w:rFonts w:ascii="Times New Roman" w:eastAsia="Times New Roman" w:hAnsi="Times New Roman" w:cs="Times New Roman"/>
                <w:b/>
                <w:bCs/>
                <w:color w:val="FFFFFF"/>
                <w:sz w:val="20"/>
                <w:szCs w:val="20"/>
              </w:rPr>
              <w:t>IC 95% (borne inf.)</w:t>
            </w:r>
          </w:p>
        </w:tc>
        <w:tc>
          <w:tcPr>
            <w:tcW w:w="234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553DC8FB" w14:textId="77777777" w:rsidR="001E4454" w:rsidRDefault="00000000">
            <w:pPr>
              <w:jc w:val="center"/>
            </w:pPr>
            <w:r>
              <w:rPr>
                <w:rFonts w:ascii="Times New Roman" w:eastAsia="Times New Roman" w:hAnsi="Times New Roman" w:cs="Times New Roman"/>
                <w:b/>
                <w:bCs/>
                <w:color w:val="FFFFFF"/>
                <w:sz w:val="20"/>
                <w:szCs w:val="20"/>
              </w:rPr>
              <w:t>IC 95% (borne sup.)</w:t>
            </w:r>
          </w:p>
        </w:tc>
      </w:tr>
      <w:tr w:rsidR="001E4454" w14:paraId="45438CD1" w14:textId="77777777">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CEC12B4" w14:textId="77777777" w:rsidR="001E4454" w:rsidRDefault="00000000">
            <w:r>
              <w:rPr>
                <w:rFonts w:ascii="Times New Roman" w:eastAsia="Times New Roman" w:hAnsi="Times New Roman" w:cs="Times New Roman"/>
                <w:sz w:val="20"/>
                <w:szCs w:val="20"/>
              </w:rPr>
              <w:t>Janvier 2024</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79665B2" w14:textId="77777777" w:rsidR="001E4454" w:rsidRDefault="00000000">
            <w:pPr>
              <w:jc w:val="center"/>
            </w:pPr>
            <w:r>
              <w:rPr>
                <w:rFonts w:ascii="Times New Roman" w:eastAsia="Times New Roman" w:hAnsi="Times New Roman" w:cs="Times New Roman"/>
                <w:sz w:val="20"/>
                <w:szCs w:val="20"/>
              </w:rPr>
              <w:t>97,45</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FC8437D" w14:textId="77777777" w:rsidR="001E4454" w:rsidRDefault="00000000">
            <w:pPr>
              <w:jc w:val="center"/>
            </w:pPr>
            <w:r>
              <w:rPr>
                <w:rFonts w:ascii="Times New Roman" w:eastAsia="Times New Roman" w:hAnsi="Times New Roman" w:cs="Times New Roman"/>
                <w:sz w:val="20"/>
                <w:szCs w:val="20"/>
              </w:rPr>
              <w:t>71,09</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0D20CD7" w14:textId="77777777" w:rsidR="001E4454" w:rsidRDefault="00000000">
            <w:pPr>
              <w:jc w:val="center"/>
            </w:pPr>
            <w:r>
              <w:rPr>
                <w:rFonts w:ascii="Times New Roman" w:eastAsia="Times New Roman" w:hAnsi="Times New Roman" w:cs="Times New Roman"/>
                <w:sz w:val="20"/>
                <w:szCs w:val="20"/>
              </w:rPr>
              <w:t>123,80</w:t>
            </w:r>
          </w:p>
        </w:tc>
      </w:tr>
      <w:tr w:rsidR="001E4454" w14:paraId="3936FADE" w14:textId="77777777">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B7DF961" w14:textId="77777777" w:rsidR="001E4454" w:rsidRDefault="00000000">
            <w:r>
              <w:rPr>
                <w:rFonts w:ascii="Times New Roman" w:eastAsia="Times New Roman" w:hAnsi="Times New Roman" w:cs="Times New Roman"/>
                <w:sz w:val="20"/>
                <w:szCs w:val="20"/>
              </w:rPr>
              <w:t>Février 2024</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AD4D4B5" w14:textId="77777777" w:rsidR="001E4454" w:rsidRDefault="00000000">
            <w:pPr>
              <w:jc w:val="center"/>
            </w:pPr>
            <w:r>
              <w:rPr>
                <w:rFonts w:ascii="Times New Roman" w:eastAsia="Times New Roman" w:hAnsi="Times New Roman" w:cs="Times New Roman"/>
                <w:sz w:val="20"/>
                <w:szCs w:val="20"/>
              </w:rPr>
              <w:t>127,02</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1F0EEC3" w14:textId="77777777" w:rsidR="001E4454" w:rsidRDefault="00000000">
            <w:pPr>
              <w:jc w:val="center"/>
            </w:pPr>
            <w:r>
              <w:rPr>
                <w:rFonts w:ascii="Times New Roman" w:eastAsia="Times New Roman" w:hAnsi="Times New Roman" w:cs="Times New Roman"/>
                <w:sz w:val="20"/>
                <w:szCs w:val="20"/>
              </w:rPr>
              <w:t>90,21</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3045B7F" w14:textId="77777777" w:rsidR="001E4454" w:rsidRDefault="00000000">
            <w:pPr>
              <w:jc w:val="center"/>
            </w:pPr>
            <w:r>
              <w:rPr>
                <w:rFonts w:ascii="Times New Roman" w:eastAsia="Times New Roman" w:hAnsi="Times New Roman" w:cs="Times New Roman"/>
                <w:sz w:val="20"/>
                <w:szCs w:val="20"/>
              </w:rPr>
              <w:t>163,82</w:t>
            </w:r>
          </w:p>
        </w:tc>
      </w:tr>
      <w:tr w:rsidR="001E4454" w14:paraId="46D7241A" w14:textId="77777777">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D42E76D" w14:textId="77777777" w:rsidR="001E4454" w:rsidRDefault="00000000">
            <w:r>
              <w:rPr>
                <w:rFonts w:ascii="Times New Roman" w:eastAsia="Times New Roman" w:hAnsi="Times New Roman" w:cs="Times New Roman"/>
                <w:sz w:val="20"/>
                <w:szCs w:val="20"/>
              </w:rPr>
              <w:t>Mars 2024</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AB4ECBB" w14:textId="77777777" w:rsidR="001E4454" w:rsidRDefault="00000000">
            <w:pPr>
              <w:jc w:val="center"/>
            </w:pPr>
            <w:r>
              <w:rPr>
                <w:rFonts w:ascii="Times New Roman" w:eastAsia="Times New Roman" w:hAnsi="Times New Roman" w:cs="Times New Roman"/>
                <w:sz w:val="20"/>
                <w:szCs w:val="20"/>
              </w:rPr>
              <w:t>138,38</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9EA9B3F" w14:textId="77777777" w:rsidR="001E4454" w:rsidRDefault="00000000">
            <w:pPr>
              <w:jc w:val="center"/>
            </w:pPr>
            <w:r>
              <w:rPr>
                <w:rFonts w:ascii="Times New Roman" w:eastAsia="Times New Roman" w:hAnsi="Times New Roman" w:cs="Times New Roman"/>
                <w:sz w:val="20"/>
                <w:szCs w:val="20"/>
              </w:rPr>
              <w:t>95,46</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852AD81" w14:textId="77777777" w:rsidR="001E4454" w:rsidRDefault="00000000">
            <w:pPr>
              <w:jc w:val="center"/>
            </w:pPr>
            <w:r>
              <w:rPr>
                <w:rFonts w:ascii="Times New Roman" w:eastAsia="Times New Roman" w:hAnsi="Times New Roman" w:cs="Times New Roman"/>
                <w:sz w:val="20"/>
                <w:szCs w:val="20"/>
              </w:rPr>
              <w:t>181,30</w:t>
            </w:r>
          </w:p>
        </w:tc>
      </w:tr>
      <w:tr w:rsidR="001E4454" w14:paraId="7BD3542F" w14:textId="77777777">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690C50C" w14:textId="77777777" w:rsidR="001E4454" w:rsidRDefault="00000000">
            <w:r>
              <w:rPr>
                <w:rFonts w:ascii="Times New Roman" w:eastAsia="Times New Roman" w:hAnsi="Times New Roman" w:cs="Times New Roman"/>
                <w:sz w:val="20"/>
                <w:szCs w:val="20"/>
              </w:rPr>
              <w:t>Avril 2024</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AE441C4" w14:textId="77777777" w:rsidR="001E4454" w:rsidRDefault="00000000">
            <w:pPr>
              <w:jc w:val="center"/>
            </w:pPr>
            <w:r>
              <w:rPr>
                <w:rFonts w:ascii="Times New Roman" w:eastAsia="Times New Roman" w:hAnsi="Times New Roman" w:cs="Times New Roman"/>
                <w:sz w:val="20"/>
                <w:szCs w:val="20"/>
              </w:rPr>
              <w:t>129,62</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1BBBEF6" w14:textId="77777777" w:rsidR="001E4454" w:rsidRDefault="00000000">
            <w:pPr>
              <w:jc w:val="center"/>
            </w:pPr>
            <w:r>
              <w:rPr>
                <w:rFonts w:ascii="Times New Roman" w:eastAsia="Times New Roman" w:hAnsi="Times New Roman" w:cs="Times New Roman"/>
                <w:sz w:val="20"/>
                <w:szCs w:val="20"/>
              </w:rPr>
              <w:t>82,58</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A99DD7F" w14:textId="77777777" w:rsidR="001E4454" w:rsidRDefault="00000000">
            <w:pPr>
              <w:jc w:val="center"/>
            </w:pPr>
            <w:r>
              <w:rPr>
                <w:rFonts w:ascii="Times New Roman" w:eastAsia="Times New Roman" w:hAnsi="Times New Roman" w:cs="Times New Roman"/>
                <w:sz w:val="20"/>
                <w:szCs w:val="20"/>
              </w:rPr>
              <w:t>176,66</w:t>
            </w:r>
          </w:p>
        </w:tc>
      </w:tr>
      <w:tr w:rsidR="001E4454" w14:paraId="473DA674" w14:textId="77777777">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551836F" w14:textId="77777777" w:rsidR="001E4454" w:rsidRDefault="00000000">
            <w:r>
              <w:rPr>
                <w:rFonts w:ascii="Times New Roman" w:eastAsia="Times New Roman" w:hAnsi="Times New Roman" w:cs="Times New Roman"/>
                <w:sz w:val="20"/>
                <w:szCs w:val="20"/>
              </w:rPr>
              <w:t>Mai 2024</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32C3CF9" w14:textId="77777777" w:rsidR="001E4454" w:rsidRDefault="00000000">
            <w:pPr>
              <w:jc w:val="center"/>
            </w:pPr>
            <w:r>
              <w:rPr>
                <w:rFonts w:ascii="Times New Roman" w:eastAsia="Times New Roman" w:hAnsi="Times New Roman" w:cs="Times New Roman"/>
                <w:sz w:val="20"/>
                <w:szCs w:val="20"/>
              </w:rPr>
              <w:t>136,70</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32BFBD7" w14:textId="77777777" w:rsidR="001E4454" w:rsidRDefault="00000000">
            <w:pPr>
              <w:jc w:val="center"/>
            </w:pPr>
            <w:r>
              <w:rPr>
                <w:rFonts w:ascii="Times New Roman" w:eastAsia="Times New Roman" w:hAnsi="Times New Roman" w:cs="Times New Roman"/>
                <w:sz w:val="20"/>
                <w:szCs w:val="20"/>
              </w:rPr>
              <w:t>85,60</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96949B6" w14:textId="77777777" w:rsidR="001E4454" w:rsidRDefault="00000000">
            <w:pPr>
              <w:jc w:val="center"/>
            </w:pPr>
            <w:r>
              <w:rPr>
                <w:rFonts w:ascii="Times New Roman" w:eastAsia="Times New Roman" w:hAnsi="Times New Roman" w:cs="Times New Roman"/>
                <w:sz w:val="20"/>
                <w:szCs w:val="20"/>
              </w:rPr>
              <w:t>187,80</w:t>
            </w:r>
          </w:p>
        </w:tc>
      </w:tr>
      <w:tr w:rsidR="001E4454" w14:paraId="1214D1F4" w14:textId="77777777">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3279A17" w14:textId="77777777" w:rsidR="001E4454" w:rsidRDefault="00000000">
            <w:r>
              <w:rPr>
                <w:rFonts w:ascii="Times New Roman" w:eastAsia="Times New Roman" w:hAnsi="Times New Roman" w:cs="Times New Roman"/>
                <w:sz w:val="20"/>
                <w:szCs w:val="20"/>
              </w:rPr>
              <w:t>Juin 2024</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14F380D" w14:textId="77777777" w:rsidR="001E4454" w:rsidRDefault="00000000">
            <w:pPr>
              <w:jc w:val="center"/>
            </w:pPr>
            <w:r>
              <w:rPr>
                <w:rFonts w:ascii="Times New Roman" w:eastAsia="Times New Roman" w:hAnsi="Times New Roman" w:cs="Times New Roman"/>
                <w:sz w:val="20"/>
                <w:szCs w:val="20"/>
              </w:rPr>
              <w:t>121,75</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7262072" w14:textId="77777777" w:rsidR="001E4454" w:rsidRDefault="00000000">
            <w:pPr>
              <w:jc w:val="center"/>
            </w:pPr>
            <w:r>
              <w:rPr>
                <w:rFonts w:ascii="Times New Roman" w:eastAsia="Times New Roman" w:hAnsi="Times New Roman" w:cs="Times New Roman"/>
                <w:sz w:val="20"/>
                <w:szCs w:val="20"/>
              </w:rPr>
              <w:t>66,65</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CB76119" w14:textId="77777777" w:rsidR="001E4454" w:rsidRDefault="00000000">
            <w:pPr>
              <w:jc w:val="center"/>
            </w:pPr>
            <w:r>
              <w:rPr>
                <w:rFonts w:ascii="Times New Roman" w:eastAsia="Times New Roman" w:hAnsi="Times New Roman" w:cs="Times New Roman"/>
                <w:sz w:val="20"/>
                <w:szCs w:val="20"/>
              </w:rPr>
              <w:t>176,84</w:t>
            </w:r>
          </w:p>
        </w:tc>
      </w:tr>
      <w:tr w:rsidR="001E4454" w14:paraId="3CFB7673" w14:textId="77777777">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3C73743" w14:textId="77777777" w:rsidR="001E4454" w:rsidRDefault="00000000">
            <w:r>
              <w:rPr>
                <w:rFonts w:ascii="Times New Roman" w:eastAsia="Times New Roman" w:hAnsi="Times New Roman" w:cs="Times New Roman"/>
                <w:sz w:val="20"/>
                <w:szCs w:val="20"/>
              </w:rPr>
              <w:t>Juillet 2024</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C9FD2F7" w14:textId="77777777" w:rsidR="001E4454" w:rsidRDefault="00000000">
            <w:pPr>
              <w:jc w:val="center"/>
            </w:pPr>
            <w:r>
              <w:rPr>
                <w:rFonts w:ascii="Times New Roman" w:eastAsia="Times New Roman" w:hAnsi="Times New Roman" w:cs="Times New Roman"/>
                <w:sz w:val="20"/>
                <w:szCs w:val="20"/>
              </w:rPr>
              <w:t>113,62</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A6D2E77" w14:textId="77777777" w:rsidR="001E4454" w:rsidRDefault="00000000">
            <w:pPr>
              <w:jc w:val="center"/>
            </w:pPr>
            <w:r>
              <w:rPr>
                <w:rFonts w:ascii="Times New Roman" w:eastAsia="Times New Roman" w:hAnsi="Times New Roman" w:cs="Times New Roman"/>
                <w:sz w:val="20"/>
                <w:szCs w:val="20"/>
              </w:rPr>
              <w:t>54,54</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99C51D0" w14:textId="77777777" w:rsidR="001E4454" w:rsidRDefault="00000000">
            <w:pPr>
              <w:jc w:val="center"/>
            </w:pPr>
            <w:r>
              <w:rPr>
                <w:rFonts w:ascii="Times New Roman" w:eastAsia="Times New Roman" w:hAnsi="Times New Roman" w:cs="Times New Roman"/>
                <w:sz w:val="20"/>
                <w:szCs w:val="20"/>
              </w:rPr>
              <w:t>172,71</w:t>
            </w:r>
          </w:p>
        </w:tc>
      </w:tr>
      <w:tr w:rsidR="001E4454" w14:paraId="28C25F0D" w14:textId="77777777">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5FBE41C" w14:textId="77777777" w:rsidR="001E4454" w:rsidRDefault="00000000">
            <w:r>
              <w:rPr>
                <w:rFonts w:ascii="Times New Roman" w:eastAsia="Times New Roman" w:hAnsi="Times New Roman" w:cs="Times New Roman"/>
                <w:sz w:val="20"/>
                <w:szCs w:val="20"/>
              </w:rPr>
              <w:t>Août 2024</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B6AC0D6" w14:textId="77777777" w:rsidR="001E4454" w:rsidRDefault="00000000">
            <w:pPr>
              <w:jc w:val="center"/>
            </w:pPr>
            <w:r>
              <w:rPr>
                <w:rFonts w:ascii="Times New Roman" w:eastAsia="Times New Roman" w:hAnsi="Times New Roman" w:cs="Times New Roman"/>
                <w:sz w:val="20"/>
                <w:szCs w:val="20"/>
              </w:rPr>
              <w:t>100,96</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974DA90" w14:textId="77777777" w:rsidR="001E4454" w:rsidRDefault="00000000">
            <w:pPr>
              <w:jc w:val="center"/>
            </w:pPr>
            <w:r>
              <w:rPr>
                <w:rFonts w:ascii="Times New Roman" w:eastAsia="Times New Roman" w:hAnsi="Times New Roman" w:cs="Times New Roman"/>
                <w:sz w:val="20"/>
                <w:szCs w:val="20"/>
              </w:rPr>
              <w:t>37,91</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2F193DE" w14:textId="77777777" w:rsidR="001E4454" w:rsidRDefault="00000000">
            <w:pPr>
              <w:jc w:val="center"/>
            </w:pPr>
            <w:r>
              <w:rPr>
                <w:rFonts w:ascii="Times New Roman" w:eastAsia="Times New Roman" w:hAnsi="Times New Roman" w:cs="Times New Roman"/>
                <w:sz w:val="20"/>
                <w:szCs w:val="20"/>
              </w:rPr>
              <w:t>164,01</w:t>
            </w:r>
          </w:p>
        </w:tc>
      </w:tr>
      <w:tr w:rsidR="001E4454" w14:paraId="56834E30" w14:textId="77777777">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3C5406D" w14:textId="77777777" w:rsidR="001E4454" w:rsidRDefault="00000000">
            <w:r>
              <w:rPr>
                <w:rFonts w:ascii="Times New Roman" w:eastAsia="Times New Roman" w:hAnsi="Times New Roman" w:cs="Times New Roman"/>
                <w:sz w:val="20"/>
                <w:szCs w:val="20"/>
              </w:rPr>
              <w:t>Septembre 2024</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145731D" w14:textId="77777777" w:rsidR="001E4454" w:rsidRDefault="00000000">
            <w:pPr>
              <w:jc w:val="center"/>
            </w:pPr>
            <w:r>
              <w:rPr>
                <w:rFonts w:ascii="Times New Roman" w:eastAsia="Times New Roman" w:hAnsi="Times New Roman" w:cs="Times New Roman"/>
                <w:sz w:val="20"/>
                <w:szCs w:val="20"/>
              </w:rPr>
              <w:t>84,86</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05DC705" w14:textId="77777777" w:rsidR="001E4454" w:rsidRDefault="00000000">
            <w:pPr>
              <w:jc w:val="center"/>
            </w:pPr>
            <w:r>
              <w:rPr>
                <w:rFonts w:ascii="Times New Roman" w:eastAsia="Times New Roman" w:hAnsi="Times New Roman" w:cs="Times New Roman"/>
                <w:sz w:val="20"/>
                <w:szCs w:val="20"/>
              </w:rPr>
              <w:t>17,83</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8A90075" w14:textId="77777777" w:rsidR="001E4454" w:rsidRDefault="00000000">
            <w:pPr>
              <w:jc w:val="center"/>
            </w:pPr>
            <w:r>
              <w:rPr>
                <w:rFonts w:ascii="Times New Roman" w:eastAsia="Times New Roman" w:hAnsi="Times New Roman" w:cs="Times New Roman"/>
                <w:sz w:val="20"/>
                <w:szCs w:val="20"/>
              </w:rPr>
              <w:t>151,89</w:t>
            </w:r>
          </w:p>
        </w:tc>
      </w:tr>
      <w:tr w:rsidR="001E4454" w14:paraId="0D953284" w14:textId="77777777">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65B5E6F" w14:textId="77777777" w:rsidR="001E4454" w:rsidRDefault="00000000">
            <w:r>
              <w:rPr>
                <w:rFonts w:ascii="Times New Roman" w:eastAsia="Times New Roman" w:hAnsi="Times New Roman" w:cs="Times New Roman"/>
                <w:sz w:val="20"/>
                <w:szCs w:val="20"/>
              </w:rPr>
              <w:lastRenderedPageBreak/>
              <w:t>Octobre 2024</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A427760" w14:textId="77777777" w:rsidR="001E4454" w:rsidRDefault="00000000">
            <w:pPr>
              <w:jc w:val="center"/>
            </w:pPr>
            <w:r>
              <w:rPr>
                <w:rFonts w:ascii="Times New Roman" w:eastAsia="Times New Roman" w:hAnsi="Times New Roman" w:cs="Times New Roman"/>
                <w:sz w:val="20"/>
                <w:szCs w:val="20"/>
              </w:rPr>
              <w:t>82,40</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2EAA0C6" w14:textId="77777777" w:rsidR="001E4454" w:rsidRDefault="00000000">
            <w:pPr>
              <w:jc w:val="center"/>
            </w:pPr>
            <w:r>
              <w:rPr>
                <w:rFonts w:ascii="Times New Roman" w:eastAsia="Times New Roman" w:hAnsi="Times New Roman" w:cs="Times New Roman"/>
                <w:sz w:val="20"/>
                <w:szCs w:val="20"/>
              </w:rPr>
              <w:t>11,40</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E26B25B" w14:textId="77777777" w:rsidR="001E4454" w:rsidRDefault="00000000">
            <w:pPr>
              <w:jc w:val="center"/>
            </w:pPr>
            <w:r>
              <w:rPr>
                <w:rFonts w:ascii="Times New Roman" w:eastAsia="Times New Roman" w:hAnsi="Times New Roman" w:cs="Times New Roman"/>
                <w:sz w:val="20"/>
                <w:szCs w:val="20"/>
              </w:rPr>
              <w:t>153,40</w:t>
            </w:r>
          </w:p>
        </w:tc>
      </w:tr>
      <w:tr w:rsidR="001E4454" w14:paraId="25406296" w14:textId="77777777">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FBFA32F" w14:textId="77777777" w:rsidR="001E4454" w:rsidRDefault="00000000">
            <w:r>
              <w:rPr>
                <w:rFonts w:ascii="Times New Roman" w:eastAsia="Times New Roman" w:hAnsi="Times New Roman" w:cs="Times New Roman"/>
                <w:sz w:val="20"/>
                <w:szCs w:val="20"/>
              </w:rPr>
              <w:t>Novembre 2024</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5E40283" w14:textId="77777777" w:rsidR="001E4454" w:rsidRDefault="00000000">
            <w:pPr>
              <w:jc w:val="center"/>
            </w:pPr>
            <w:r>
              <w:rPr>
                <w:rFonts w:ascii="Times New Roman" w:eastAsia="Times New Roman" w:hAnsi="Times New Roman" w:cs="Times New Roman"/>
                <w:sz w:val="20"/>
                <w:szCs w:val="20"/>
              </w:rPr>
              <w:t>96,50</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7413D85" w14:textId="77777777" w:rsidR="001E4454" w:rsidRDefault="00000000">
            <w:pPr>
              <w:jc w:val="center"/>
            </w:pPr>
            <w:r>
              <w:rPr>
                <w:rFonts w:ascii="Times New Roman" w:eastAsia="Times New Roman" w:hAnsi="Times New Roman" w:cs="Times New Roman"/>
                <w:sz w:val="20"/>
                <w:szCs w:val="20"/>
              </w:rPr>
              <w:t>21,51</w:t>
            </w:r>
          </w:p>
        </w:tc>
        <w:tc>
          <w:tcPr>
            <w:tcW w:w="234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CE200AB" w14:textId="77777777" w:rsidR="001E4454" w:rsidRDefault="00000000">
            <w:pPr>
              <w:jc w:val="center"/>
            </w:pPr>
            <w:r>
              <w:rPr>
                <w:rFonts w:ascii="Times New Roman" w:eastAsia="Times New Roman" w:hAnsi="Times New Roman" w:cs="Times New Roman"/>
                <w:sz w:val="20"/>
                <w:szCs w:val="20"/>
              </w:rPr>
              <w:t>171,49</w:t>
            </w:r>
          </w:p>
        </w:tc>
      </w:tr>
      <w:tr w:rsidR="001E4454" w14:paraId="522FFB03" w14:textId="77777777">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212CC64" w14:textId="77777777" w:rsidR="001E4454" w:rsidRDefault="00000000">
            <w:r>
              <w:rPr>
                <w:rFonts w:ascii="Times New Roman" w:eastAsia="Times New Roman" w:hAnsi="Times New Roman" w:cs="Times New Roman"/>
                <w:sz w:val="20"/>
                <w:szCs w:val="20"/>
              </w:rPr>
              <w:t>Décembre 2024</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637DF23" w14:textId="77777777" w:rsidR="001E4454" w:rsidRDefault="00000000">
            <w:pPr>
              <w:jc w:val="center"/>
            </w:pPr>
            <w:r>
              <w:rPr>
                <w:rFonts w:ascii="Times New Roman" w:eastAsia="Times New Roman" w:hAnsi="Times New Roman" w:cs="Times New Roman"/>
                <w:sz w:val="20"/>
                <w:szCs w:val="20"/>
              </w:rPr>
              <w:t>95,11</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8780E23" w14:textId="77777777" w:rsidR="001E4454" w:rsidRDefault="00000000">
            <w:pPr>
              <w:jc w:val="center"/>
            </w:pPr>
            <w:r>
              <w:rPr>
                <w:rFonts w:ascii="Times New Roman" w:eastAsia="Times New Roman" w:hAnsi="Times New Roman" w:cs="Times New Roman"/>
                <w:sz w:val="20"/>
                <w:szCs w:val="20"/>
              </w:rPr>
              <w:t>16,12</w:t>
            </w:r>
          </w:p>
        </w:tc>
        <w:tc>
          <w:tcPr>
            <w:tcW w:w="234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0C35F69" w14:textId="77777777" w:rsidR="001E4454" w:rsidRDefault="00000000">
            <w:pPr>
              <w:jc w:val="center"/>
            </w:pPr>
            <w:r>
              <w:rPr>
                <w:rFonts w:ascii="Times New Roman" w:eastAsia="Times New Roman" w:hAnsi="Times New Roman" w:cs="Times New Roman"/>
                <w:sz w:val="20"/>
                <w:szCs w:val="20"/>
              </w:rPr>
              <w:t>174,09</w:t>
            </w:r>
          </w:p>
        </w:tc>
      </w:tr>
    </w:tbl>
    <w:p w14:paraId="15BD80F4" w14:textId="77777777" w:rsidR="001E4454" w:rsidRDefault="001E4454">
      <w:pPr>
        <w:spacing w:after="0"/>
      </w:pPr>
    </w:p>
    <w:p w14:paraId="2208C278" w14:textId="77777777" w:rsidR="001E4454" w:rsidRDefault="00000000">
      <w:pPr>
        <w:pStyle w:val="Titre2"/>
        <w:spacing w:after="100"/>
      </w:pPr>
      <w:r>
        <w:rPr>
          <w:rFonts w:ascii="Times New Roman" w:eastAsia="Times New Roman" w:hAnsi="Times New Roman" w:cs="Times New Roman"/>
          <w:b/>
          <w:bCs/>
          <w:color w:val="2F5496"/>
          <w:sz w:val="24"/>
          <w:szCs w:val="24"/>
        </w:rPr>
        <w:t>3.3 Résultats Python – Modélisation ARIMA/SARIMA</w:t>
      </w:r>
    </w:p>
    <w:p w14:paraId="4519476A" w14:textId="77777777" w:rsidR="001E4454" w:rsidRDefault="00000000">
      <w:pPr>
        <w:spacing w:before="80" w:after="80" w:line="276" w:lineRule="auto"/>
        <w:jc w:val="both"/>
      </w:pPr>
      <w:r>
        <w:rPr>
          <w:rFonts w:ascii="Times New Roman" w:eastAsia="Times New Roman" w:hAnsi="Times New Roman" w:cs="Times New Roman"/>
        </w:rPr>
        <w:t>Trois modèles SARIMA candidats ont été ajustés sur la série :</w:t>
      </w:r>
    </w:p>
    <w:p w14:paraId="75D594D5" w14:textId="77777777" w:rsidR="001E4454" w:rsidRDefault="001E4454">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720"/>
        <w:gridCol w:w="1720"/>
        <w:gridCol w:w="2720"/>
      </w:tblGrid>
      <w:tr w:rsidR="001E4454" w14:paraId="496D49F7" w14:textId="77777777">
        <w:tc>
          <w:tcPr>
            <w:tcW w:w="320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1DBB9BBA" w14:textId="77777777" w:rsidR="001E4454" w:rsidRDefault="00000000">
            <w:pPr>
              <w:jc w:val="center"/>
            </w:pPr>
            <w:r>
              <w:rPr>
                <w:rFonts w:ascii="Times New Roman" w:eastAsia="Times New Roman" w:hAnsi="Times New Roman" w:cs="Times New Roman"/>
                <w:b/>
                <w:bCs/>
                <w:color w:val="FFFFFF"/>
                <w:sz w:val="20"/>
                <w:szCs w:val="20"/>
              </w:rPr>
              <w:t>Modèle</w:t>
            </w:r>
          </w:p>
        </w:tc>
        <w:tc>
          <w:tcPr>
            <w:tcW w:w="172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4151FB39" w14:textId="77777777" w:rsidR="001E4454" w:rsidRDefault="00000000">
            <w:pPr>
              <w:jc w:val="center"/>
            </w:pPr>
            <w:r>
              <w:rPr>
                <w:rFonts w:ascii="Times New Roman" w:eastAsia="Times New Roman" w:hAnsi="Times New Roman" w:cs="Times New Roman"/>
                <w:b/>
                <w:bCs/>
                <w:color w:val="FFFFFF"/>
                <w:sz w:val="20"/>
                <w:szCs w:val="20"/>
              </w:rPr>
              <w:t>AIC</w:t>
            </w:r>
          </w:p>
        </w:tc>
        <w:tc>
          <w:tcPr>
            <w:tcW w:w="172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011F8C95" w14:textId="77777777" w:rsidR="001E4454" w:rsidRDefault="00000000">
            <w:pPr>
              <w:jc w:val="center"/>
            </w:pPr>
            <w:r>
              <w:rPr>
                <w:rFonts w:ascii="Times New Roman" w:eastAsia="Times New Roman" w:hAnsi="Times New Roman" w:cs="Times New Roman"/>
                <w:b/>
                <w:bCs/>
                <w:color w:val="FFFFFF"/>
                <w:sz w:val="20"/>
                <w:szCs w:val="20"/>
              </w:rPr>
              <w:t>BIC</w:t>
            </w:r>
          </w:p>
        </w:tc>
        <w:tc>
          <w:tcPr>
            <w:tcW w:w="272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3260DF8F" w14:textId="77777777" w:rsidR="001E4454" w:rsidRDefault="00000000">
            <w:pPr>
              <w:jc w:val="center"/>
            </w:pPr>
            <w:r>
              <w:rPr>
                <w:rFonts w:ascii="Times New Roman" w:eastAsia="Times New Roman" w:hAnsi="Times New Roman" w:cs="Times New Roman"/>
                <w:b/>
                <w:bCs/>
                <w:color w:val="FFFFFF"/>
                <w:sz w:val="20"/>
                <w:szCs w:val="20"/>
              </w:rPr>
              <w:t>Log-vraisemblance</w:t>
            </w:r>
          </w:p>
        </w:tc>
      </w:tr>
      <w:tr w:rsidR="001E4454" w14:paraId="5A2E3165" w14:textId="77777777">
        <w:tc>
          <w:tcPr>
            <w:tcW w:w="32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0BB65FC" w14:textId="77777777" w:rsidR="001E4454" w:rsidRDefault="00000000">
            <w:r>
              <w:rPr>
                <w:rFonts w:ascii="Times New Roman" w:eastAsia="Times New Roman" w:hAnsi="Times New Roman" w:cs="Times New Roman"/>
                <w:sz w:val="20"/>
                <w:szCs w:val="20"/>
              </w:rPr>
              <w:t>SARIMA(1,0,1)(1,1,1)₁₂</w:t>
            </w:r>
          </w:p>
        </w:tc>
        <w:tc>
          <w:tcPr>
            <w:tcW w:w="172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04416DE" w14:textId="77777777" w:rsidR="001E4454" w:rsidRDefault="00000000">
            <w:pPr>
              <w:jc w:val="center"/>
            </w:pPr>
            <w:r>
              <w:rPr>
                <w:rFonts w:ascii="Times New Roman" w:eastAsia="Times New Roman" w:hAnsi="Times New Roman" w:cs="Times New Roman"/>
                <w:sz w:val="20"/>
                <w:szCs w:val="20"/>
              </w:rPr>
              <w:t>244,13</w:t>
            </w:r>
          </w:p>
        </w:tc>
        <w:tc>
          <w:tcPr>
            <w:tcW w:w="172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F2DFD78" w14:textId="77777777" w:rsidR="001E4454" w:rsidRDefault="00000000">
            <w:pPr>
              <w:jc w:val="center"/>
            </w:pPr>
            <w:r>
              <w:rPr>
                <w:rFonts w:ascii="Times New Roman" w:eastAsia="Times New Roman" w:hAnsi="Times New Roman" w:cs="Times New Roman"/>
                <w:sz w:val="20"/>
                <w:szCs w:val="20"/>
              </w:rPr>
              <w:t>254,37</w:t>
            </w:r>
          </w:p>
        </w:tc>
        <w:tc>
          <w:tcPr>
            <w:tcW w:w="272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261BA1F" w14:textId="77777777" w:rsidR="001E4454" w:rsidRDefault="00000000">
            <w:pPr>
              <w:jc w:val="center"/>
            </w:pPr>
            <w:r>
              <w:rPr>
                <w:rFonts w:ascii="Times New Roman" w:eastAsia="Times New Roman" w:hAnsi="Times New Roman" w:cs="Times New Roman"/>
                <w:sz w:val="20"/>
                <w:szCs w:val="20"/>
              </w:rPr>
              <w:t>−116,07</w:t>
            </w:r>
          </w:p>
        </w:tc>
      </w:tr>
      <w:tr w:rsidR="001E4454" w14:paraId="4C6786E6" w14:textId="77777777">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929CC61" w14:textId="77777777" w:rsidR="001E4454" w:rsidRDefault="00000000">
            <w:r>
              <w:rPr>
                <w:rFonts w:ascii="Times New Roman" w:eastAsia="Times New Roman" w:hAnsi="Times New Roman" w:cs="Times New Roman"/>
                <w:sz w:val="20"/>
                <w:szCs w:val="20"/>
              </w:rPr>
              <w:t>SARIMA(1,0,2)(1,1,1)₁₂</w:t>
            </w:r>
          </w:p>
        </w:tc>
        <w:tc>
          <w:tcPr>
            <w:tcW w:w="172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392732B" w14:textId="77777777" w:rsidR="001E4454" w:rsidRDefault="00000000">
            <w:pPr>
              <w:jc w:val="center"/>
            </w:pPr>
            <w:r>
              <w:rPr>
                <w:rFonts w:ascii="Times New Roman" w:eastAsia="Times New Roman" w:hAnsi="Times New Roman" w:cs="Times New Roman"/>
                <w:sz w:val="20"/>
                <w:szCs w:val="20"/>
              </w:rPr>
              <w:t>245,61</w:t>
            </w:r>
          </w:p>
        </w:tc>
        <w:tc>
          <w:tcPr>
            <w:tcW w:w="172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458E87F" w14:textId="77777777" w:rsidR="001E4454" w:rsidRDefault="00000000">
            <w:pPr>
              <w:jc w:val="center"/>
            </w:pPr>
            <w:r>
              <w:rPr>
                <w:rFonts w:ascii="Times New Roman" w:eastAsia="Times New Roman" w:hAnsi="Times New Roman" w:cs="Times New Roman"/>
                <w:sz w:val="20"/>
                <w:szCs w:val="20"/>
              </w:rPr>
              <w:t>257,93</w:t>
            </w:r>
          </w:p>
        </w:tc>
        <w:tc>
          <w:tcPr>
            <w:tcW w:w="272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1DC52F7" w14:textId="77777777" w:rsidR="001E4454" w:rsidRDefault="00000000">
            <w:pPr>
              <w:jc w:val="center"/>
            </w:pPr>
            <w:r>
              <w:rPr>
                <w:rFonts w:ascii="Times New Roman" w:eastAsia="Times New Roman" w:hAnsi="Times New Roman" w:cs="Times New Roman"/>
                <w:sz w:val="20"/>
                <w:szCs w:val="20"/>
              </w:rPr>
              <w:t>−115,80</w:t>
            </w:r>
          </w:p>
        </w:tc>
      </w:tr>
      <w:tr w:rsidR="001E4454" w14:paraId="61735BF5" w14:textId="77777777">
        <w:tc>
          <w:tcPr>
            <w:tcW w:w="32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AAF1619" w14:textId="77777777" w:rsidR="001E4454" w:rsidRDefault="00000000">
            <w:r>
              <w:rPr>
                <w:rFonts w:ascii="Times New Roman" w:eastAsia="Times New Roman" w:hAnsi="Times New Roman" w:cs="Times New Roman"/>
                <w:sz w:val="20"/>
                <w:szCs w:val="20"/>
              </w:rPr>
              <w:t>SARIMA(2,0,1)(1,1,1)₁₂</w:t>
            </w:r>
          </w:p>
        </w:tc>
        <w:tc>
          <w:tcPr>
            <w:tcW w:w="172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9EF902D" w14:textId="77777777" w:rsidR="001E4454" w:rsidRDefault="00000000">
            <w:pPr>
              <w:jc w:val="center"/>
            </w:pPr>
            <w:r>
              <w:rPr>
                <w:rFonts w:ascii="Times New Roman" w:eastAsia="Times New Roman" w:hAnsi="Times New Roman" w:cs="Times New Roman"/>
                <w:sz w:val="20"/>
                <w:szCs w:val="20"/>
              </w:rPr>
              <w:t>246,01</w:t>
            </w:r>
          </w:p>
        </w:tc>
        <w:tc>
          <w:tcPr>
            <w:tcW w:w="172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67AF90C" w14:textId="77777777" w:rsidR="001E4454" w:rsidRDefault="00000000">
            <w:pPr>
              <w:jc w:val="center"/>
            </w:pPr>
            <w:r>
              <w:rPr>
                <w:rFonts w:ascii="Times New Roman" w:eastAsia="Times New Roman" w:hAnsi="Times New Roman" w:cs="Times New Roman"/>
                <w:sz w:val="20"/>
                <w:szCs w:val="20"/>
              </w:rPr>
              <w:t>258,33</w:t>
            </w:r>
          </w:p>
        </w:tc>
        <w:tc>
          <w:tcPr>
            <w:tcW w:w="272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6B10E03" w14:textId="77777777" w:rsidR="001E4454" w:rsidRDefault="00000000">
            <w:pPr>
              <w:jc w:val="center"/>
            </w:pPr>
            <w:r>
              <w:rPr>
                <w:rFonts w:ascii="Times New Roman" w:eastAsia="Times New Roman" w:hAnsi="Times New Roman" w:cs="Times New Roman"/>
                <w:sz w:val="20"/>
                <w:szCs w:val="20"/>
              </w:rPr>
              <w:t>−116,00</w:t>
            </w:r>
          </w:p>
        </w:tc>
      </w:tr>
    </w:tbl>
    <w:p w14:paraId="219BC22A" w14:textId="77777777" w:rsidR="001E4454" w:rsidRDefault="001E4454">
      <w:pPr>
        <w:spacing w:after="0"/>
      </w:pPr>
    </w:p>
    <w:p w14:paraId="6F7477E8" w14:textId="77777777" w:rsidR="001E4454" w:rsidRDefault="00000000">
      <w:pPr>
        <w:spacing w:before="80" w:after="80" w:line="276" w:lineRule="auto"/>
        <w:jc w:val="both"/>
      </w:pPr>
      <w:r>
        <w:rPr>
          <w:rFonts w:ascii="Times New Roman" w:eastAsia="Times New Roman" w:hAnsi="Times New Roman" w:cs="Times New Roman"/>
          <w:b/>
          <w:bCs/>
        </w:rPr>
        <w:t>Modèle retenu</w:t>
      </w:r>
      <w:r>
        <w:rPr>
          <w:rFonts w:ascii="Times New Roman" w:eastAsia="Times New Roman" w:hAnsi="Times New Roman" w:cs="Times New Roman"/>
        </w:rPr>
        <w:t xml:space="preserve"> : SARIMA(1,0,1)(1,1,1)₁₂ — il présente l'AIC et le BIC les plus faibles, confirmant le meilleur compromis entre qualité d'ajustement et parcimonie.</w:t>
      </w:r>
    </w:p>
    <w:p w14:paraId="6228F764" w14:textId="77777777" w:rsidR="001E4454" w:rsidRDefault="00000000">
      <w:pPr>
        <w:spacing w:before="80" w:after="80" w:line="276" w:lineRule="auto"/>
        <w:jc w:val="both"/>
      </w:pPr>
      <w:r>
        <w:rPr>
          <w:rFonts w:ascii="Times New Roman" w:eastAsia="Times New Roman" w:hAnsi="Times New Roman" w:cs="Times New Roman"/>
          <w:b/>
          <w:bCs/>
        </w:rPr>
        <w:t>Interprétation des ordres retenus</w:t>
      </w:r>
      <w:r>
        <w:rPr>
          <w:rFonts w:ascii="Times New Roman" w:eastAsia="Times New Roman" w:hAnsi="Times New Roman" w:cs="Times New Roman"/>
        </w:rPr>
        <w:t xml:space="preserve"> :</w:t>
      </w:r>
    </w:p>
    <w:p w14:paraId="58A797C2" w14:textId="77777777" w:rsidR="001E4454" w:rsidRDefault="00000000">
      <w:pPr>
        <w:spacing w:before="80" w:after="80" w:line="276" w:lineRule="auto"/>
        <w:jc w:val="both"/>
      </w:pPr>
      <w:r>
        <w:rPr>
          <w:rFonts w:ascii="Times New Roman" w:eastAsia="Times New Roman" w:hAnsi="Times New Roman" w:cs="Times New Roman"/>
        </w:rPr>
        <w:t>• p = 1 : le PACF décroît progressivement (comportement AR(1)).</w:t>
      </w:r>
    </w:p>
    <w:p w14:paraId="3075E4EA" w14:textId="77777777" w:rsidR="001E4454" w:rsidRDefault="00000000">
      <w:pPr>
        <w:spacing w:before="80" w:after="80" w:line="276" w:lineRule="auto"/>
        <w:jc w:val="both"/>
      </w:pPr>
      <w:r>
        <w:rPr>
          <w:rFonts w:ascii="Times New Roman" w:eastAsia="Times New Roman" w:hAnsi="Times New Roman" w:cs="Times New Roman"/>
        </w:rPr>
        <w:t>• q = 1 : l'ACF montre un pic significatif au lag 1 puis chute (comportement MA(1)).</w:t>
      </w:r>
    </w:p>
    <w:p w14:paraId="35DBAD04" w14:textId="77777777" w:rsidR="001E4454" w:rsidRDefault="00000000">
      <w:pPr>
        <w:spacing w:before="80" w:after="80" w:line="276" w:lineRule="auto"/>
        <w:jc w:val="both"/>
      </w:pPr>
      <w:r>
        <w:rPr>
          <w:rFonts w:ascii="Times New Roman" w:eastAsia="Times New Roman" w:hAnsi="Times New Roman" w:cs="Times New Roman"/>
        </w:rPr>
        <w:t>• d = 0 : la série est stationnaire (tests ADF et KPSS convergents).</w:t>
      </w:r>
    </w:p>
    <w:p w14:paraId="47893B49" w14:textId="77777777" w:rsidR="001E4454" w:rsidRDefault="00000000">
      <w:pPr>
        <w:spacing w:before="80" w:after="80" w:line="276" w:lineRule="auto"/>
        <w:jc w:val="both"/>
      </w:pPr>
      <w:r>
        <w:rPr>
          <w:rFonts w:ascii="Times New Roman" w:eastAsia="Times New Roman" w:hAnsi="Times New Roman" w:cs="Times New Roman"/>
        </w:rPr>
        <w:t>• P = 1, Q = 1 : pics significatifs aux lags 12 et 24 de l'ACF/PACF.</w:t>
      </w:r>
    </w:p>
    <w:p w14:paraId="76B42846" w14:textId="77777777" w:rsidR="001E4454" w:rsidRDefault="00000000">
      <w:pPr>
        <w:spacing w:before="80" w:after="80" w:line="276" w:lineRule="auto"/>
        <w:jc w:val="both"/>
      </w:pPr>
      <w:r>
        <w:rPr>
          <w:rFonts w:ascii="Times New Roman" w:eastAsia="Times New Roman" w:hAnsi="Times New Roman" w:cs="Times New Roman"/>
        </w:rPr>
        <w:t>• D = 1, S = 12 : différenciation saisonnière pour capter le cycle annuel.</w:t>
      </w:r>
    </w:p>
    <w:p w14:paraId="7879ED94" w14:textId="77777777" w:rsidR="001E4454" w:rsidRDefault="00000000">
      <w:pPr>
        <w:pStyle w:val="Titre2"/>
        <w:spacing w:after="100"/>
      </w:pPr>
      <w:r>
        <w:rPr>
          <w:rFonts w:ascii="Times New Roman" w:eastAsia="Times New Roman" w:hAnsi="Times New Roman" w:cs="Times New Roman"/>
          <w:b/>
          <w:bCs/>
          <w:color w:val="2F5496"/>
          <w:sz w:val="24"/>
          <w:szCs w:val="24"/>
        </w:rPr>
        <w:t>3.4 Validation du modèle Python</w:t>
      </w:r>
    </w:p>
    <w:p w14:paraId="789C332F" w14:textId="77777777" w:rsidR="001E4454" w:rsidRDefault="00000000">
      <w:pPr>
        <w:spacing w:before="80" w:after="80" w:line="276" w:lineRule="auto"/>
        <w:jc w:val="both"/>
      </w:pPr>
      <w:r>
        <w:rPr>
          <w:rFonts w:ascii="Times New Roman" w:eastAsia="Times New Roman" w:hAnsi="Times New Roman" w:cs="Times New Roman"/>
        </w:rPr>
        <w:t>Le test de Ljung-Box appliqué aux résidus du modèle SARIMA(1,0,1)(1,1,1)₁₂ montre des p-values inférieures à 0,05 pour les lags 6, 12, 18 et 24. L'hypothèse de bruit blanc est rejetée, indiquant que le modèle n'explique pas totalement la structure des données.</w:t>
      </w:r>
    </w:p>
    <w:p w14:paraId="1B648BFC" w14:textId="77777777" w:rsidR="001E4454" w:rsidRDefault="001E4454">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100"/>
        <w:gridCol w:w="2100"/>
        <w:gridCol w:w="3200"/>
      </w:tblGrid>
      <w:tr w:rsidR="001E4454" w14:paraId="29C81B9E" w14:textId="77777777">
        <w:tc>
          <w:tcPr>
            <w:tcW w:w="196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7B5B0A66" w14:textId="77777777" w:rsidR="001E4454" w:rsidRDefault="00000000">
            <w:pPr>
              <w:jc w:val="center"/>
            </w:pPr>
            <w:r>
              <w:rPr>
                <w:rFonts w:ascii="Times New Roman" w:eastAsia="Times New Roman" w:hAnsi="Times New Roman" w:cs="Times New Roman"/>
                <w:b/>
                <w:bCs/>
                <w:color w:val="FFFFFF"/>
                <w:sz w:val="20"/>
                <w:szCs w:val="20"/>
              </w:rPr>
              <w:t>Lag</w:t>
            </w:r>
          </w:p>
        </w:tc>
        <w:tc>
          <w:tcPr>
            <w:tcW w:w="210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6EAAF2AC" w14:textId="77777777" w:rsidR="001E4454" w:rsidRDefault="00000000">
            <w:pPr>
              <w:jc w:val="center"/>
            </w:pPr>
            <w:r>
              <w:rPr>
                <w:rFonts w:ascii="Times New Roman" w:eastAsia="Times New Roman" w:hAnsi="Times New Roman" w:cs="Times New Roman"/>
                <w:b/>
                <w:bCs/>
                <w:color w:val="FFFFFF"/>
                <w:sz w:val="20"/>
                <w:szCs w:val="20"/>
              </w:rPr>
              <w:t>Stat. Q</w:t>
            </w:r>
          </w:p>
        </w:tc>
        <w:tc>
          <w:tcPr>
            <w:tcW w:w="210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2F2CA7FF" w14:textId="77777777" w:rsidR="001E4454" w:rsidRDefault="00000000">
            <w:pPr>
              <w:jc w:val="center"/>
            </w:pPr>
            <w:r>
              <w:rPr>
                <w:rFonts w:ascii="Times New Roman" w:eastAsia="Times New Roman" w:hAnsi="Times New Roman" w:cs="Times New Roman"/>
                <w:b/>
                <w:bCs/>
                <w:color w:val="FFFFFF"/>
                <w:sz w:val="20"/>
                <w:szCs w:val="20"/>
              </w:rPr>
              <w:t>p-value</w:t>
            </w:r>
          </w:p>
        </w:tc>
        <w:tc>
          <w:tcPr>
            <w:tcW w:w="320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5F35B0AF" w14:textId="77777777" w:rsidR="001E4454" w:rsidRDefault="00000000">
            <w:pPr>
              <w:jc w:val="center"/>
            </w:pPr>
            <w:r>
              <w:rPr>
                <w:rFonts w:ascii="Times New Roman" w:eastAsia="Times New Roman" w:hAnsi="Times New Roman" w:cs="Times New Roman"/>
                <w:b/>
                <w:bCs/>
                <w:color w:val="FFFFFF"/>
                <w:sz w:val="20"/>
                <w:szCs w:val="20"/>
              </w:rPr>
              <w:t>H0 (bruit blanc)</w:t>
            </w:r>
          </w:p>
        </w:tc>
      </w:tr>
      <w:tr w:rsidR="001E4454" w14:paraId="031B60EC" w14:textId="77777777">
        <w:tc>
          <w:tcPr>
            <w:tcW w:w="196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CD84167" w14:textId="77777777" w:rsidR="001E4454" w:rsidRDefault="00000000">
            <w:r>
              <w:rPr>
                <w:rFonts w:ascii="Times New Roman" w:eastAsia="Times New Roman" w:hAnsi="Times New Roman" w:cs="Times New Roman"/>
                <w:sz w:val="20"/>
                <w:szCs w:val="20"/>
              </w:rPr>
              <w:t>6</w:t>
            </w:r>
          </w:p>
        </w:tc>
        <w:tc>
          <w:tcPr>
            <w:tcW w:w="2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F5217CA" w14:textId="77777777" w:rsidR="001E4454" w:rsidRDefault="00000000">
            <w:pPr>
              <w:jc w:val="center"/>
            </w:pPr>
            <w:r>
              <w:rPr>
                <w:rFonts w:ascii="Times New Roman" w:eastAsia="Times New Roman" w:hAnsi="Times New Roman" w:cs="Times New Roman"/>
                <w:sz w:val="20"/>
                <w:szCs w:val="20"/>
              </w:rPr>
              <w:t>54,21</w:t>
            </w:r>
          </w:p>
        </w:tc>
        <w:tc>
          <w:tcPr>
            <w:tcW w:w="2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5B674E2A" w14:textId="77777777" w:rsidR="001E4454" w:rsidRDefault="00000000">
            <w:pPr>
              <w:jc w:val="center"/>
            </w:pPr>
            <w:r>
              <w:rPr>
                <w:rFonts w:ascii="Times New Roman" w:eastAsia="Times New Roman" w:hAnsi="Times New Roman" w:cs="Times New Roman"/>
                <w:sz w:val="20"/>
                <w:szCs w:val="20"/>
              </w:rPr>
              <w:t>&lt; 0,001</w:t>
            </w:r>
          </w:p>
        </w:tc>
        <w:tc>
          <w:tcPr>
            <w:tcW w:w="32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52E7A6D" w14:textId="77777777" w:rsidR="001E4454" w:rsidRDefault="00000000">
            <w:pPr>
              <w:jc w:val="center"/>
            </w:pPr>
            <w:r>
              <w:rPr>
                <w:rFonts w:ascii="Times New Roman" w:eastAsia="Times New Roman" w:hAnsi="Times New Roman" w:cs="Times New Roman"/>
                <w:sz w:val="20"/>
                <w:szCs w:val="20"/>
              </w:rPr>
              <w:t>Rejetée ✗</w:t>
            </w:r>
          </w:p>
        </w:tc>
      </w:tr>
      <w:tr w:rsidR="001E4454" w14:paraId="5C1498BB" w14:textId="77777777">
        <w:tc>
          <w:tcPr>
            <w:tcW w:w="196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C61EF7D" w14:textId="77777777" w:rsidR="001E4454" w:rsidRDefault="00000000">
            <w:r>
              <w:rPr>
                <w:rFonts w:ascii="Times New Roman" w:eastAsia="Times New Roman" w:hAnsi="Times New Roman" w:cs="Times New Roman"/>
                <w:sz w:val="20"/>
                <w:szCs w:val="20"/>
              </w:rPr>
              <w:t>12</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42D5944" w14:textId="77777777" w:rsidR="001E4454" w:rsidRDefault="00000000">
            <w:pPr>
              <w:jc w:val="center"/>
            </w:pPr>
            <w:r>
              <w:rPr>
                <w:rFonts w:ascii="Times New Roman" w:eastAsia="Times New Roman" w:hAnsi="Times New Roman" w:cs="Times New Roman"/>
                <w:sz w:val="20"/>
                <w:szCs w:val="20"/>
              </w:rPr>
              <w:t>113,44</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AC661CA" w14:textId="77777777" w:rsidR="001E4454" w:rsidRDefault="00000000">
            <w:pPr>
              <w:jc w:val="center"/>
            </w:pPr>
            <w:r>
              <w:rPr>
                <w:rFonts w:ascii="Times New Roman" w:eastAsia="Times New Roman" w:hAnsi="Times New Roman" w:cs="Times New Roman"/>
                <w:sz w:val="20"/>
                <w:szCs w:val="20"/>
              </w:rPr>
              <w:t>&lt; 0,001</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7A26549" w14:textId="77777777" w:rsidR="001E4454" w:rsidRDefault="00000000">
            <w:pPr>
              <w:jc w:val="center"/>
            </w:pPr>
            <w:r>
              <w:rPr>
                <w:rFonts w:ascii="Times New Roman" w:eastAsia="Times New Roman" w:hAnsi="Times New Roman" w:cs="Times New Roman"/>
                <w:sz w:val="20"/>
                <w:szCs w:val="20"/>
              </w:rPr>
              <w:t>Rejetée ✗</w:t>
            </w:r>
          </w:p>
        </w:tc>
      </w:tr>
      <w:tr w:rsidR="001E4454" w14:paraId="38082C81" w14:textId="77777777">
        <w:tc>
          <w:tcPr>
            <w:tcW w:w="196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D341767" w14:textId="77777777" w:rsidR="001E4454" w:rsidRDefault="00000000">
            <w:r>
              <w:rPr>
                <w:rFonts w:ascii="Times New Roman" w:eastAsia="Times New Roman" w:hAnsi="Times New Roman" w:cs="Times New Roman"/>
                <w:sz w:val="20"/>
                <w:szCs w:val="20"/>
              </w:rPr>
              <w:t>18</w:t>
            </w:r>
          </w:p>
        </w:tc>
        <w:tc>
          <w:tcPr>
            <w:tcW w:w="2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272793F" w14:textId="77777777" w:rsidR="001E4454" w:rsidRDefault="00000000">
            <w:pPr>
              <w:jc w:val="center"/>
            </w:pPr>
            <w:r>
              <w:rPr>
                <w:rFonts w:ascii="Times New Roman" w:eastAsia="Times New Roman" w:hAnsi="Times New Roman" w:cs="Times New Roman"/>
                <w:sz w:val="20"/>
                <w:szCs w:val="20"/>
              </w:rPr>
              <w:t>143,12</w:t>
            </w:r>
          </w:p>
        </w:tc>
        <w:tc>
          <w:tcPr>
            <w:tcW w:w="21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CA253E2" w14:textId="77777777" w:rsidR="001E4454" w:rsidRDefault="00000000">
            <w:pPr>
              <w:jc w:val="center"/>
            </w:pPr>
            <w:r>
              <w:rPr>
                <w:rFonts w:ascii="Times New Roman" w:eastAsia="Times New Roman" w:hAnsi="Times New Roman" w:cs="Times New Roman"/>
                <w:sz w:val="20"/>
                <w:szCs w:val="20"/>
              </w:rPr>
              <w:t>&lt; 0,001</w:t>
            </w:r>
          </w:p>
        </w:tc>
        <w:tc>
          <w:tcPr>
            <w:tcW w:w="32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A78D174" w14:textId="77777777" w:rsidR="001E4454" w:rsidRDefault="00000000">
            <w:pPr>
              <w:jc w:val="center"/>
            </w:pPr>
            <w:r>
              <w:rPr>
                <w:rFonts w:ascii="Times New Roman" w:eastAsia="Times New Roman" w:hAnsi="Times New Roman" w:cs="Times New Roman"/>
                <w:sz w:val="20"/>
                <w:szCs w:val="20"/>
              </w:rPr>
              <w:t>Rejetée ✗</w:t>
            </w:r>
          </w:p>
        </w:tc>
      </w:tr>
      <w:tr w:rsidR="001E4454" w14:paraId="1B628221" w14:textId="77777777">
        <w:tc>
          <w:tcPr>
            <w:tcW w:w="196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CA010C7" w14:textId="77777777" w:rsidR="001E4454" w:rsidRDefault="00000000">
            <w:r>
              <w:rPr>
                <w:rFonts w:ascii="Times New Roman" w:eastAsia="Times New Roman" w:hAnsi="Times New Roman" w:cs="Times New Roman"/>
                <w:sz w:val="20"/>
                <w:szCs w:val="20"/>
              </w:rPr>
              <w:t>24</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3B079D0" w14:textId="77777777" w:rsidR="001E4454" w:rsidRDefault="00000000">
            <w:pPr>
              <w:jc w:val="center"/>
            </w:pPr>
            <w:r>
              <w:rPr>
                <w:rFonts w:ascii="Times New Roman" w:eastAsia="Times New Roman" w:hAnsi="Times New Roman" w:cs="Times New Roman"/>
                <w:sz w:val="20"/>
                <w:szCs w:val="20"/>
              </w:rPr>
              <w:t>173,38</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43DDA08" w14:textId="77777777" w:rsidR="001E4454" w:rsidRDefault="00000000">
            <w:pPr>
              <w:jc w:val="center"/>
            </w:pPr>
            <w:r>
              <w:rPr>
                <w:rFonts w:ascii="Times New Roman" w:eastAsia="Times New Roman" w:hAnsi="Times New Roman" w:cs="Times New Roman"/>
                <w:sz w:val="20"/>
                <w:szCs w:val="20"/>
              </w:rPr>
              <w:t>&lt; 0,001</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3E24AF6" w14:textId="77777777" w:rsidR="001E4454" w:rsidRDefault="00000000">
            <w:pPr>
              <w:jc w:val="center"/>
            </w:pPr>
            <w:r>
              <w:rPr>
                <w:rFonts w:ascii="Times New Roman" w:eastAsia="Times New Roman" w:hAnsi="Times New Roman" w:cs="Times New Roman"/>
                <w:sz w:val="20"/>
                <w:szCs w:val="20"/>
              </w:rPr>
              <w:t>Rejetée ✗</w:t>
            </w:r>
          </w:p>
        </w:tc>
      </w:tr>
    </w:tbl>
    <w:p w14:paraId="2D26FFC2" w14:textId="77777777" w:rsidR="001E4454" w:rsidRDefault="001E4454">
      <w:pPr>
        <w:spacing w:after="0"/>
      </w:pPr>
    </w:p>
    <w:p w14:paraId="4C2E922A" w14:textId="77777777" w:rsidR="001E4454" w:rsidRDefault="00000000">
      <w:pPr>
        <w:spacing w:before="80" w:after="80" w:line="276" w:lineRule="auto"/>
        <w:jc w:val="both"/>
      </w:pPr>
      <w:r>
        <w:rPr>
          <w:rFonts w:ascii="Times New Roman" w:eastAsia="Times New Roman" w:hAnsi="Times New Roman" w:cs="Times New Roman"/>
        </w:rPr>
        <w:lastRenderedPageBreak/>
        <w:t>Ces résultats suggèrent qu'une révision du modèle (différenciation simple d = 1, ou transformation logarithmique) serait nécessaire pour une modélisation plus robuste. Néanmoins, les prévisions à 12 mois ont été produites à titre indicatif :</w:t>
      </w:r>
    </w:p>
    <w:p w14:paraId="31AA232F" w14:textId="77777777" w:rsidR="001E4454" w:rsidRDefault="001E4454">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1E4454" w14:paraId="3480DED9" w14:textId="77777777">
        <w:tc>
          <w:tcPr>
            <w:tcW w:w="468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67149851" w14:textId="77777777" w:rsidR="001E4454" w:rsidRDefault="00000000">
            <w:pPr>
              <w:jc w:val="center"/>
            </w:pPr>
            <w:r>
              <w:rPr>
                <w:rFonts w:ascii="Times New Roman" w:eastAsia="Times New Roman" w:hAnsi="Times New Roman" w:cs="Times New Roman"/>
                <w:b/>
                <w:bCs/>
                <w:color w:val="FFFFFF"/>
                <w:sz w:val="20"/>
                <w:szCs w:val="20"/>
              </w:rPr>
              <w:t>Mois</w:t>
            </w:r>
          </w:p>
        </w:tc>
        <w:tc>
          <w:tcPr>
            <w:tcW w:w="468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1C2437E4" w14:textId="77777777" w:rsidR="001E4454" w:rsidRDefault="00000000">
            <w:pPr>
              <w:jc w:val="center"/>
            </w:pPr>
            <w:r>
              <w:rPr>
                <w:rFonts w:ascii="Times New Roman" w:eastAsia="Times New Roman" w:hAnsi="Times New Roman" w:cs="Times New Roman"/>
                <w:b/>
                <w:bCs/>
                <w:color w:val="FFFFFF"/>
                <w:sz w:val="20"/>
                <w:szCs w:val="20"/>
              </w:rPr>
              <w:t>Prévision SARIMA</w:t>
            </w:r>
          </w:p>
        </w:tc>
      </w:tr>
      <w:tr w:rsidR="001E4454" w14:paraId="3DCF9921" w14:textId="77777777">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EF20D70" w14:textId="77777777" w:rsidR="001E4454" w:rsidRDefault="00000000">
            <w:r>
              <w:rPr>
                <w:rFonts w:ascii="Times New Roman" w:eastAsia="Times New Roman" w:hAnsi="Times New Roman" w:cs="Times New Roman"/>
                <w:sz w:val="20"/>
                <w:szCs w:val="20"/>
              </w:rPr>
              <w:t>Janvier 2024</w:t>
            </w:r>
          </w:p>
        </w:tc>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6FA5D07" w14:textId="77777777" w:rsidR="001E4454" w:rsidRDefault="00000000">
            <w:pPr>
              <w:jc w:val="center"/>
            </w:pPr>
            <w:r>
              <w:rPr>
                <w:rFonts w:ascii="Times New Roman" w:eastAsia="Times New Roman" w:hAnsi="Times New Roman" w:cs="Times New Roman"/>
                <w:sz w:val="20"/>
                <w:szCs w:val="20"/>
              </w:rPr>
              <w:t>90,52</w:t>
            </w:r>
          </w:p>
        </w:tc>
      </w:tr>
      <w:tr w:rsidR="001E4454" w14:paraId="1E7D2C4C" w14:textId="77777777">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0325AAE" w14:textId="77777777" w:rsidR="001E4454" w:rsidRDefault="00000000">
            <w:r>
              <w:rPr>
                <w:rFonts w:ascii="Times New Roman" w:eastAsia="Times New Roman" w:hAnsi="Times New Roman" w:cs="Times New Roman"/>
                <w:sz w:val="20"/>
                <w:szCs w:val="20"/>
              </w:rPr>
              <w:t>Février 2024</w:t>
            </w:r>
          </w:p>
        </w:tc>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6CDC14C" w14:textId="77777777" w:rsidR="001E4454" w:rsidRDefault="00000000">
            <w:pPr>
              <w:jc w:val="center"/>
            </w:pPr>
            <w:r>
              <w:rPr>
                <w:rFonts w:ascii="Times New Roman" w:eastAsia="Times New Roman" w:hAnsi="Times New Roman" w:cs="Times New Roman"/>
                <w:sz w:val="20"/>
                <w:szCs w:val="20"/>
              </w:rPr>
              <w:t>121,35</w:t>
            </w:r>
          </w:p>
        </w:tc>
      </w:tr>
      <w:tr w:rsidR="001E4454" w14:paraId="5E71DAF1" w14:textId="77777777">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3190F1D" w14:textId="77777777" w:rsidR="001E4454" w:rsidRDefault="00000000">
            <w:r>
              <w:rPr>
                <w:rFonts w:ascii="Times New Roman" w:eastAsia="Times New Roman" w:hAnsi="Times New Roman" w:cs="Times New Roman"/>
                <w:sz w:val="20"/>
                <w:szCs w:val="20"/>
              </w:rPr>
              <w:t>Mars 2024</w:t>
            </w:r>
          </w:p>
        </w:tc>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365AB85" w14:textId="77777777" w:rsidR="001E4454" w:rsidRDefault="00000000">
            <w:pPr>
              <w:jc w:val="center"/>
            </w:pPr>
            <w:r>
              <w:rPr>
                <w:rFonts w:ascii="Times New Roman" w:eastAsia="Times New Roman" w:hAnsi="Times New Roman" w:cs="Times New Roman"/>
                <w:sz w:val="20"/>
                <w:szCs w:val="20"/>
              </w:rPr>
              <w:t>134,78</w:t>
            </w:r>
          </w:p>
        </w:tc>
      </w:tr>
      <w:tr w:rsidR="001E4454" w14:paraId="775EEE54" w14:textId="77777777">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0E93048" w14:textId="77777777" w:rsidR="001E4454" w:rsidRDefault="00000000">
            <w:r>
              <w:rPr>
                <w:rFonts w:ascii="Times New Roman" w:eastAsia="Times New Roman" w:hAnsi="Times New Roman" w:cs="Times New Roman"/>
                <w:sz w:val="20"/>
                <w:szCs w:val="20"/>
              </w:rPr>
              <w:t>Avril 2024</w:t>
            </w:r>
          </w:p>
        </w:tc>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CEE271B" w14:textId="77777777" w:rsidR="001E4454" w:rsidRDefault="00000000">
            <w:pPr>
              <w:jc w:val="center"/>
            </w:pPr>
            <w:r>
              <w:rPr>
                <w:rFonts w:ascii="Times New Roman" w:eastAsia="Times New Roman" w:hAnsi="Times New Roman" w:cs="Times New Roman"/>
                <w:sz w:val="20"/>
                <w:szCs w:val="20"/>
              </w:rPr>
              <w:t>127,20</w:t>
            </w:r>
          </w:p>
        </w:tc>
      </w:tr>
      <w:tr w:rsidR="001E4454" w14:paraId="0A54C1FB" w14:textId="77777777">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FE9FD36" w14:textId="77777777" w:rsidR="001E4454" w:rsidRDefault="00000000">
            <w:r>
              <w:rPr>
                <w:rFonts w:ascii="Times New Roman" w:eastAsia="Times New Roman" w:hAnsi="Times New Roman" w:cs="Times New Roman"/>
                <w:sz w:val="20"/>
                <w:szCs w:val="20"/>
              </w:rPr>
              <w:t>Mai 2024</w:t>
            </w:r>
          </w:p>
        </w:tc>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EA3BB4A" w14:textId="77777777" w:rsidR="001E4454" w:rsidRDefault="00000000">
            <w:pPr>
              <w:jc w:val="center"/>
            </w:pPr>
            <w:r>
              <w:rPr>
                <w:rFonts w:ascii="Times New Roman" w:eastAsia="Times New Roman" w:hAnsi="Times New Roman" w:cs="Times New Roman"/>
                <w:sz w:val="20"/>
                <w:szCs w:val="20"/>
              </w:rPr>
              <w:t>133,54</w:t>
            </w:r>
          </w:p>
        </w:tc>
      </w:tr>
      <w:tr w:rsidR="001E4454" w14:paraId="4CC0C1B7" w14:textId="77777777">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0A26138" w14:textId="77777777" w:rsidR="001E4454" w:rsidRDefault="00000000">
            <w:r>
              <w:rPr>
                <w:rFonts w:ascii="Times New Roman" w:eastAsia="Times New Roman" w:hAnsi="Times New Roman" w:cs="Times New Roman"/>
                <w:sz w:val="20"/>
                <w:szCs w:val="20"/>
              </w:rPr>
              <w:t>Juin 2024</w:t>
            </w:r>
          </w:p>
        </w:tc>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0789389" w14:textId="77777777" w:rsidR="001E4454" w:rsidRDefault="00000000">
            <w:pPr>
              <w:jc w:val="center"/>
            </w:pPr>
            <w:r>
              <w:rPr>
                <w:rFonts w:ascii="Times New Roman" w:eastAsia="Times New Roman" w:hAnsi="Times New Roman" w:cs="Times New Roman"/>
                <w:sz w:val="20"/>
                <w:szCs w:val="20"/>
              </w:rPr>
              <w:t>119,02</w:t>
            </w:r>
          </w:p>
        </w:tc>
      </w:tr>
      <w:tr w:rsidR="001E4454" w14:paraId="6BD233FD" w14:textId="77777777">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9D4663F" w14:textId="77777777" w:rsidR="001E4454" w:rsidRDefault="00000000">
            <w:r>
              <w:rPr>
                <w:rFonts w:ascii="Times New Roman" w:eastAsia="Times New Roman" w:hAnsi="Times New Roman" w:cs="Times New Roman"/>
                <w:sz w:val="20"/>
                <w:szCs w:val="20"/>
              </w:rPr>
              <w:t>Juillet 2024</w:t>
            </w:r>
          </w:p>
        </w:tc>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4632D6C" w14:textId="77777777" w:rsidR="001E4454" w:rsidRDefault="00000000">
            <w:pPr>
              <w:jc w:val="center"/>
            </w:pPr>
            <w:r>
              <w:rPr>
                <w:rFonts w:ascii="Times New Roman" w:eastAsia="Times New Roman" w:hAnsi="Times New Roman" w:cs="Times New Roman"/>
                <w:sz w:val="20"/>
                <w:szCs w:val="20"/>
              </w:rPr>
              <w:t>111,48</w:t>
            </w:r>
          </w:p>
        </w:tc>
      </w:tr>
      <w:tr w:rsidR="001E4454" w14:paraId="1B3F3138" w14:textId="77777777">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A21741B" w14:textId="77777777" w:rsidR="001E4454" w:rsidRDefault="00000000">
            <w:r>
              <w:rPr>
                <w:rFonts w:ascii="Times New Roman" w:eastAsia="Times New Roman" w:hAnsi="Times New Roman" w:cs="Times New Roman"/>
                <w:sz w:val="20"/>
                <w:szCs w:val="20"/>
              </w:rPr>
              <w:t>Août 2024</w:t>
            </w:r>
          </w:p>
        </w:tc>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070321B" w14:textId="77777777" w:rsidR="001E4454" w:rsidRDefault="00000000">
            <w:pPr>
              <w:jc w:val="center"/>
            </w:pPr>
            <w:r>
              <w:rPr>
                <w:rFonts w:ascii="Times New Roman" w:eastAsia="Times New Roman" w:hAnsi="Times New Roman" w:cs="Times New Roman"/>
                <w:sz w:val="20"/>
                <w:szCs w:val="20"/>
              </w:rPr>
              <w:t>99,61</w:t>
            </w:r>
          </w:p>
        </w:tc>
      </w:tr>
      <w:tr w:rsidR="001E4454" w14:paraId="0446FE94" w14:textId="77777777">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24FEB1D" w14:textId="77777777" w:rsidR="001E4454" w:rsidRDefault="00000000">
            <w:r>
              <w:rPr>
                <w:rFonts w:ascii="Times New Roman" w:eastAsia="Times New Roman" w:hAnsi="Times New Roman" w:cs="Times New Roman"/>
                <w:sz w:val="20"/>
                <w:szCs w:val="20"/>
              </w:rPr>
              <w:t>Septembre 2024</w:t>
            </w:r>
          </w:p>
        </w:tc>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EFB9319" w14:textId="77777777" w:rsidR="001E4454" w:rsidRDefault="00000000">
            <w:pPr>
              <w:jc w:val="center"/>
            </w:pPr>
            <w:r>
              <w:rPr>
                <w:rFonts w:ascii="Times New Roman" w:eastAsia="Times New Roman" w:hAnsi="Times New Roman" w:cs="Times New Roman"/>
                <w:sz w:val="20"/>
                <w:szCs w:val="20"/>
              </w:rPr>
              <w:t>83,14</w:t>
            </w:r>
          </w:p>
        </w:tc>
      </w:tr>
      <w:tr w:rsidR="001E4454" w14:paraId="27A6F790" w14:textId="77777777">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2A114BC" w14:textId="77777777" w:rsidR="001E4454" w:rsidRDefault="00000000">
            <w:r>
              <w:rPr>
                <w:rFonts w:ascii="Times New Roman" w:eastAsia="Times New Roman" w:hAnsi="Times New Roman" w:cs="Times New Roman"/>
                <w:sz w:val="20"/>
                <w:szCs w:val="20"/>
              </w:rPr>
              <w:t>Octobre 2024</w:t>
            </w:r>
          </w:p>
        </w:tc>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68A54723" w14:textId="77777777" w:rsidR="001E4454" w:rsidRDefault="00000000">
            <w:pPr>
              <w:jc w:val="center"/>
            </w:pPr>
            <w:r>
              <w:rPr>
                <w:rFonts w:ascii="Times New Roman" w:eastAsia="Times New Roman" w:hAnsi="Times New Roman" w:cs="Times New Roman"/>
                <w:sz w:val="20"/>
                <w:szCs w:val="20"/>
              </w:rPr>
              <w:t>80,75</w:t>
            </w:r>
          </w:p>
        </w:tc>
      </w:tr>
      <w:tr w:rsidR="001E4454" w14:paraId="24D84384" w14:textId="77777777">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B740DBA" w14:textId="77777777" w:rsidR="001E4454" w:rsidRDefault="00000000">
            <w:r>
              <w:rPr>
                <w:rFonts w:ascii="Times New Roman" w:eastAsia="Times New Roman" w:hAnsi="Times New Roman" w:cs="Times New Roman"/>
                <w:sz w:val="20"/>
                <w:szCs w:val="20"/>
              </w:rPr>
              <w:t>Novembre 2024</w:t>
            </w:r>
          </w:p>
        </w:tc>
        <w:tc>
          <w:tcPr>
            <w:tcW w:w="468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E3F7E2C" w14:textId="77777777" w:rsidR="001E4454" w:rsidRDefault="00000000">
            <w:pPr>
              <w:jc w:val="center"/>
            </w:pPr>
            <w:r>
              <w:rPr>
                <w:rFonts w:ascii="Times New Roman" w:eastAsia="Times New Roman" w:hAnsi="Times New Roman" w:cs="Times New Roman"/>
                <w:sz w:val="20"/>
                <w:szCs w:val="20"/>
              </w:rPr>
              <w:t>94,38</w:t>
            </w:r>
          </w:p>
        </w:tc>
      </w:tr>
      <w:tr w:rsidR="001E4454" w14:paraId="636D0A5A" w14:textId="77777777">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7A2D727" w14:textId="77777777" w:rsidR="001E4454" w:rsidRDefault="00000000">
            <w:r>
              <w:rPr>
                <w:rFonts w:ascii="Times New Roman" w:eastAsia="Times New Roman" w:hAnsi="Times New Roman" w:cs="Times New Roman"/>
                <w:sz w:val="20"/>
                <w:szCs w:val="20"/>
              </w:rPr>
              <w:t>Décembre 2024</w:t>
            </w:r>
          </w:p>
        </w:tc>
        <w:tc>
          <w:tcPr>
            <w:tcW w:w="468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D24AF7C" w14:textId="77777777" w:rsidR="001E4454" w:rsidRDefault="00000000">
            <w:pPr>
              <w:jc w:val="center"/>
            </w:pPr>
            <w:r>
              <w:rPr>
                <w:rFonts w:ascii="Times New Roman" w:eastAsia="Times New Roman" w:hAnsi="Times New Roman" w:cs="Times New Roman"/>
                <w:sz w:val="20"/>
                <w:szCs w:val="20"/>
              </w:rPr>
              <w:t>93,25</w:t>
            </w:r>
          </w:p>
        </w:tc>
      </w:tr>
    </w:tbl>
    <w:p w14:paraId="69330485" w14:textId="77777777" w:rsidR="001E4454" w:rsidRDefault="001E4454">
      <w:pPr>
        <w:spacing w:after="0"/>
      </w:pPr>
    </w:p>
    <w:p w14:paraId="65415CBF" w14:textId="77777777" w:rsidR="001E4454" w:rsidRDefault="00000000">
      <w:r>
        <w:br w:type="page"/>
      </w:r>
    </w:p>
    <w:p w14:paraId="179003F3" w14:textId="77777777" w:rsidR="001E4454" w:rsidRDefault="00000000">
      <w:pPr>
        <w:pStyle w:val="Titre1"/>
        <w:spacing w:before="200" w:after="160"/>
      </w:pPr>
      <w:r>
        <w:rPr>
          <w:rFonts w:ascii="Times New Roman" w:eastAsia="Times New Roman" w:hAnsi="Times New Roman" w:cs="Times New Roman"/>
          <w:b/>
          <w:bCs/>
          <w:color w:val="14255E"/>
          <w:sz w:val="26"/>
          <w:szCs w:val="26"/>
        </w:rPr>
        <w:lastRenderedPageBreak/>
        <w:t>4. Comparaison : Excel vs Python</w:t>
      </w:r>
    </w:p>
    <w:p w14:paraId="0AF43EB9" w14:textId="77777777" w:rsidR="001E4454" w:rsidRDefault="00000000">
      <w:pPr>
        <w:pStyle w:val="Titre2"/>
        <w:spacing w:after="100"/>
      </w:pPr>
      <w:r>
        <w:rPr>
          <w:rFonts w:ascii="Times New Roman" w:eastAsia="Times New Roman" w:hAnsi="Times New Roman" w:cs="Times New Roman"/>
          <w:b/>
          <w:bCs/>
          <w:color w:val="2F5496"/>
          <w:sz w:val="24"/>
          <w:szCs w:val="24"/>
        </w:rPr>
        <w:t>4.1 Tableau comparatif</w:t>
      </w:r>
    </w:p>
    <w:p w14:paraId="5716F095" w14:textId="77777777" w:rsidR="001E4454" w:rsidRDefault="001E4454">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900"/>
        <w:gridCol w:w="3560"/>
      </w:tblGrid>
      <w:tr w:rsidR="001E4454" w14:paraId="517D4A3C" w14:textId="77777777">
        <w:tc>
          <w:tcPr>
            <w:tcW w:w="290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261878DE" w14:textId="77777777" w:rsidR="001E4454" w:rsidRDefault="00000000">
            <w:pPr>
              <w:jc w:val="center"/>
            </w:pPr>
            <w:r>
              <w:rPr>
                <w:rFonts w:ascii="Times New Roman" w:eastAsia="Times New Roman" w:hAnsi="Times New Roman" w:cs="Times New Roman"/>
                <w:b/>
                <w:bCs/>
                <w:color w:val="FFFFFF"/>
                <w:sz w:val="20"/>
                <w:szCs w:val="20"/>
              </w:rPr>
              <w:t>Critère</w:t>
            </w:r>
          </w:p>
        </w:tc>
        <w:tc>
          <w:tcPr>
            <w:tcW w:w="290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13E1B657" w14:textId="77777777" w:rsidR="001E4454" w:rsidRDefault="00000000">
            <w:pPr>
              <w:jc w:val="center"/>
            </w:pPr>
            <w:r>
              <w:rPr>
                <w:rFonts w:ascii="Times New Roman" w:eastAsia="Times New Roman" w:hAnsi="Times New Roman" w:cs="Times New Roman"/>
                <w:b/>
                <w:bCs/>
                <w:color w:val="FFFFFF"/>
                <w:sz w:val="20"/>
                <w:szCs w:val="20"/>
              </w:rPr>
              <w:t>Excel – Holt-Winters</w:t>
            </w:r>
          </w:p>
        </w:tc>
        <w:tc>
          <w:tcPr>
            <w:tcW w:w="3560" w:type="dxa"/>
            <w:tcBorders>
              <w:top w:val="single" w:sz="6" w:space="0" w:color="AAAAAA"/>
              <w:left w:val="single" w:sz="6" w:space="0" w:color="AAAAAA"/>
              <w:bottom w:val="single" w:sz="6" w:space="0" w:color="AAAAAA"/>
              <w:right w:val="single" w:sz="6" w:space="0" w:color="AAAAAA"/>
            </w:tcBorders>
            <w:shd w:val="clear" w:color="auto" w:fill="14255E"/>
            <w:tcMar>
              <w:top w:w="80" w:type="dxa"/>
              <w:left w:w="120" w:type="dxa"/>
              <w:bottom w:w="80" w:type="dxa"/>
              <w:right w:w="120" w:type="dxa"/>
            </w:tcMar>
          </w:tcPr>
          <w:p w14:paraId="551CEB57" w14:textId="77777777" w:rsidR="001E4454" w:rsidRDefault="00000000">
            <w:pPr>
              <w:jc w:val="center"/>
            </w:pPr>
            <w:r>
              <w:rPr>
                <w:rFonts w:ascii="Times New Roman" w:eastAsia="Times New Roman" w:hAnsi="Times New Roman" w:cs="Times New Roman"/>
                <w:b/>
                <w:bCs/>
                <w:color w:val="FFFFFF"/>
                <w:sz w:val="20"/>
                <w:szCs w:val="20"/>
              </w:rPr>
              <w:t>Python – SARIMA</w:t>
            </w:r>
          </w:p>
        </w:tc>
      </w:tr>
      <w:tr w:rsidR="001E4454" w14:paraId="75EAEA24" w14:textId="77777777">
        <w:tc>
          <w:tcPr>
            <w:tcW w:w="2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E95D3A3" w14:textId="77777777" w:rsidR="001E4454" w:rsidRDefault="00000000">
            <w:r>
              <w:rPr>
                <w:rFonts w:ascii="Times New Roman" w:eastAsia="Times New Roman" w:hAnsi="Times New Roman" w:cs="Times New Roman"/>
                <w:sz w:val="20"/>
                <w:szCs w:val="20"/>
              </w:rPr>
              <w:t>Méthode</w:t>
            </w:r>
          </w:p>
        </w:tc>
        <w:tc>
          <w:tcPr>
            <w:tcW w:w="2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4E4E702" w14:textId="77777777" w:rsidR="001E4454" w:rsidRDefault="00000000">
            <w:pPr>
              <w:jc w:val="center"/>
            </w:pPr>
            <w:r>
              <w:rPr>
                <w:rFonts w:ascii="Times New Roman" w:eastAsia="Times New Roman" w:hAnsi="Times New Roman" w:cs="Times New Roman"/>
                <w:sz w:val="20"/>
                <w:szCs w:val="20"/>
              </w:rPr>
              <w:t>Lissage exponentiel triple</w:t>
            </w:r>
          </w:p>
        </w:tc>
        <w:tc>
          <w:tcPr>
            <w:tcW w:w="356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3C7F2CEA" w14:textId="77777777" w:rsidR="001E4454" w:rsidRDefault="00000000">
            <w:pPr>
              <w:jc w:val="center"/>
            </w:pPr>
            <w:r>
              <w:rPr>
                <w:rFonts w:ascii="Times New Roman" w:eastAsia="Times New Roman" w:hAnsi="Times New Roman" w:cs="Times New Roman"/>
                <w:sz w:val="20"/>
                <w:szCs w:val="20"/>
              </w:rPr>
              <w:t>Modèle ARIMA/SARIMA (Box-Jenkins)</w:t>
            </w:r>
          </w:p>
        </w:tc>
      </w:tr>
      <w:tr w:rsidR="001E4454" w14:paraId="07CDECE1" w14:textId="77777777">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0255ED0" w14:textId="77777777" w:rsidR="001E4454" w:rsidRDefault="00000000">
            <w:r>
              <w:rPr>
                <w:rFonts w:ascii="Times New Roman" w:eastAsia="Times New Roman" w:hAnsi="Times New Roman" w:cs="Times New Roman"/>
                <w:sz w:val="20"/>
                <w:szCs w:val="20"/>
              </w:rPr>
              <w:t>Facilité de mise en œuvre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44B33598" w14:textId="77777777" w:rsidR="001E4454" w:rsidRDefault="00000000">
            <w:pPr>
              <w:jc w:val="center"/>
            </w:pPr>
            <w:r>
              <w:rPr>
                <w:rFonts w:ascii="Times New Roman" w:eastAsia="Times New Roman" w:hAnsi="Times New Roman" w:cs="Times New Roman"/>
                <w:sz w:val="20"/>
                <w:szCs w:val="20"/>
              </w:rPr>
              <w:t>Très accessible (tableur)</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A1BCE81" w14:textId="77777777" w:rsidR="001E4454" w:rsidRDefault="00000000">
            <w:pPr>
              <w:jc w:val="center"/>
            </w:pPr>
            <w:r>
              <w:rPr>
                <w:rFonts w:ascii="Times New Roman" w:eastAsia="Times New Roman" w:hAnsi="Times New Roman" w:cs="Times New Roman"/>
                <w:sz w:val="20"/>
                <w:szCs w:val="20"/>
              </w:rPr>
              <w:t>Requiert Python et statsmodels</w:t>
            </w:r>
          </w:p>
        </w:tc>
      </w:tr>
      <w:tr w:rsidR="001E4454" w14:paraId="781F214F" w14:textId="77777777">
        <w:tc>
          <w:tcPr>
            <w:tcW w:w="2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2052831" w14:textId="77777777" w:rsidR="001E4454" w:rsidRDefault="00000000">
            <w:r>
              <w:rPr>
                <w:rFonts w:ascii="Times New Roman" w:eastAsia="Times New Roman" w:hAnsi="Times New Roman" w:cs="Times New Roman"/>
                <w:sz w:val="20"/>
                <w:szCs w:val="20"/>
              </w:rPr>
              <w:t>Paramètres α, β, γ</w:t>
            </w:r>
          </w:p>
        </w:tc>
        <w:tc>
          <w:tcPr>
            <w:tcW w:w="2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1AE398F9" w14:textId="77777777" w:rsidR="001E4454" w:rsidRDefault="00000000">
            <w:pPr>
              <w:jc w:val="center"/>
            </w:pPr>
            <w:r>
              <w:rPr>
                <w:rFonts w:ascii="Times New Roman" w:eastAsia="Times New Roman" w:hAnsi="Times New Roman" w:cs="Times New Roman"/>
                <w:sz w:val="20"/>
                <w:szCs w:val="20"/>
              </w:rPr>
              <w:t>Optimisés par grille (0,1–0,9)</w:t>
            </w:r>
          </w:p>
        </w:tc>
        <w:tc>
          <w:tcPr>
            <w:tcW w:w="356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87052A4" w14:textId="77777777" w:rsidR="001E4454" w:rsidRDefault="00000000">
            <w:pPr>
              <w:jc w:val="center"/>
            </w:pPr>
            <w:r>
              <w:rPr>
                <w:rFonts w:ascii="Times New Roman" w:eastAsia="Times New Roman" w:hAnsi="Times New Roman" w:cs="Times New Roman"/>
                <w:sz w:val="20"/>
                <w:szCs w:val="20"/>
              </w:rPr>
              <w:t>Déterminés par ACF/PACF + AIC/BIC</w:t>
            </w:r>
          </w:p>
        </w:tc>
      </w:tr>
      <w:tr w:rsidR="001E4454" w14:paraId="36EAD617" w14:textId="77777777">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D4DDBB1" w14:textId="77777777" w:rsidR="001E4454" w:rsidRDefault="00000000">
            <w:r>
              <w:rPr>
                <w:rFonts w:ascii="Times New Roman" w:eastAsia="Times New Roman" w:hAnsi="Times New Roman" w:cs="Times New Roman"/>
                <w:sz w:val="20"/>
                <w:szCs w:val="20"/>
              </w:rPr>
              <w:t>RMSE (ajustement)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0EF20938" w14:textId="77777777" w:rsidR="001E4454" w:rsidRDefault="00000000">
            <w:pPr>
              <w:jc w:val="center"/>
            </w:pPr>
            <w:r>
              <w:rPr>
                <w:rFonts w:ascii="Times New Roman" w:eastAsia="Times New Roman" w:hAnsi="Times New Roman" w:cs="Times New Roman"/>
                <w:sz w:val="20"/>
                <w:szCs w:val="20"/>
              </w:rPr>
              <w:t>13,44</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6585CBE" w14:textId="77777777" w:rsidR="001E4454" w:rsidRDefault="00000000">
            <w:pPr>
              <w:jc w:val="center"/>
            </w:pPr>
            <w:r>
              <w:rPr>
                <w:rFonts w:ascii="Times New Roman" w:eastAsia="Times New Roman" w:hAnsi="Times New Roman" w:cs="Times New Roman"/>
                <w:sz w:val="20"/>
                <w:szCs w:val="20"/>
              </w:rPr>
              <w:t>Non calculé directement</w:t>
            </w:r>
          </w:p>
        </w:tc>
      </w:tr>
      <w:tr w:rsidR="001E4454" w14:paraId="74F628B6" w14:textId="77777777">
        <w:tc>
          <w:tcPr>
            <w:tcW w:w="2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A240DF0" w14:textId="77777777" w:rsidR="001E4454" w:rsidRDefault="00000000">
            <w:r>
              <w:rPr>
                <w:rFonts w:ascii="Times New Roman" w:eastAsia="Times New Roman" w:hAnsi="Times New Roman" w:cs="Times New Roman"/>
                <w:sz w:val="20"/>
                <w:szCs w:val="20"/>
              </w:rPr>
              <w:t>Validation résidus</w:t>
            </w:r>
          </w:p>
        </w:tc>
        <w:tc>
          <w:tcPr>
            <w:tcW w:w="2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437AB60" w14:textId="77777777" w:rsidR="001E4454" w:rsidRDefault="00000000">
            <w:pPr>
              <w:jc w:val="center"/>
            </w:pPr>
            <w:r>
              <w:rPr>
                <w:rFonts w:ascii="Times New Roman" w:eastAsia="Times New Roman" w:hAnsi="Times New Roman" w:cs="Times New Roman"/>
                <w:sz w:val="20"/>
                <w:szCs w:val="20"/>
              </w:rPr>
              <w:t>Résidus sans structure visible</w:t>
            </w:r>
          </w:p>
        </w:tc>
        <w:tc>
          <w:tcPr>
            <w:tcW w:w="356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6B626AA" w14:textId="77777777" w:rsidR="001E4454" w:rsidRDefault="00000000">
            <w:pPr>
              <w:jc w:val="center"/>
            </w:pPr>
            <w:r>
              <w:rPr>
                <w:rFonts w:ascii="Times New Roman" w:eastAsia="Times New Roman" w:hAnsi="Times New Roman" w:cs="Times New Roman"/>
                <w:sz w:val="20"/>
                <w:szCs w:val="20"/>
              </w:rPr>
              <w:t>Ljung-Box rejeté (résidus corrélés)</w:t>
            </w:r>
          </w:p>
        </w:tc>
      </w:tr>
      <w:tr w:rsidR="001E4454" w14:paraId="6060A18D" w14:textId="77777777">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284CFF8" w14:textId="77777777" w:rsidR="001E4454" w:rsidRDefault="00000000">
            <w:r>
              <w:rPr>
                <w:rFonts w:ascii="Times New Roman" w:eastAsia="Times New Roman" w:hAnsi="Times New Roman" w:cs="Times New Roman"/>
                <w:sz w:val="20"/>
                <w:szCs w:val="20"/>
              </w:rPr>
              <w:t>Prise en compte de la saisonnalité</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5C2B2EB0" w14:textId="77777777" w:rsidR="001E4454" w:rsidRDefault="00000000">
            <w:pPr>
              <w:jc w:val="center"/>
            </w:pPr>
            <w:r>
              <w:rPr>
                <w:rFonts w:ascii="Times New Roman" w:eastAsia="Times New Roman" w:hAnsi="Times New Roman" w:cs="Times New Roman"/>
                <w:sz w:val="20"/>
                <w:szCs w:val="20"/>
              </w:rPr>
              <w:t>Oui (γ, s=12)</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7FAB0EB8" w14:textId="77777777" w:rsidR="001E4454" w:rsidRDefault="00000000">
            <w:pPr>
              <w:jc w:val="center"/>
            </w:pPr>
            <w:r>
              <w:rPr>
                <w:rFonts w:ascii="Times New Roman" w:eastAsia="Times New Roman" w:hAnsi="Times New Roman" w:cs="Times New Roman"/>
                <w:sz w:val="20"/>
                <w:szCs w:val="20"/>
              </w:rPr>
              <w:t>Oui (P, Q, D, S=12)</w:t>
            </w:r>
          </w:p>
        </w:tc>
      </w:tr>
      <w:tr w:rsidR="001E4454" w14:paraId="6740148A" w14:textId="77777777">
        <w:tc>
          <w:tcPr>
            <w:tcW w:w="2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6229009" w14:textId="77777777" w:rsidR="001E4454" w:rsidRDefault="00000000">
            <w:r>
              <w:rPr>
                <w:rFonts w:ascii="Times New Roman" w:eastAsia="Times New Roman" w:hAnsi="Times New Roman" w:cs="Times New Roman"/>
                <w:sz w:val="20"/>
                <w:szCs w:val="20"/>
              </w:rPr>
              <w:t>Intervalles de confiance</w:t>
            </w:r>
          </w:p>
        </w:tc>
        <w:tc>
          <w:tcPr>
            <w:tcW w:w="2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26FCA61A" w14:textId="77777777" w:rsidR="001E4454" w:rsidRDefault="00000000">
            <w:pPr>
              <w:jc w:val="center"/>
            </w:pPr>
            <w:r>
              <w:rPr>
                <w:rFonts w:ascii="Times New Roman" w:eastAsia="Times New Roman" w:hAnsi="Times New Roman" w:cs="Times New Roman"/>
                <w:sz w:val="20"/>
                <w:szCs w:val="20"/>
              </w:rPr>
              <w:t>Calculés (±1,96·RMSE·√h)</w:t>
            </w:r>
          </w:p>
        </w:tc>
        <w:tc>
          <w:tcPr>
            <w:tcW w:w="356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457CFE99" w14:textId="77777777" w:rsidR="001E4454" w:rsidRDefault="00000000">
            <w:pPr>
              <w:jc w:val="center"/>
            </w:pPr>
            <w:r>
              <w:rPr>
                <w:rFonts w:ascii="Times New Roman" w:eastAsia="Times New Roman" w:hAnsi="Times New Roman" w:cs="Times New Roman"/>
                <w:sz w:val="20"/>
                <w:szCs w:val="20"/>
              </w:rPr>
              <w:t>Calculés par statsmodels</w:t>
            </w:r>
          </w:p>
        </w:tc>
      </w:tr>
      <w:tr w:rsidR="001E4454" w14:paraId="2A35A3ED" w14:textId="77777777">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060CD9F" w14:textId="77777777" w:rsidR="001E4454" w:rsidRDefault="00000000">
            <w:r>
              <w:rPr>
                <w:rFonts w:ascii="Times New Roman" w:eastAsia="Times New Roman" w:hAnsi="Times New Roman" w:cs="Times New Roman"/>
                <w:sz w:val="20"/>
                <w:szCs w:val="20"/>
              </w:rPr>
              <w:t>Transparence des calculs</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CBD1E49" w14:textId="77777777" w:rsidR="001E4454" w:rsidRDefault="00000000">
            <w:pPr>
              <w:jc w:val="center"/>
            </w:pPr>
            <w:r>
              <w:rPr>
                <w:rFonts w:ascii="Times New Roman" w:eastAsia="Times New Roman" w:hAnsi="Times New Roman" w:cs="Times New Roman"/>
                <w:sz w:val="20"/>
                <w:szCs w:val="20"/>
              </w:rPr>
              <w:t>Très élevée (formules visibles)</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E3FA1F9" w14:textId="77777777" w:rsidR="001E4454" w:rsidRDefault="00000000">
            <w:pPr>
              <w:jc w:val="center"/>
            </w:pPr>
            <w:r>
              <w:rPr>
                <w:rFonts w:ascii="Times New Roman" w:eastAsia="Times New Roman" w:hAnsi="Times New Roman" w:cs="Times New Roman"/>
                <w:sz w:val="20"/>
                <w:szCs w:val="20"/>
              </w:rPr>
              <w:t>Élevée (code Jupyter)</w:t>
            </w:r>
          </w:p>
        </w:tc>
      </w:tr>
      <w:tr w:rsidR="001E4454" w14:paraId="31AB9C25" w14:textId="77777777">
        <w:tc>
          <w:tcPr>
            <w:tcW w:w="2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66DE8619" w14:textId="77777777" w:rsidR="001E4454" w:rsidRDefault="00000000">
            <w:r>
              <w:rPr>
                <w:rFonts w:ascii="Times New Roman" w:eastAsia="Times New Roman" w:hAnsi="Times New Roman" w:cs="Times New Roman"/>
                <w:sz w:val="20"/>
                <w:szCs w:val="20"/>
              </w:rPr>
              <w:t>Reproductibilité</w:t>
            </w:r>
          </w:p>
        </w:tc>
        <w:tc>
          <w:tcPr>
            <w:tcW w:w="290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01CB6678" w14:textId="77777777" w:rsidR="001E4454" w:rsidRDefault="00000000">
            <w:pPr>
              <w:jc w:val="center"/>
            </w:pPr>
            <w:r>
              <w:rPr>
                <w:rFonts w:ascii="Times New Roman" w:eastAsia="Times New Roman" w:hAnsi="Times New Roman" w:cs="Times New Roman"/>
                <w:sz w:val="20"/>
                <w:szCs w:val="20"/>
              </w:rPr>
              <w:t>Manuelle / semi-automatique</w:t>
            </w:r>
          </w:p>
        </w:tc>
        <w:tc>
          <w:tcPr>
            <w:tcW w:w="3560" w:type="dxa"/>
            <w:tcBorders>
              <w:top w:val="single" w:sz="6" w:space="0" w:color="AAAAAA"/>
              <w:left w:val="single" w:sz="6" w:space="0" w:color="AAAAAA"/>
              <w:bottom w:val="single" w:sz="6" w:space="0" w:color="AAAAAA"/>
              <w:right w:val="single" w:sz="6" w:space="0" w:color="AAAAAA"/>
            </w:tcBorders>
            <w:shd w:val="clear" w:color="auto" w:fill="F2F2F2"/>
            <w:tcMar>
              <w:top w:w="60" w:type="dxa"/>
              <w:left w:w="120" w:type="dxa"/>
              <w:bottom w:w="60" w:type="dxa"/>
              <w:right w:w="120" w:type="dxa"/>
            </w:tcMar>
          </w:tcPr>
          <w:p w14:paraId="7326C6F5" w14:textId="77777777" w:rsidR="001E4454" w:rsidRDefault="00000000">
            <w:pPr>
              <w:jc w:val="center"/>
            </w:pPr>
            <w:r>
              <w:rPr>
                <w:rFonts w:ascii="Times New Roman" w:eastAsia="Times New Roman" w:hAnsi="Times New Roman" w:cs="Times New Roman"/>
                <w:sz w:val="20"/>
                <w:szCs w:val="20"/>
              </w:rPr>
              <w:t>Totale (script Python)</w:t>
            </w:r>
          </w:p>
        </w:tc>
      </w:tr>
      <w:tr w:rsidR="001E4454" w14:paraId="4BD934C5" w14:textId="77777777">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1F91FAA8" w14:textId="77777777" w:rsidR="001E4454" w:rsidRDefault="00000000">
            <w:r>
              <w:rPr>
                <w:rFonts w:ascii="Times New Roman" w:eastAsia="Times New Roman" w:hAnsi="Times New Roman" w:cs="Times New Roman"/>
                <w:sz w:val="20"/>
                <w:szCs w:val="20"/>
              </w:rPr>
              <w:t>Complexité du modèle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3E49AFE3" w14:textId="77777777" w:rsidR="001E4454" w:rsidRDefault="00000000">
            <w:pPr>
              <w:jc w:val="center"/>
            </w:pPr>
            <w:r>
              <w:rPr>
                <w:rFonts w:ascii="Times New Roman" w:eastAsia="Times New Roman" w:hAnsi="Times New Roman" w:cs="Times New Roman"/>
                <w:sz w:val="20"/>
                <w:szCs w:val="20"/>
              </w:rPr>
              <w:t>Faible à modérée</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20" w:type="dxa"/>
              <w:bottom w:w="60" w:type="dxa"/>
              <w:right w:w="120" w:type="dxa"/>
            </w:tcMar>
          </w:tcPr>
          <w:p w14:paraId="2BED5B6D" w14:textId="77777777" w:rsidR="001E4454" w:rsidRDefault="00000000">
            <w:pPr>
              <w:jc w:val="center"/>
            </w:pPr>
            <w:r>
              <w:rPr>
                <w:rFonts w:ascii="Times New Roman" w:eastAsia="Times New Roman" w:hAnsi="Times New Roman" w:cs="Times New Roman"/>
                <w:sz w:val="20"/>
                <w:szCs w:val="20"/>
              </w:rPr>
              <w:t>Modérée à élevée</w:t>
            </w:r>
          </w:p>
        </w:tc>
      </w:tr>
    </w:tbl>
    <w:p w14:paraId="66CA510A" w14:textId="77777777" w:rsidR="001E4454" w:rsidRDefault="001E4454">
      <w:pPr>
        <w:spacing w:after="0"/>
      </w:pPr>
    </w:p>
    <w:p w14:paraId="7A93E6EA" w14:textId="77777777" w:rsidR="001E4454" w:rsidRDefault="00000000">
      <w:pPr>
        <w:pStyle w:val="Titre2"/>
        <w:spacing w:after="100"/>
      </w:pPr>
      <w:r>
        <w:rPr>
          <w:rFonts w:ascii="Times New Roman" w:eastAsia="Times New Roman" w:hAnsi="Times New Roman" w:cs="Times New Roman"/>
          <w:b/>
          <w:bCs/>
          <w:color w:val="2F5496"/>
          <w:sz w:val="24"/>
          <w:szCs w:val="24"/>
        </w:rPr>
        <w:t>4.2 Quelle méthode est la plus fiable ?</w:t>
      </w:r>
    </w:p>
    <w:p w14:paraId="170E89A2" w14:textId="77777777" w:rsidR="001E4454" w:rsidRDefault="00000000">
      <w:pPr>
        <w:spacing w:before="80" w:after="80" w:line="276" w:lineRule="auto"/>
        <w:jc w:val="both"/>
      </w:pPr>
      <w:r>
        <w:rPr>
          <w:rFonts w:ascii="Times New Roman" w:eastAsia="Times New Roman" w:hAnsi="Times New Roman" w:cs="Times New Roman"/>
        </w:rPr>
        <w:t xml:space="preserve">Dans ce contexte, </w:t>
      </w:r>
    </w:p>
    <w:p w14:paraId="23C2D19D" w14:textId="77777777" w:rsidR="001E4454" w:rsidRDefault="00000000">
      <w:pPr>
        <w:spacing w:before="80" w:after="80" w:line="276" w:lineRule="auto"/>
        <w:jc w:val="both"/>
      </w:pPr>
      <w:r>
        <w:rPr>
          <w:rFonts w:ascii="Times New Roman" w:eastAsia="Times New Roman" w:hAnsi="Times New Roman" w:cs="Times New Roman"/>
          <w:b/>
          <w:bCs/>
        </w:rPr>
        <w:t>l'approche Excel (Holt-Winters additif)</w:t>
      </w:r>
      <w:r>
        <w:rPr>
          <w:rFonts w:ascii="Times New Roman" w:eastAsia="Times New Roman" w:hAnsi="Times New Roman" w:cs="Times New Roman"/>
        </w:rPr>
        <w:t xml:space="preserve"> apparaît comme la méthode la plus fiable pour cette série, pour les raisons suivantes :</w:t>
      </w:r>
    </w:p>
    <w:p w14:paraId="03F02BA3" w14:textId="77777777" w:rsidR="001E4454" w:rsidRDefault="00000000">
      <w:pPr>
        <w:spacing w:before="80" w:after="80" w:line="276" w:lineRule="auto"/>
        <w:jc w:val="both"/>
      </w:pPr>
      <w:r>
        <w:rPr>
          <w:rFonts w:ascii="Times New Roman" w:eastAsia="Times New Roman" w:hAnsi="Times New Roman" w:cs="Times New Roman"/>
        </w:rPr>
        <w:t>1. La validation des résidus est satisfaisante : ils ne présentent pas de structure systématique détectable visuellement.</w:t>
      </w:r>
    </w:p>
    <w:p w14:paraId="2FC6B726" w14:textId="77777777" w:rsidR="001E4454" w:rsidRDefault="00000000">
      <w:pPr>
        <w:spacing w:before="80" w:after="80" w:line="276" w:lineRule="auto"/>
        <w:jc w:val="both"/>
      </w:pPr>
      <w:r>
        <w:rPr>
          <w:rFonts w:ascii="Times New Roman" w:eastAsia="Times New Roman" w:hAnsi="Times New Roman" w:cs="Times New Roman"/>
        </w:rPr>
        <w:t>2. Le RMSE = 13,44 est significativement inférieur à celui du SES, traduisant un bon ajustement.</w:t>
      </w:r>
    </w:p>
    <w:p w14:paraId="756D09B6" w14:textId="77777777" w:rsidR="001E4454" w:rsidRDefault="00000000">
      <w:pPr>
        <w:spacing w:before="80" w:after="80" w:line="276" w:lineRule="auto"/>
        <w:jc w:val="both"/>
      </w:pPr>
      <w:r>
        <w:rPr>
          <w:rFonts w:ascii="Times New Roman" w:eastAsia="Times New Roman" w:hAnsi="Times New Roman" w:cs="Times New Roman"/>
        </w:rPr>
        <w:t>3. Les paramètres du modèle (α, β, γ) ont été sélectionnés de manière rigoureuse par minimisation des erreurs sur l'ensemble de la série.</w:t>
      </w:r>
    </w:p>
    <w:p w14:paraId="731A944F" w14:textId="77777777" w:rsidR="001E4454" w:rsidRDefault="00000000">
      <w:pPr>
        <w:spacing w:before="80" w:after="80" w:line="276" w:lineRule="auto"/>
        <w:jc w:val="both"/>
      </w:pPr>
      <w:r>
        <w:rPr>
          <w:rFonts w:ascii="Times New Roman" w:eastAsia="Times New Roman" w:hAnsi="Times New Roman" w:cs="Times New Roman"/>
        </w:rPr>
        <w:t>4. Le modèle SARIMA Python, bien que théoriquement plus général, n'est pas validé par le test de Ljung-Box, ce qui remet en question la fiabilité de ses prévisions.</w:t>
      </w:r>
    </w:p>
    <w:p w14:paraId="5DB88B04" w14:textId="77777777" w:rsidR="001E4454" w:rsidRDefault="001E4454">
      <w:pPr>
        <w:spacing w:after="0"/>
      </w:pPr>
    </w:p>
    <w:p w14:paraId="0BB9FD16" w14:textId="77777777" w:rsidR="001E4454" w:rsidRDefault="00000000">
      <w:pPr>
        <w:spacing w:before="80" w:after="80" w:line="276" w:lineRule="auto"/>
        <w:jc w:val="both"/>
      </w:pPr>
      <w:r>
        <w:rPr>
          <w:rFonts w:ascii="Times New Roman" w:eastAsia="Times New Roman" w:hAnsi="Times New Roman" w:cs="Times New Roman"/>
        </w:rPr>
        <w:t>Cependant, il convient de nuancer ce résultat : avec un réajustement des ordres SARIMA (notamment d = 1 ou une transformation logarithmique), le modèle Python pourrait surpasser l'approche Excel à long terme grâce à sa capacité à capturer des dynamiques non-linéaires plus complexes et à fournir des intervalles de confiance statistiquement fondés.</w:t>
      </w:r>
    </w:p>
    <w:p w14:paraId="792EE64B" w14:textId="77777777" w:rsidR="001E4454" w:rsidRDefault="00000000">
      <w:r>
        <w:br w:type="page"/>
      </w:r>
    </w:p>
    <w:p w14:paraId="1745B905" w14:textId="77777777" w:rsidR="001E4454" w:rsidRDefault="00000000">
      <w:pPr>
        <w:pStyle w:val="Titre1"/>
        <w:spacing w:before="200" w:after="160"/>
      </w:pPr>
      <w:r>
        <w:rPr>
          <w:rFonts w:ascii="Times New Roman" w:eastAsia="Times New Roman" w:hAnsi="Times New Roman" w:cs="Times New Roman"/>
          <w:b/>
          <w:bCs/>
          <w:color w:val="14255E"/>
          <w:sz w:val="26"/>
          <w:szCs w:val="26"/>
        </w:rPr>
        <w:lastRenderedPageBreak/>
        <w:t>5. Conclusion</w:t>
      </w:r>
    </w:p>
    <w:p w14:paraId="68D7AC56" w14:textId="77777777" w:rsidR="001E4454" w:rsidRDefault="00000000">
      <w:pPr>
        <w:pStyle w:val="Titre2"/>
        <w:spacing w:after="100"/>
      </w:pPr>
      <w:r>
        <w:rPr>
          <w:rFonts w:ascii="Times New Roman" w:eastAsia="Times New Roman" w:hAnsi="Times New Roman" w:cs="Times New Roman"/>
          <w:b/>
          <w:bCs/>
          <w:color w:val="2F5496"/>
          <w:sz w:val="24"/>
          <w:szCs w:val="24"/>
        </w:rPr>
        <w:t>5.1 Synthèse</w:t>
      </w:r>
    </w:p>
    <w:p w14:paraId="34FB4FEF" w14:textId="77777777" w:rsidR="001E4454" w:rsidRDefault="00000000">
      <w:pPr>
        <w:spacing w:before="80" w:after="80" w:line="276" w:lineRule="auto"/>
        <w:jc w:val="both"/>
      </w:pPr>
      <w:r>
        <w:rPr>
          <w:rFonts w:ascii="Times New Roman" w:eastAsia="Times New Roman" w:hAnsi="Times New Roman" w:cs="Times New Roman"/>
        </w:rPr>
        <w:t>Ce projet a permis d'analyser une série temporelle de fréquentation touristique mensuelle (48 observations, 2020–2023) à travers deux approches complémentaires. La décomposition additive (Excel) a mis en évidence une tendance légèrement haussière et une saisonnalité annuelle stable. Le lissage Holt-Winters additif, avec les paramètres α = 0,1, β = 0,1 et γ = 0,2, offre les meilleures prévisions sous Excel (RMSE = 13,44). Côté Python, la modélisation SARIMA(1,0,1)(1,1,1)₁₂ a été identifiée par la méthodologie Box-Jenkins, mais sa validation résiduelle montre des lacunes à corriger.</w:t>
      </w:r>
    </w:p>
    <w:p w14:paraId="283664DC" w14:textId="77777777" w:rsidR="001E4454" w:rsidRDefault="00000000">
      <w:pPr>
        <w:pStyle w:val="Titre2"/>
        <w:spacing w:after="100"/>
      </w:pPr>
      <w:r>
        <w:rPr>
          <w:rFonts w:ascii="Times New Roman" w:eastAsia="Times New Roman" w:hAnsi="Times New Roman" w:cs="Times New Roman"/>
          <w:b/>
          <w:bCs/>
          <w:color w:val="2F5496"/>
          <w:sz w:val="24"/>
          <w:szCs w:val="24"/>
        </w:rPr>
        <w:t>5.2 Limites</w:t>
      </w:r>
    </w:p>
    <w:p w14:paraId="49C80804" w14:textId="77777777" w:rsidR="001E4454" w:rsidRDefault="00000000">
      <w:pPr>
        <w:spacing w:before="80" w:after="80" w:line="276" w:lineRule="auto"/>
        <w:jc w:val="both"/>
      </w:pPr>
      <w:r>
        <w:rPr>
          <w:rFonts w:ascii="Times New Roman" w:eastAsia="Times New Roman" w:hAnsi="Times New Roman" w:cs="Times New Roman"/>
        </w:rPr>
        <w:t>• Données limitées à 48 observations sur 4 ans : risque de sur-paramétrage du SARIMA.</w:t>
      </w:r>
    </w:p>
    <w:p w14:paraId="19E84EDB" w14:textId="77777777" w:rsidR="001E4454" w:rsidRDefault="00000000">
      <w:pPr>
        <w:spacing w:before="80" w:after="80" w:line="276" w:lineRule="auto"/>
        <w:jc w:val="both"/>
      </w:pPr>
      <w:r>
        <w:rPr>
          <w:rFonts w:ascii="Times New Roman" w:eastAsia="Times New Roman" w:hAnsi="Times New Roman" w:cs="Times New Roman"/>
        </w:rPr>
        <w:t>• Modèle SARIMA non validé par le test de Ljung-Box : des ordres supérieurs ou une transformation préalable (log, différenciation) seraient à envisager.</w:t>
      </w:r>
    </w:p>
    <w:p w14:paraId="0025F364" w14:textId="77777777" w:rsidR="001E4454" w:rsidRDefault="00000000">
      <w:pPr>
        <w:spacing w:before="80" w:after="80" w:line="276" w:lineRule="auto"/>
        <w:jc w:val="both"/>
      </w:pPr>
      <w:r>
        <w:rPr>
          <w:rFonts w:ascii="Times New Roman" w:eastAsia="Times New Roman" w:hAnsi="Times New Roman" w:cs="Times New Roman"/>
        </w:rPr>
        <w:t>• L'approche Excel est par nature manuelle : les formules doivent être mises à jour à chaque nouvelle observation.</w:t>
      </w:r>
    </w:p>
    <w:p w14:paraId="4AF6EFE9" w14:textId="77777777" w:rsidR="001E4454" w:rsidRDefault="00000000">
      <w:pPr>
        <w:spacing w:before="80" w:after="80" w:line="276" w:lineRule="auto"/>
        <w:jc w:val="both"/>
      </w:pPr>
      <w:r>
        <w:rPr>
          <w:rFonts w:ascii="Times New Roman" w:eastAsia="Times New Roman" w:hAnsi="Times New Roman" w:cs="Times New Roman"/>
        </w:rPr>
        <w:t>• Absence de variables explicatives exogènes (PIB, prix, événements climatiques), qui pourraient améliorer la précision des prévisions.</w:t>
      </w:r>
    </w:p>
    <w:p w14:paraId="7E5E9A67" w14:textId="77777777" w:rsidR="001E4454" w:rsidRDefault="00000000">
      <w:pPr>
        <w:pStyle w:val="Titre2"/>
        <w:spacing w:after="100"/>
      </w:pPr>
      <w:r>
        <w:rPr>
          <w:rFonts w:ascii="Times New Roman" w:eastAsia="Times New Roman" w:hAnsi="Times New Roman" w:cs="Times New Roman"/>
          <w:b/>
          <w:bCs/>
          <w:color w:val="2F5496"/>
          <w:sz w:val="24"/>
          <w:szCs w:val="24"/>
        </w:rPr>
        <w:t>5.3 Perspectives</w:t>
      </w:r>
    </w:p>
    <w:p w14:paraId="0E566B11" w14:textId="77777777" w:rsidR="001E4454" w:rsidRDefault="00000000">
      <w:pPr>
        <w:spacing w:before="80" w:after="80" w:line="276" w:lineRule="auto"/>
        <w:jc w:val="both"/>
      </w:pPr>
      <w:r>
        <w:rPr>
          <w:rFonts w:ascii="Times New Roman" w:eastAsia="Times New Roman" w:hAnsi="Times New Roman" w:cs="Times New Roman"/>
        </w:rPr>
        <w:t>• Affiner le modèle SARIMA en testant des ordres supérieurs (d=1, D=0) ou en appliquant une transformation de Box-Cox.</w:t>
      </w:r>
    </w:p>
    <w:p w14:paraId="24561237" w14:textId="77777777" w:rsidR="001E4454" w:rsidRDefault="00000000">
      <w:pPr>
        <w:spacing w:before="80" w:after="80" w:line="276" w:lineRule="auto"/>
        <w:jc w:val="both"/>
      </w:pPr>
      <w:r>
        <w:rPr>
          <w:rFonts w:ascii="Times New Roman" w:eastAsia="Times New Roman" w:hAnsi="Times New Roman" w:cs="Times New Roman"/>
        </w:rPr>
        <w:t>• Intégrer des variables exogènes dans un modèle SARIMAX (par ex. indicateurs économiques, événements saisonniers).</w:t>
      </w:r>
    </w:p>
    <w:p w14:paraId="150593D0" w14:textId="77777777" w:rsidR="001E4454" w:rsidRDefault="00000000">
      <w:pPr>
        <w:spacing w:before="80" w:after="80" w:line="276" w:lineRule="auto"/>
        <w:jc w:val="both"/>
      </w:pPr>
      <w:r>
        <w:rPr>
          <w:rFonts w:ascii="Times New Roman" w:eastAsia="Times New Roman" w:hAnsi="Times New Roman" w:cs="Times New Roman"/>
        </w:rPr>
        <w:t>• Expérimenter des modèles de deep learning (LSTM, Prophet) pour capturer des non-linéarités complexes.</w:t>
      </w:r>
    </w:p>
    <w:p w14:paraId="12043F26" w14:textId="77777777" w:rsidR="001E4454" w:rsidRDefault="00000000">
      <w:pPr>
        <w:spacing w:before="80" w:after="80" w:line="276" w:lineRule="auto"/>
        <w:jc w:val="both"/>
      </w:pPr>
      <w:r>
        <w:rPr>
          <w:rFonts w:ascii="Times New Roman" w:eastAsia="Times New Roman" w:hAnsi="Times New Roman" w:cs="Times New Roman"/>
        </w:rPr>
        <w:t>• Automatiser la mise à jour du modèle Excel via Power Query ou macros VBA.</w:t>
      </w:r>
    </w:p>
    <w:p w14:paraId="47F74B34" w14:textId="77777777" w:rsidR="001E4454" w:rsidRDefault="00000000">
      <w:pPr>
        <w:spacing w:before="80" w:after="80" w:line="276" w:lineRule="auto"/>
        <w:jc w:val="both"/>
      </w:pPr>
      <w:r>
        <w:rPr>
          <w:rFonts w:ascii="Times New Roman" w:eastAsia="Times New Roman" w:hAnsi="Times New Roman" w:cs="Times New Roman"/>
        </w:rPr>
        <w:t>• Augmenter la série historique avec des données récentes (2024) pour améliorer la robustesse des estimations.</w:t>
      </w:r>
    </w:p>
    <w:p w14:paraId="750CDEC8" w14:textId="77777777" w:rsidR="001E4454" w:rsidRDefault="001E4454">
      <w:pPr>
        <w:spacing w:after="0"/>
      </w:pPr>
    </w:p>
    <w:p w14:paraId="09CB9725" w14:textId="77777777" w:rsidR="001E4454" w:rsidRDefault="00000000">
      <w:pPr>
        <w:spacing w:before="80" w:after="80" w:line="276" w:lineRule="auto"/>
        <w:jc w:val="both"/>
      </w:pPr>
      <w:r>
        <w:rPr>
          <w:rFonts w:ascii="Times New Roman" w:eastAsia="Times New Roman" w:hAnsi="Times New Roman" w:cs="Times New Roman"/>
        </w:rPr>
        <w:t>En définitive, les deux approches sont complémentaires : Excel offre transparence et accessibilité pour une première analyse, tandis que Python offre puissance et rigueur statistique pour une modélisation avancée. La combinaison des deux constitue une démarche rigoureuse en science des données appliquée aux séries temporelles.</w:t>
      </w:r>
    </w:p>
    <w:p w14:paraId="62721CEA" w14:textId="77777777" w:rsidR="001E4454" w:rsidRDefault="001E4454">
      <w:pPr>
        <w:spacing w:after="0"/>
      </w:pPr>
    </w:p>
    <w:sectPr w:rsidR="001E44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85368" w14:textId="77777777" w:rsidR="0085609A" w:rsidRDefault="0085609A" w:rsidP="006D3BDA">
      <w:pPr>
        <w:spacing w:after="0" w:line="240" w:lineRule="auto"/>
      </w:pPr>
      <w:r>
        <w:separator/>
      </w:r>
    </w:p>
  </w:endnote>
  <w:endnote w:type="continuationSeparator" w:id="0">
    <w:p w14:paraId="6CD27564" w14:textId="77777777" w:rsidR="0085609A" w:rsidRDefault="0085609A" w:rsidP="006D3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 w:name="DM Sans Medium">
    <w:charset w:val="00"/>
    <w:family w:val="auto"/>
    <w:pitch w:val="variable"/>
    <w:sig w:usb0="8000002F" w:usb1="5000205B" w:usb2="00000000" w:usb3="00000000" w:csb0="00000093" w:csb1="00000000"/>
  </w:font>
  <w:font w:name="Roboto Black">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941337"/>
      <w:docPartObj>
        <w:docPartGallery w:val="Page Numbers (Bottom of Page)"/>
        <w:docPartUnique/>
      </w:docPartObj>
    </w:sdtPr>
    <w:sdtEndPr>
      <w:rPr>
        <w:rFonts w:ascii="Roboto Light" w:hAnsi="Roboto Light"/>
      </w:rPr>
    </w:sdtEndPr>
    <w:sdtContent>
      <w:p w14:paraId="6ED10F39" w14:textId="77777777" w:rsidR="006D3BDA" w:rsidRPr="006C39DE" w:rsidRDefault="006D3BDA">
        <w:pPr>
          <w:pStyle w:val="Pieddepage"/>
          <w:rPr>
            <w:rFonts w:ascii="Roboto Light" w:hAnsi="Roboto Light"/>
          </w:rPr>
        </w:pPr>
        <w:r w:rsidRPr="006C39DE">
          <w:rPr>
            <w:rFonts w:ascii="Roboto Light" w:hAnsi="Roboto Light"/>
            <w:noProof/>
          </w:rPr>
          <mc:AlternateContent>
            <mc:Choice Requires="wpg">
              <w:drawing>
                <wp:anchor distT="0" distB="0" distL="114300" distR="114300" simplePos="0" relativeHeight="251656704" behindDoc="0" locked="0" layoutInCell="1" allowOverlap="1" wp14:anchorId="3C7518E1" wp14:editId="73485172">
                  <wp:simplePos x="0" y="0"/>
                  <wp:positionH relativeFrom="margin">
                    <wp:align>center</wp:align>
                  </wp:positionH>
                  <wp:positionV relativeFrom="page">
                    <wp:posOffset>9315450</wp:posOffset>
                  </wp:positionV>
                  <wp:extent cx="436880" cy="716915"/>
                  <wp:effectExtent l="0" t="0" r="1270" b="26035"/>
                  <wp:wrapNone/>
                  <wp:docPr id="44270560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58187043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18131660" name="Rectangle 78"/>
                          <wps:cNvSpPr>
                            <a:spLocks noChangeArrowheads="1"/>
                          </wps:cNvSpPr>
                          <wps:spPr bwMode="auto">
                            <a:xfrm>
                              <a:off x="1743" y="14699"/>
                              <a:ext cx="688" cy="688"/>
                            </a:xfrm>
                            <a:prstGeom prst="rect">
                              <a:avLst/>
                            </a:prstGeom>
                            <a:solidFill>
                              <a:srgbClr val="002060"/>
                            </a:solidFill>
                            <a:ln w="9525">
                              <a:noFill/>
                              <a:miter lim="800000"/>
                              <a:headEnd/>
                              <a:tailEnd/>
                            </a:ln>
                          </wps:spPr>
                          <wps:txbx>
                            <w:txbxContent>
                              <w:p w14:paraId="003F3484" w14:textId="77777777" w:rsidR="006D3BDA" w:rsidRPr="006C39DE" w:rsidRDefault="006D3BDA">
                                <w:pPr>
                                  <w:pStyle w:val="Pieddepage"/>
                                  <w:jc w:val="center"/>
                                  <w:rPr>
                                    <w:rFonts w:ascii="Roboto" w:hAnsi="Roboto"/>
                                    <w:sz w:val="18"/>
                                    <w:szCs w:val="18"/>
                                  </w:rPr>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7518E1" id="Group 6" o:spid="_x0000_s1033" style="position:absolute;margin-left:0;margin-top:733.5pt;width:34.4pt;height:56.45pt;z-index:251659264;mso-position-horizontal:center;mso-position-horizontal-relative:margin;mso-position-vertical-relative:page" coordorigin="1743,14699" coordsize="688,112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DZ4FAMAAGwHAAAOAAAAZHJzL2Uyb0RvYy54bWy8VW1v0zAQ/o7Ef7D8nSVO0yaNlk5T9yKk ARMbfHcT50UkdrDdpuPXc7aTLi0DiSHRSpHP9+K757mzzy/2bYN2TKpa8BSTMx8jxjOR17xM8ZfH m3cxRkpTntNGcJbiJ6bwxertm/O+S1ggKtHkTCIIwlXSdymutO4Sz1NZxVqqzkTHOCgLIVuqQZSl l0vaQ/S28QLfX3i9kHknRcaUgt0rp8QrG78oWKY/FYViGjUphty0/Ur73ZivtzqnSSlpV9XZkAZ9 RRYtrTkcegh1RTVFW1n/EqqtMymUKPRZJlpPFEWdMVsDVEP8k2pupdh2tpYy6cvuABNAe4LTq8Nm H3e3snvo7qXLHpZ3IvumABev78pkqjdy6YzRpv8gcuCTbrWwhe8L2ZoQUBLaW3yfDviyvUYZbIaz RRwDCxmoIrJYkrnDP6uAJONFonCGEWhJuFguR+X14A7OzpeQwCo9mrhjbapDaoZ66CX1DJf6N7ge Ktoxy4IycNxLVOeQ4TwmceSHswgjTluA4hKgsLYoikzqJg2wX3OHbbbnA7aIi3VFecms9eNTB87E eEAZExcjKCDmZaxR0dTdV+M4QT0ghDj85rPYJkGTEfwB9zB0R43Q0aSTSt8y0SKzSLHSktZlpdeC cxgfId0JdHentMnx2cEczMVN3TSwT5OGoz7Fy3kwtykp0dS5URqdkuVm3Ui0ozCH0Y3524JBMzWD fue5DVYxml8Pa03rxq3h8IYPOBloHMgbkT/dyxE/YP4/tcCMxGRGFgtA1nXAZ8ALeG0YiuJJB4zT pdxoHei/lFL0plBo0CP+ncOf+Z+w/tLUjKwfZsYsHH3jpJ7wLiF5S9xvmD4i6ohP3w98AMFFPzI7 aYlJs7S1hnu/qdsUx775GXea/A3ter/Z21EMRqxdIyAp3DUPzxIsKiF/YNTDFQ+9/X1LJcOoec8B 8yUJQ/MmWCGcRwEIcqrZTDWUZxAqxZmWGDlhrd1Lsu2kmZhxGLkwV0FR23ExLLq8hr61/WkvLLjS 7TwNz495M6aytX9+JFc/AQAA//8DAFBLAwQUAAYACAAAACEAUM+qnuAAAAAJAQAADwAAAGRycy9k b3ducmV2LnhtbEyPQU/CQBCF7yb+h82YeJNtVQqUbgkh6omQCCaG29Ad2obubtNd2vLvHU96m3lv 8uZ72Wo0jeip87WzCuJJBIJs4XRtSwVfh/enOQgf0GpsnCUFN/Kwyu/vMky1G+wn9ftQCg6xPkUF VQhtKqUvKjLoJ64ly97ZdQYDr10pdYcDh5tGPkdRIg3Wlj9U2NKmouKyvxoFHwMO65f4rd9ezpvb 8TDdfW9jUurxYVwvQQQaw98x/OIzOuTMdHJXq71oFHCRwOprMuOJ/WTOTU6sTGeLBcg8k/8b5D8A AAD//wMAUEsBAi0AFAAGAAgAAAAhALaDOJL+AAAA4QEAABMAAAAAAAAAAAAAAAAAAAAAAFtDb250 ZW50X1R5cGVzXS54bWxQSwECLQAUAAYACAAAACEAOP0h/9YAAACUAQAACwAAAAAAAAAAAAAAAAAv AQAAX3JlbHMvLnJlbHNQSwECLQAUAAYACAAAACEAHkQ2eBQDAABsBwAADgAAAAAAAAAAAAAAAAAu AgAAZHJzL2Uyb0RvYy54bWxQSwECLQAUAAYACAAAACEAUM+qnuAAAAAJAQAADwAAAAAAAAAAAAAA AABuBQAAZHJzL2Rvd25yZXYueG1sUEsFBgAAAAAEAAQA8wAAAHsGAAAAAA== ">
                  <v:shapetype id="_x0000_t32" coordsize="21600,21600" o:spt="32" o:oned="t" path="m,l21600,21600e" filled="f">
                    <v:path arrowok="t" fillok="f" o:connecttype="none"/>
                    <o:lock v:ext="edit" shapetype="t"/>
                  </v:shapetype>
                  <v:shape id="AutoShape 77" o:spid="_x0000_s1034" type="#_x0000_t32" style="position:absolute;left:2111;top:15387;width:0;height:441;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piKMxwAAAOMAAAAPAAAAZHJzL2Rvd25yZXYueG1sRE/NasJA EL4XfIdlBG91o1YTUleRQiGXUjS25yE7TaLZ2ZBdY9qn7wqCx/n+Z70dTCN66lxtWcFsGoEgLqyu uVRwzN+fExDOI2tsLJOCX3Kw3Yye1phqe+U99QdfihDCLkUFlfdtKqUrKjLoprYlDtyP7Qz6cHal 1B1eQ7hp5DyKVtJgzaGhwpbeKirOh4tRsMxic3JZvv/zMv/47pvP9vIllZqMh90rCE+Df4jv7kyH +ctklsTRyyKG208BALn5BwAA//8DAFBLAQItABQABgAIAAAAIQDb4fbL7gAAAIUBAAATAAAAAAAA AAAAAAAAAAAAAABbQ29udGVudF9UeXBlc10ueG1sUEsBAi0AFAAGAAgAAAAhAFr0LFu/AAAAFQEA AAsAAAAAAAAAAAAAAAAAHwEAAF9yZWxzLy5yZWxzUEsBAi0AFAAGAAgAAAAhAPSmIozHAAAA4wAA AA8AAAAAAAAAAAAAAAAABwIAAGRycy9kb3ducmV2LnhtbFBLBQYAAAAAAwADALcAAAD7AgAAAAA= " strokecolor="#7f7f7f"/>
                  <v:rect id="Rectangle 78" o:spid="_x0000_s1035" style="position:absolute;left:1743;top:14699;width:688;height:68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kuV6xwAAAOIAAAAPAAAAZHJzL2Rvd25yZXYueG1sRI9Na8JA EIbvBf/DMoK3ulmFIKmrFKXioRetQo9DdpoEs7Mhu03Sf985FHp8eb94tvvJt2qgPjaBLZhlBoq4 DK7hysLt4+15AyomZIdtYLLwQxH2u9nTFgsXRr7QcE2VkhGOBVqoU+oKrWNZk8e4DB2xeF+h95hE 9pV2PY4y7lu9yrJce2xYHmrs6FBT+bh+ewvrZvw8R3M/rtID32+ncfAXM1i7mE+vL6ASTek//Nc+ O+mZjVmbPBcIQRIc0LtfAAAA//8DAFBLAQItABQABgAIAAAAIQDb4fbL7gAAAIUBAAATAAAAAAAA AAAAAAAAAAAAAABbQ29udGVudF9UeXBlc10ueG1sUEsBAi0AFAAGAAgAAAAhAFr0LFu/AAAAFQEA AAsAAAAAAAAAAAAAAAAAHwEAAF9yZWxzLy5yZWxzUEsBAi0AFAAGAAgAAAAhAMuS5XrHAAAA4gAA AA8AAAAAAAAAAAAAAAAABwIAAGRycy9kb3ducmV2LnhtbFBLBQYAAAAAAwADALcAAAD7AgAAAAA= " fillcolor="#002060" stroked="f">
                    <v:textbox>
                      <w:txbxContent>
                        <w:p w14:paraId="72083FEC" w14:textId="77777777" w:rsidR="006D3BDA" w:rsidRPr="006C39DE" w:rsidRDefault="006D3BDA">
                          <w:pPr>
                            <w:pStyle w:val="Pieddepage"/>
                            <w:jc w:val="center"/>
                            <w:rPr>
                              <w:rFonts w:ascii="Roboto" w:hAnsi="Roboto"/>
                              <w:sz w:val="18"/>
                              <w:szCs w:val="18"/>
                            </w:rPr>
                          </w:pP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32CEF" w14:textId="77777777" w:rsidR="0085609A" w:rsidRDefault="0085609A" w:rsidP="006D3BDA">
      <w:pPr>
        <w:spacing w:after="0" w:line="240" w:lineRule="auto"/>
      </w:pPr>
      <w:r>
        <w:separator/>
      </w:r>
    </w:p>
  </w:footnote>
  <w:footnote w:type="continuationSeparator" w:id="0">
    <w:p w14:paraId="0415954C" w14:textId="77777777" w:rsidR="0085609A" w:rsidRDefault="0085609A" w:rsidP="006D3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C558" w14:textId="77777777" w:rsidR="006D3BDA" w:rsidRPr="006C39DE" w:rsidRDefault="006D3BDA">
    <w:pPr>
      <w:pStyle w:val="En-tte"/>
    </w:pPr>
    <w:r w:rsidRPr="006C39DE">
      <w:rPr>
        <w:rFonts w:ascii="Roboto" w:hAnsi="Roboto"/>
        <w:i/>
        <w:iCs/>
        <w:noProof/>
        <w:sz w:val="28"/>
        <w:szCs w:val="28"/>
      </w:rPr>
      <mc:AlternateContent>
        <mc:Choice Requires="wps">
          <w:drawing>
            <wp:anchor distT="0" distB="0" distL="114300" distR="114300" simplePos="0" relativeHeight="251655680" behindDoc="0" locked="0" layoutInCell="1" allowOverlap="1" wp14:anchorId="37FC2FFF" wp14:editId="7BED998E">
              <wp:simplePos x="0" y="0"/>
              <wp:positionH relativeFrom="margin">
                <wp:posOffset>1106805</wp:posOffset>
              </wp:positionH>
              <wp:positionV relativeFrom="paragraph">
                <wp:posOffset>-176530</wp:posOffset>
              </wp:positionV>
              <wp:extent cx="5014595" cy="342900"/>
              <wp:effectExtent l="0" t="0" r="0" b="0"/>
              <wp:wrapNone/>
              <wp:docPr id="299367465" name="Text Box 40"/>
              <wp:cNvGraphicFramePr/>
              <a:graphic xmlns:a="http://schemas.openxmlformats.org/drawingml/2006/main">
                <a:graphicData uri="http://schemas.microsoft.com/office/word/2010/wordprocessingShape">
                  <wps:wsp>
                    <wps:cNvSpPr txBox="1"/>
                    <wps:spPr>
                      <a:xfrm>
                        <a:off x="0" y="0"/>
                        <a:ext cx="5014595" cy="342900"/>
                      </a:xfrm>
                      <a:prstGeom prst="rect">
                        <a:avLst/>
                      </a:prstGeom>
                      <a:noFill/>
                      <a:ln w="6350">
                        <a:noFill/>
                      </a:ln>
                    </wps:spPr>
                    <wps:txbx>
                      <w:txbxContent>
                        <w:p w14:paraId="5D11A852" w14:textId="77777777" w:rsidR="006D3BDA" w:rsidRPr="006D3BDA" w:rsidRDefault="006D3BDA" w:rsidP="00FE6881">
                          <w:pPr>
                            <w:rPr>
                              <w:rFonts w:ascii="DM Sans Medium" w:hAnsi="DM Sans Medium"/>
                              <w:color w:val="2F5496" w:themeColor="accent1" w:themeShade="BF"/>
                              <w:sz w:val="28"/>
                              <w:szCs w:val="28"/>
                              <w:lang w:val="fr-CM"/>
                            </w:rPr>
                          </w:pPr>
                          <w:r w:rsidRPr="006D3BDA">
                            <w:rPr>
                              <w:rFonts w:ascii="DM Sans Medium" w:hAnsi="DM Sans Medium"/>
                              <w:color w:val="2F5496" w:themeColor="accent1" w:themeShade="BF"/>
                              <w:sz w:val="28"/>
                              <w:szCs w:val="28"/>
                              <w:lang w:val="fr-CM"/>
                            </w:rPr>
                            <w:t>Rapport Analyses de séries Temporelles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FC2FFF" id="_x0000_t202" coordsize="21600,21600" o:spt="202" path="m,l,21600r21600,l21600,xe">
              <v:stroke joinstyle="miter"/>
              <v:path gradientshapeok="t" o:connecttype="rect"/>
            </v:shapetype>
            <v:shape id="_x0000_s1031" type="#_x0000_t202" style="position:absolute;margin-left:87.15pt;margin-top:-13.9pt;width:394.85pt;height:2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K7ahGAIAACwEAAAOAAAAZHJzL2Uyb0RvYy54bWysU01vGyEQvVfqf0Dc6107dlqvvI7cRK4q RUkkp8oZs+BdCRgK2Lvur+/Arj+U9lT1AgMzzMd7j8VdpxU5COcbMCUdj3JKhOFQNWZX0h+v609f KPGBmYopMKKkR+Hp3fLjh0VrCzGBGlQlHMEkxhetLWkdgi2yzPNaaOZHYIVBpwSnWcCj22WVYy1m 1yqb5Plt1oKrrAMuvMfbh95Jlym/lIKHZym9CESVFHsLaXVp3cY1Wy5YsXPM1g0f2mD/0IVmjcGi 51QPLDCyd80fqXTDHXiQYcRBZyBlw0WaAacZ5++m2dTMijQLguPtGSb//9Lyp8PGvjgSuq/QIYER kNb6wuNlnKeTTscdOyXoRwiPZ9hEFwjHy1k+ns7mM0o4+m6mk3mecM0ur63z4ZsATaJRUoe0JLTY 4dEHrIihp5BYzMC6USpRowxpS3p7M8vTg7MHXyiDDy+9Rit0224YYAvVEedy0FPuLV83WPyR+fDC HHKMo6BuwzMuUgEWgcGipAb362/3MR6hRy8lLWqmpP7nnjlBifpukJT5eDqNIkuH6ezzBA/u2rO9 9pi9vgeU5Rh/iOXJjPFBnUzpQL+hvFexKrqY4Vi7pOFk3odeyfg9uFitUhDKyrLwaDaWx9QRzgjt a/fGnB3wD8jcE5zUxYp3NPSxPRGrfQDZJI4iwD2qA+4oyUTd8H2i5q/PKeryyZe/AQAA//8DAFBL AwQUAAYACAAAACEA7P3tO+EAAAAKAQAADwAAAGRycy9kb3ducmV2LnhtbEyPwU7DMBBE70j8g7VI 3FoHU9I2jVNVkSokRA8tvXBzYjeJsNchdtvA17Oc4Dja0ex7+Xp0ll3MEDqPEh6mCTCDtdcdNhKO b9vJAliICrWyHo2ELxNgXdze5CrT/op7cznEhtEIhkxJaGPsM85D3RqnwtT3Bul28oNTkeLQcD2o K407y0WSpNypDulDq3pTtqb+OJydhJdyu1P7SrjFty2fX0+b/vP4/iTl/d24WQGLZox/ZfjFJ3Qo iKnyZ9SBWcrz2SNVJUzEnByosUxnZFdJEKkAXuT8v0LxAwAA//8DAFBLAQItABQABgAIAAAAIQC2 gziS/gAAAOEBAAATAAAAAAAAAAAAAAAAAAAAAABbQ29udGVudF9UeXBlc10ueG1sUEsBAi0AFAAG AAgAAAAhADj9If/WAAAAlAEAAAsAAAAAAAAAAAAAAAAALwEAAF9yZWxzLy5yZWxzUEsBAi0AFAAG AAgAAAAhACYrtqEYAgAALAQAAA4AAAAAAAAAAAAAAAAALgIAAGRycy9lMm9Eb2MueG1sUEsBAi0A FAAGAAgAAAAhAOz97TvhAAAACgEAAA8AAAAAAAAAAAAAAAAAcgQAAGRycy9kb3ducmV2LnhtbFBL BQYAAAAABAAEAPMAAACABQAAAAA= " filled="f" stroked="f" strokeweight=".5pt">
              <v:textbox>
                <w:txbxContent>
                  <w:p w14:paraId="45FD5591" w14:textId="5B59212A" w:rsidR="006D3BDA" w:rsidRPr="006D3BDA" w:rsidRDefault="006D3BDA" w:rsidP="00FE6881">
                    <w:pPr>
                      <w:rPr>
                        <w:rFonts w:ascii="DM Sans Medium" w:hAnsi="DM Sans Medium"/>
                        <w:color w:val="2F5496" w:themeColor="accent1" w:themeShade="BF"/>
                        <w:sz w:val="28"/>
                        <w:szCs w:val="28"/>
                        <w:lang w:val="fr-CM"/>
                      </w:rPr>
                    </w:pPr>
                    <w:r w:rsidRPr="006D3BDA">
                      <w:rPr>
                        <w:rFonts w:ascii="DM Sans Medium" w:hAnsi="DM Sans Medium"/>
                        <w:color w:val="2F5496" w:themeColor="accent1" w:themeShade="BF"/>
                        <w:sz w:val="28"/>
                        <w:szCs w:val="28"/>
                        <w:lang w:val="fr-CM"/>
                      </w:rPr>
                      <w:t>Rapport Analyses de séries Temporelles</w:t>
                    </w:r>
                  </w:p>
                </w:txbxContent>
              </v:textbox>
              <w10:wrap anchorx="margin"/>
            </v:shape>
          </w:pict>
        </mc:Fallback>
      </mc:AlternateContent>
    </w:r>
    <w:r w:rsidRPr="006C39DE">
      <w:rPr>
        <w:rFonts w:ascii="Times New Roman" w:hAnsi="Times New Roman" w:cs="Times New Roman"/>
        <w:noProof/>
        <w:sz w:val="24"/>
        <w:szCs w:val="24"/>
      </w:rPr>
      <mc:AlternateContent>
        <mc:Choice Requires="wps">
          <w:drawing>
            <wp:anchor distT="45720" distB="45720" distL="114300" distR="114300" simplePos="0" relativeHeight="251659776" behindDoc="0" locked="0" layoutInCell="1" allowOverlap="1" wp14:anchorId="61431B24" wp14:editId="0A0C2FCB">
              <wp:simplePos x="0" y="0"/>
              <wp:positionH relativeFrom="column">
                <wp:posOffset>-145415</wp:posOffset>
              </wp:positionH>
              <wp:positionV relativeFrom="paragraph">
                <wp:posOffset>-123281</wp:posOffset>
              </wp:positionV>
              <wp:extent cx="986790" cy="254000"/>
              <wp:effectExtent l="0" t="0" r="3810" b="0"/>
              <wp:wrapSquare wrapText="bothSides"/>
              <wp:docPr id="19598019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6790" cy="254000"/>
                      </a:xfrm>
                      <a:prstGeom prst="rect">
                        <a:avLst/>
                      </a:prstGeom>
                      <a:solidFill>
                        <a:srgbClr val="FFFFFF"/>
                      </a:solidFill>
                      <a:ln w="9525">
                        <a:noFill/>
                        <a:miter lim="800000"/>
                        <a:headEnd/>
                        <a:tailEnd/>
                      </a:ln>
                    </wps:spPr>
                    <wps:txbx>
                      <w:txbxContent>
                        <w:p w14:paraId="2648C407" w14:textId="77777777" w:rsidR="006D3BDA" w:rsidRPr="006C39DE" w:rsidRDefault="006D3B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31B24" id="Zone de texte 2" o:spid="_x0000_s1032" type="#_x0000_t202" style="position:absolute;margin-left:-11.45pt;margin-top:-9.7pt;width:77.7pt;height:20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RvIvDwIAAPwDAAAOAAAAZHJzL2Uyb0RvYy54bWysU8tu2zAQvBfoPxC815INO7EFy0Hq1EWB 9AGk/YAVRVlEKS5L0pbcr++SVhwjvRXVgeBql8PZ2eH6bug0O0rnFZqSTyc5Z9IIrJXZl/zH9927 JWc+gKlBo5ElP0nP7zZv36x7W8gZtqhr6RiBGF/0tuRtCLbIMi9a2YGfoJWGkg26DgKFbp/VDnpC 73Q2y/ObrEdXW4dCek9/H85Jvkn4TSNF+No0XgamS07cQlpdWqu4Zps1FHsHtlVipAH/wKIDZejS C9QDBGAHp/6C6pRw6LEJE4Fdhk2jhEw9UDfT/FU3Ty1YmXohcby9yOT/H6z4cnyy3xwLw3scaICp CW8fUfz0zOC2BbOX985h30qo6eJplCzrrS/Go1FqX/gIUvWfsaYhwyFgAhoa10VVqE9G6DSA00V0 OQQm6OdqeXO7ooyg1Gwxz/M0lAyK58PW+fBRYsfipuSOZprA4fjoQyQDxXNJvMujVvVOaZ0Ct6+2 2rEj0Px36Uv8X5Vpw3pispgtErLBeD5Zo1OB/KlVV/IlUTuTgyKK8cHUqSSA0uc9MdFmVCcKcpYm DNXAVD1KF8WqsD6RXA7PdqTnQ5sW3W/OerJiyf2vAzjJmf5kSPLVdD6P3k3BfHE7o8BdZ6rrDBhB UCUPnJ2325D8HuUweE+jaVSS7YXJSJksltQcn0P08HWcql4e7eYPAAAA//8DAFBLAwQUAAYACAAA ACEA8t8czt8AAAAKAQAADwAAAGRycy9kb3ducmV2LnhtbEyPwW7CMAyG75P2DpGRdpkgpYOydk3R NmnTrjAewG1MW9E4VRNoefuF07jZ8qff359vJ9OJCw2utaxguYhAEFdWt1wrOPx+zV9BOI+ssbNM Cq7kYFs8PuSYaTvyji57X4sQwi5DBY33fSalqxoy6Ba2Jw63ox0M+rAOtdQDjiHcdDKOokQabDl8 aLCnz4aq0/5sFBx/xud1Opbf/rDZrZIPbDelvSr1NJve30B4mvw/DDf9oA5FcCrtmbUTnYJ5HKcB DcMyXYG4ES/xGkSpII4SkEUu7ysUfwAAAP//AwBQSwECLQAUAAYACAAAACEAtoM4kv4AAADhAQAA EwAAAAAAAAAAAAAAAAAAAAAAW0NvbnRlbnRfVHlwZXNdLnhtbFBLAQItABQABgAIAAAAIQA4/SH/ 1gAAAJQBAAALAAAAAAAAAAAAAAAAAC8BAABfcmVscy8ucmVsc1BLAQItABQABgAIAAAAIQDhRvIv DwIAAPwDAAAOAAAAAAAAAAAAAAAAAC4CAABkcnMvZTJvRG9jLnhtbFBLAQItABQABgAIAAAAIQDy 3xzO3wAAAAoBAAAPAAAAAAAAAAAAAAAAAGkEAABkcnMvZG93bnJldi54bWxQSwUGAAAAAAQABADz AAAAdQUAAAAA " stroked="f">
              <v:textbox>
                <w:txbxContent>
                  <w:p w14:paraId="1B7CDF0D" w14:textId="77777777" w:rsidR="006D3BDA" w:rsidRPr="006C39DE" w:rsidRDefault="006D3BDA"/>
                </w:txbxContent>
              </v:textbox>
              <w10:wrap type="square"/>
            </v:shape>
          </w:pict>
        </mc:Fallback>
      </mc:AlternateContent>
    </w:r>
    <w:r w:rsidRPr="006C39DE">
      <w:rPr>
        <w:rFonts w:ascii="Times New Roman" w:hAnsi="Times New Roman" w:cs="Times New Roman"/>
        <w:noProof/>
        <w:sz w:val="24"/>
        <w:szCs w:val="24"/>
      </w:rPr>
      <mc:AlternateContent>
        <mc:Choice Requires="wps">
          <w:drawing>
            <wp:anchor distT="0" distB="0" distL="114300" distR="114300" simplePos="0" relativeHeight="251658752" behindDoc="0" locked="0" layoutInCell="1" allowOverlap="1" wp14:anchorId="426457A9" wp14:editId="1E83CC5B">
              <wp:simplePos x="0" y="0"/>
              <wp:positionH relativeFrom="column">
                <wp:posOffset>1021080</wp:posOffset>
              </wp:positionH>
              <wp:positionV relativeFrom="paragraph">
                <wp:posOffset>-152400</wp:posOffset>
              </wp:positionV>
              <wp:extent cx="0" cy="350520"/>
              <wp:effectExtent l="0" t="0" r="38100" b="11430"/>
              <wp:wrapNone/>
              <wp:docPr id="2125886635" name="Straight Connector 57"/>
              <wp:cNvGraphicFramePr/>
              <a:graphic xmlns:a="http://schemas.openxmlformats.org/drawingml/2006/main">
                <a:graphicData uri="http://schemas.microsoft.com/office/word/2010/wordprocessingShape">
                  <wps:wsp>
                    <wps:cNvCnPr/>
                    <wps:spPr>
                      <a:xfrm flipV="1">
                        <a:off x="0" y="0"/>
                        <a:ext cx="0" cy="35052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867227" id="Straight Connector 57"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80.4pt,-12pt" to="80.4pt,15.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dLwcrAEAAK4DAAAOAAAAZHJzL2Uyb0RvYy54bWysU01P3DAQvSP1P1i+d5PdahFEm+UAohcE CGjvxhlvLPlLY3eT/feMnSWgFlVqxcVyxvPevDcz2VyM1rA9YNTetXy5qDkDJ32n3a7lP56uv55x FpNwnTDeQcsPEPnF9svJZggNrHzvTQfIiMTFZggt71MKTVVF2YMVceEDOHpUHq1I9Im7qkMxELs1 1aquT6vBYxfQS4iRolfTI98WfqVApjulIiRmWk7aUjmxnM/5rLYb0exQhF7LowzxHyqs0I6KzlRX Ign2C/UfVFZL9NGrtJDeVl4pLaF4IDfL+jc3j70IULxQc2KY2xQ/j1be7i/dPVIbhhCbGO4xuxgV WqaMDj9ppsUXKWVjadthbhuMickpKCn6bV2vV6Wj1cSQmQLG9B28ZfnScqNdNiQasb+JiapS6mtK DhvHBip5Xq8nojdR5ZYOBqa0B1BMd1R8klf2BS4Nsr2gSQspwaVlni4VMI6yM0xpY2ZgXXT8FXjM z1Aou/Qv4BlRKnuXZrDVzuNH1dP4KllN+ST/ne98ffbdoYyrPNBSFIfHBc5b9/67wN9+s+0LAAAA //8DAFBLAwQUAAYACAAAACEAbvLRHN4AAAAKAQAADwAAAGRycy9kb3ducmV2LnhtbEyPzU7DMBCE 70i8g7VI3FqnAYUqjVMh+sOBUwsP4MZLEtVeh9hpQ5+eLRc4zuxo9ptiOTorTtiH1pOC2TQBgVR5 01Kt4ON9M5mDCFGT0dYTKvjGAMvy9qbQufFn2uFpH2vBJRRyraCJsculDFWDToep75D49ul7pyPL vpam12cud1amSZJJp1viD43u8KXB6rgfnIJ18iTta1uvsuPma729yNXbdrgodX83Pi9ARBzjXxiu +IwOJTMd/EAmCMs6Sxg9Kpikjzzqmvh1DgoeZinIspD/J5Q/AAAA//8DAFBLAQItABQABgAIAAAA IQC2gziS/gAAAOEBAAATAAAAAAAAAAAAAAAAAAAAAABbQ29udGVudF9UeXBlc10ueG1sUEsBAi0A FAAGAAgAAAAhADj9If/WAAAAlAEAAAsAAAAAAAAAAAAAAAAALwEAAF9yZWxzLy5yZWxzUEsBAi0A FAAGAAgAAAAhAAB0vBysAQAArgMAAA4AAAAAAAAAAAAAAAAALgIAAGRycy9lMm9Eb2MueG1sUEsB Ai0AFAAGAAgAAAAhAG7y0RzeAAAACgEAAA8AAAAAAAAAAAAAAAAABgQAAGRycy9kb3ducmV2Lnht bFBLBQYAAAAABAAEAPMAAAARBQAAAAA= " strokecolor="#4472c4 [3204]" strokeweight="1.5pt">
              <v:stroke joinstyle="miter"/>
            </v:line>
          </w:pict>
        </mc:Fallback>
      </mc:AlternateContent>
    </w:r>
    <w:r w:rsidRPr="006C39DE">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4143905B" wp14:editId="5805CFF8">
              <wp:simplePos x="0" y="0"/>
              <wp:positionH relativeFrom="column">
                <wp:posOffset>-365760</wp:posOffset>
              </wp:positionH>
              <wp:positionV relativeFrom="paragraph">
                <wp:posOffset>186690</wp:posOffset>
              </wp:positionV>
              <wp:extent cx="6637020" cy="0"/>
              <wp:effectExtent l="0" t="19050" r="30480" b="19050"/>
              <wp:wrapNone/>
              <wp:docPr id="2132618007" name="Straight Connector 56"/>
              <wp:cNvGraphicFramePr/>
              <a:graphic xmlns:a="http://schemas.openxmlformats.org/drawingml/2006/main">
                <a:graphicData uri="http://schemas.microsoft.com/office/word/2010/wordprocessingShape">
                  <wps:wsp>
                    <wps:cNvCnPr/>
                    <wps:spPr>
                      <a:xfrm>
                        <a:off x="0" y="0"/>
                        <a:ext cx="6637020" cy="0"/>
                      </a:xfrm>
                      <a:prstGeom prst="line">
                        <a:avLst/>
                      </a:prstGeom>
                      <a:ln w="28575" cmpd="thinThick"/>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0AF7C4" id="Straight Connector 5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8pt,14.7pt" to="493.8pt,14.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QGtdsgEAALYDAAAOAAAAZHJzL2Uyb0RvYy54bWysU9tuEzEQfUfiHyy/E2+CmlarbPrQCl4Q VNB+gOsdZy18kz1kN3/P2Ek2CJAQVV+8vsw5c+bM7OZ2cpbtIWUTfMeXi4Yz8Cr0xu86/vT44d0N Zxml76UNHjp+gMxvt2/fbMbYwioMwfaQGJH43I6x4wNibIXIagAn8yJE8PSoQ3IS6Zh2ok9yJHZn xapp1mIMqY8pKMiZbu+Pj3xb+bUGhV+0zoDMdpy0YV1TXZ/LKrYb2e6SjINRJxnyBSqcNJ6SzlT3 EiX7kcwfVM6oFHLQuFDBiaC1UVBroGqWzW/VfBtkhFoLmZPjbFN+PVr1eX/nHxLZMMbc5viQShWT Tq58SR+bqlmH2SyYkCm6XK/fXzcr8lSd38QFGFPGjxAcK5uOW+NLHbKV+08ZKRmFnkPKtfVs7Pjq 5ur6ivhc7DuOg/GP1JTvpUXiIq7u8GDhiPsKmpme5Cwrf50buLOJ7SV1XCoFHpeVomSh6ALTxtoZ 2PwbeIovUKgz9T/gGVEzB48z2Bkf0t+y43SWrI/xZweOdRcLnkN/qG2r1tBwVE9Pg1ym79dzhV9+ t+1PAAAA//8DAFBLAwQUAAYACAAAACEA8uxhuOAAAAAJAQAADwAAAGRycy9kb3ducmV2LnhtbEyP wU7DMAyG75N4h8iTuExbSjXG2jWdBhIckDisICRuWeK1VROnarKtvD2ZOMDRvz/9/lxsR2vYGQff OhJwt0iAISmnW6oFfLw/z9fAfJCkpXGEAr7Rw7a8mRQy1+5CezxXoWaxhHwuBTQh9DnnXjVopV+4 Hinujm6wMsRxqLke5CWWW8PTJFlxK1uKFxrZ41ODqqtOVsDX7vhSdR2+qv2s/0yXRmfq8U2I2+m4 2wALOIY/GK76UR3K6HRwJ9KeGQHz+4dVRAWk2RJYBLL1NTj8Brws+P8Pyh8AAAD//wMAUEsBAi0A FAAGAAgAAAAhALaDOJL+AAAA4QEAABMAAAAAAAAAAAAAAAAAAAAAAFtDb250ZW50X1R5cGVzXS54 bWxQSwECLQAUAAYACAAAACEAOP0h/9YAAACUAQAACwAAAAAAAAAAAAAAAAAvAQAAX3JlbHMvLnJl bHNQSwECLQAUAAYACAAAACEAQEBrXbIBAAC2AwAADgAAAAAAAAAAAAAAAAAuAgAAZHJzL2Uyb0Rv Yy54bWxQSwECLQAUAAYACAAAACEA8uxhuOAAAAAJAQAADwAAAAAAAAAAAAAAAAAMBAAAZHJzL2Rv d25yZXYueG1sUEsFBgAAAAAEAAQA8wAAABkFAAAAAA== " strokecolor="#4472c4 [3204]" strokeweight="2.25pt">
              <v:stroke linestyle="thinThick"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DA"/>
    <w:rsid w:val="0017240C"/>
    <w:rsid w:val="001E4454"/>
    <w:rsid w:val="002863D6"/>
    <w:rsid w:val="00367D0C"/>
    <w:rsid w:val="004012D1"/>
    <w:rsid w:val="00475C84"/>
    <w:rsid w:val="006C0A44"/>
    <w:rsid w:val="006C32A5"/>
    <w:rsid w:val="006D3BDA"/>
    <w:rsid w:val="0085609A"/>
    <w:rsid w:val="00912EB2"/>
    <w:rsid w:val="00B645F6"/>
    <w:rsid w:val="00C82D96"/>
    <w:rsid w:val="00D2718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F5E13"/>
  <w15:chartTrackingRefBased/>
  <w15:docId w15:val="{9578A677-500C-49F4-A699-F0E97B850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BDA"/>
    <w:rPr>
      <w:lang w:val="fr-FR"/>
    </w:rPr>
  </w:style>
  <w:style w:type="paragraph" w:styleId="Titre1">
    <w:name w:val="heading 1"/>
    <w:basedOn w:val="Normal"/>
    <w:next w:val="Normal"/>
    <w:link w:val="Titre1Car"/>
    <w:uiPriority w:val="9"/>
    <w:qFormat/>
    <w:rsid w:val="006D3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D3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D3BD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D3BD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D3BD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D3B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D3B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D3B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D3B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3BD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D3BD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D3BD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D3BD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D3BD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D3B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D3B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D3B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D3BDA"/>
    <w:rPr>
      <w:rFonts w:eastAsiaTheme="majorEastAsia" w:cstheme="majorBidi"/>
      <w:color w:val="272727" w:themeColor="text1" w:themeTint="D8"/>
    </w:rPr>
  </w:style>
  <w:style w:type="paragraph" w:styleId="Titre">
    <w:name w:val="Title"/>
    <w:basedOn w:val="Normal"/>
    <w:next w:val="Normal"/>
    <w:link w:val="TitreCar"/>
    <w:uiPriority w:val="10"/>
    <w:qFormat/>
    <w:rsid w:val="006D3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3B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3B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3B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D3BDA"/>
    <w:pPr>
      <w:spacing w:before="160"/>
      <w:jc w:val="center"/>
    </w:pPr>
    <w:rPr>
      <w:i/>
      <w:iCs/>
      <w:color w:val="404040" w:themeColor="text1" w:themeTint="BF"/>
    </w:rPr>
  </w:style>
  <w:style w:type="character" w:customStyle="1" w:styleId="CitationCar">
    <w:name w:val="Citation Car"/>
    <w:basedOn w:val="Policepardfaut"/>
    <w:link w:val="Citation"/>
    <w:uiPriority w:val="29"/>
    <w:rsid w:val="006D3BDA"/>
    <w:rPr>
      <w:i/>
      <w:iCs/>
      <w:color w:val="404040" w:themeColor="text1" w:themeTint="BF"/>
    </w:rPr>
  </w:style>
  <w:style w:type="paragraph" w:styleId="Paragraphedeliste">
    <w:name w:val="List Paragraph"/>
    <w:basedOn w:val="Normal"/>
    <w:uiPriority w:val="34"/>
    <w:qFormat/>
    <w:rsid w:val="006D3BDA"/>
    <w:pPr>
      <w:ind w:left="720"/>
      <w:contextualSpacing/>
    </w:pPr>
  </w:style>
  <w:style w:type="character" w:styleId="Accentuationintense">
    <w:name w:val="Intense Emphasis"/>
    <w:basedOn w:val="Policepardfaut"/>
    <w:uiPriority w:val="21"/>
    <w:qFormat/>
    <w:rsid w:val="006D3BDA"/>
    <w:rPr>
      <w:i/>
      <w:iCs/>
      <w:color w:val="2F5496" w:themeColor="accent1" w:themeShade="BF"/>
    </w:rPr>
  </w:style>
  <w:style w:type="paragraph" w:styleId="Citationintense">
    <w:name w:val="Intense Quote"/>
    <w:basedOn w:val="Normal"/>
    <w:next w:val="Normal"/>
    <w:link w:val="CitationintenseCar"/>
    <w:uiPriority w:val="30"/>
    <w:qFormat/>
    <w:rsid w:val="006D3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D3BDA"/>
    <w:rPr>
      <w:i/>
      <w:iCs/>
      <w:color w:val="2F5496" w:themeColor="accent1" w:themeShade="BF"/>
    </w:rPr>
  </w:style>
  <w:style w:type="character" w:styleId="Rfrenceintense">
    <w:name w:val="Intense Reference"/>
    <w:basedOn w:val="Policepardfaut"/>
    <w:uiPriority w:val="32"/>
    <w:qFormat/>
    <w:rsid w:val="006D3BDA"/>
    <w:rPr>
      <w:b/>
      <w:bCs/>
      <w:smallCaps/>
      <w:color w:val="2F5496" w:themeColor="accent1" w:themeShade="BF"/>
      <w:spacing w:val="5"/>
    </w:rPr>
  </w:style>
  <w:style w:type="paragraph" w:styleId="En-tte">
    <w:name w:val="header"/>
    <w:basedOn w:val="Normal"/>
    <w:link w:val="En-tteCar"/>
    <w:uiPriority w:val="99"/>
    <w:unhideWhenUsed/>
    <w:rsid w:val="006D3BDA"/>
    <w:pPr>
      <w:tabs>
        <w:tab w:val="center" w:pos="4680"/>
        <w:tab w:val="right" w:pos="9360"/>
      </w:tabs>
      <w:spacing w:after="0" w:line="240" w:lineRule="auto"/>
    </w:pPr>
  </w:style>
  <w:style w:type="character" w:customStyle="1" w:styleId="En-tteCar">
    <w:name w:val="En-tête Car"/>
    <w:basedOn w:val="Policepardfaut"/>
    <w:link w:val="En-tte"/>
    <w:uiPriority w:val="99"/>
    <w:rsid w:val="006D3BDA"/>
    <w:rPr>
      <w:lang w:val="fr-FR"/>
    </w:rPr>
  </w:style>
  <w:style w:type="paragraph" w:styleId="Pieddepage">
    <w:name w:val="footer"/>
    <w:basedOn w:val="Normal"/>
    <w:link w:val="PieddepageCar"/>
    <w:uiPriority w:val="99"/>
    <w:unhideWhenUsed/>
    <w:rsid w:val="006D3BD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6D3BDA"/>
    <w:rPr>
      <w:lang w:val="fr-FR"/>
    </w:rPr>
  </w:style>
  <w:style w:type="table" w:styleId="Grilledutableau">
    <w:name w:val="Table Grid"/>
    <w:basedOn w:val="TableauNormal"/>
    <w:uiPriority w:val="39"/>
    <w:rsid w:val="006D3B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6D3BDA"/>
    <w:pPr>
      <w:spacing w:after="0" w:line="240" w:lineRule="auto"/>
    </w:pPr>
    <w:rPr>
      <w:rFonts w:eastAsiaTheme="minorEastAsia"/>
      <w:sz w:val="24"/>
      <w:szCs w:val="24"/>
      <w:lang w:eastAsia="fr-CM"/>
    </w:rPr>
    <w:tblPr>
      <w:tblCellMar>
        <w:top w:w="0" w:type="dxa"/>
        <w:left w:w="0" w:type="dxa"/>
        <w:bottom w:w="0" w:type="dxa"/>
        <w:right w:w="0" w:type="dxa"/>
      </w:tblCellMar>
    </w:tblPr>
  </w:style>
  <w:style w:type="table" w:styleId="TableauListe3-Accentuation4">
    <w:name w:val="List Table 3 Accent 4"/>
    <w:basedOn w:val="TableauNormal"/>
    <w:uiPriority w:val="48"/>
    <w:rsid w:val="00367D0C"/>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Grille5Fonc-Accentuation4">
    <w:name w:val="Grid Table 5 Dark Accent 4"/>
    <w:basedOn w:val="TableauNormal"/>
    <w:uiPriority w:val="50"/>
    <w:rsid w:val="00367D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3-Accentuation2">
    <w:name w:val="Grid Table 3 Accent 2"/>
    <w:basedOn w:val="TableauNormal"/>
    <w:uiPriority w:val="48"/>
    <w:rsid w:val="00367D0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1Clair-Accentuation4">
    <w:name w:val="Grid Table 1 Light Accent 4"/>
    <w:basedOn w:val="TableauNormal"/>
    <w:uiPriority w:val="46"/>
    <w:rsid w:val="00367D0C"/>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1809</Words>
  <Characters>9951</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t</dc:creator>
  <cp:keywords/>
  <dc:description/>
  <cp:lastModifiedBy>miss t</cp:lastModifiedBy>
  <cp:revision>2</cp:revision>
  <dcterms:created xsi:type="dcterms:W3CDTF">2026-02-21T12:12:00Z</dcterms:created>
  <dcterms:modified xsi:type="dcterms:W3CDTF">2026-02-21T12:12:00Z</dcterms:modified>
</cp:coreProperties>
</file>