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PRUDHVI RAJ MARGANI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: prudhvirajmargani973@gmail.com</w:t>
        <w:tab/>
        <w:tab/>
        <w:t xml:space="preserve">                               Mobile: 7993318499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991860" cy="5588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55120" y="3757140"/>
                          <a:ext cx="5981760" cy="45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991860" cy="5588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860" cy="55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84e"/>
          <w:sz w:val="24"/>
          <w:szCs w:val="24"/>
          <w:highlight w:val="white"/>
          <w:rtl w:val="0"/>
        </w:rPr>
        <w:t xml:space="preserve">To secure a challenging position in a reputable organization to expand my learnings, knowledge, and skills for the growth of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QUALIFICATIONS:</w:t>
      </w:r>
      <w:r w:rsidDel="00000000" w:rsidR="00000000" w:rsidRPr="00000000">
        <w:rPr>
          <w:rtl w:val="0"/>
        </w:rPr>
      </w:r>
    </w:p>
    <w:tbl>
      <w:tblPr>
        <w:tblStyle w:val="Table1"/>
        <w:tblW w:w="949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5"/>
        <w:gridCol w:w="1538"/>
        <w:gridCol w:w="3120"/>
        <w:gridCol w:w="2268"/>
        <w:gridCol w:w="851"/>
        <w:gridCol w:w="997"/>
        <w:tblGridChange w:id="0">
          <w:tblGrid>
            <w:gridCol w:w="725"/>
            <w:gridCol w:w="1538"/>
            <w:gridCol w:w="3120"/>
            <w:gridCol w:w="2268"/>
            <w:gridCol w:w="851"/>
            <w:gridCol w:w="997"/>
          </w:tblGrid>
        </w:tblGridChange>
      </w:tblGrid>
      <w:tr>
        <w:trPr>
          <w:trHeight w:val="61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 or University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CGPA or %</w:t>
            </w:r>
          </w:p>
        </w:tc>
      </w:tr>
      <w:tr>
        <w:trPr>
          <w:trHeight w:val="115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Tech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(pursuing)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Lakireddy Bali Reddy College of Engineering, Mylavaram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JNTUK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2017-2021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8.7</w:t>
            </w:r>
          </w:p>
        </w:tc>
      </w:tr>
      <w:tr>
        <w:trPr>
          <w:trHeight w:val="111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Narayana Junior College, Vijayawada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 of Intermediate, 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2015-2017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Challapalli E.M High School, Challapalli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 of Secondary Education, 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8.8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Skills: C, Java, Python, C++, PHP.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Technologies: HTML, CSS , Java Script , JSP.</w:t>
      </w:r>
    </w:p>
    <w:p w:rsidR="00000000" w:rsidDel="00000000" w:rsidP="00000000" w:rsidRDefault="00000000" w:rsidRPr="00000000" w14:paraId="00000025">
      <w:pPr>
        <w:pStyle w:val="Title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bookmarkStart w:colFirst="0" w:colLast="0" w:name="_bhoep96rxrx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NPTEL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ertifi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Problem Solving Through C.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in Introduction to Python Programming as Microsoft Technology Associative.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in Programming Essentials in Python from CISCO ISTE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PROJECTS: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 Cricket–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is a simple game of cricket where a player can play cricket with the system. It is developed using C-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Sports Website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It is a web application that provide details of sports which are going inside and outside the college and students also register through this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Technologies – completed a two weeks internship on Web Technologies at SRC e-solutions, Vijayawada where I had learned the various Technologies related to Web and exposed to teamwork.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ACHIEVEMENTS:</w:t>
      </w:r>
    </w:p>
    <w:p w:rsidR="00000000" w:rsidDel="00000000" w:rsidP="00000000" w:rsidRDefault="00000000" w:rsidRPr="00000000" w14:paraId="00000032">
      <w:pPr>
        <w:spacing w:line="240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Consistently maintained good academic record.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punctuality of attendance till date.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Cocurricular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a workshop on “E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thical Hacking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at LBRCE.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a workshop on “Data Science using Python” at LBRCE.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Coding and Quiz at LRRCE.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“Ideation Fest” at LBRCE.</w:t>
      </w:r>
    </w:p>
    <w:p w:rsidR="00000000" w:rsidDel="00000000" w:rsidP="00000000" w:rsidRDefault="00000000" w:rsidRPr="00000000" w14:paraId="0000003A">
      <w:pPr>
        <w:spacing w:line="240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Extracurricular: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Carroms and Badminton.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Programming contests.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Self-confident.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Punctuality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HOBBIES: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Playing Cricket.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to 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DETAILS:</w:t>
      </w:r>
    </w:p>
    <w:tbl>
      <w:tblPr>
        <w:tblStyle w:val="Table2"/>
        <w:tblW w:w="91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7272"/>
        <w:tblGridChange w:id="0">
          <w:tblGrid>
            <w:gridCol w:w="1838"/>
            <w:gridCol w:w="7272"/>
          </w:tblGrid>
        </w:tblGridChange>
      </w:tblGrid>
      <w:tr>
        <w:trPr>
          <w:trHeight w:val="353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Birth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27 Dec 1999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Male</w:t>
            </w:r>
          </w:p>
        </w:tc>
      </w:tr>
      <w:tr>
        <w:trPr>
          <w:trHeight w:val="33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Father’s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M.Venkata Sudhakara Rao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Nadakuduru, Challapalli – 521126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 by declare that the above mentioned particulars are true and correct to the best of my knowledge and belief.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Mylavaram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08-12-2019</w:t>
        <w:tab/>
        <w:tab/>
        <w:tab/>
        <w:tab/>
        <w:tab/>
        <w:tab/>
        <w:tab/>
        <w:t xml:space="preserve">Signature: M.Prudhvi 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