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PROJECT HANDOFF</w:t>
      </w:r>
    </w:p>
    <w:p>
      <w:pPr>
        <w:pStyle w:val="Title"/>
        <w:jc w:val="center"/>
      </w:pPr>
      <w:r>
        <w:t>Online Examination System</w:t>
      </w:r>
    </w:p>
    <w:p>
      <w:pPr>
        <w:jc w:val="center"/>
      </w:pPr>
      <w:r>
        <w:rPr>
          <w:color w:val="5A5A5A"/>
          <w:sz w:val="22"/>
        </w:rPr>
        <w:t>Java • Spring Boot • MySQL • Placement Exams</w:t>
      </w:r>
    </w:p>
    <w:p>
      <w:pPr>
        <w:jc w:val="center"/>
      </w:pPr>
      <w:r>
        <w:rPr>
          <w:i/>
        </w:rPr>
        <w:t>Last updated: 28 October 2026</w:t>
      </w:r>
    </w:p>
    <w:p>
      <w:pPr>
        <w:pStyle w:val="Heading1"/>
      </w:pPr>
      <w:r>
        <w:t>1. Project Overview</w:t>
      </w:r>
    </w:p>
    <w:p>
      <w:r>
        <w:t>Build a Java-based online placement examination platform inspired by TCS iON. The project is being developed by a single developer, incrementally, with emphasis on secure architecture, maintainability, and verification after each change.</w:t>
      </w:r>
    </w:p>
    <w:p>
      <w:r>
        <w:t>The four primary roles are:</w:t>
      </w:r>
    </w:p>
    <w:p>
      <w:pPr>
        <w:pStyle w:val="ListBullet"/>
      </w:pPr>
      <w:r>
        <w:t>SUPER_ADMIN</w:t>
      </w:r>
    </w:p>
    <w:p>
      <w:pPr>
        <w:pStyle w:val="ListBullet"/>
      </w:pPr>
      <w:r>
        <w:t>ADMIN</w:t>
      </w:r>
    </w:p>
    <w:p>
      <w:pPr>
        <w:pStyle w:val="ListBullet"/>
      </w:pPr>
      <w:r>
        <w:t>CANDIDATE</w:t>
      </w:r>
    </w:p>
    <w:p>
      <w:pPr>
        <w:pStyle w:val="ListBullet"/>
      </w:pPr>
      <w:r>
        <w:t>EVALUATOR</w:t>
      </w:r>
    </w:p>
    <w:p>
      <w:r>
        <w:t>There is no faculty role. Evaluators assess written-program submissions; candidates take placement exams; administrators manage examination operations.</w:t>
      </w:r>
    </w:p>
    <w:p>
      <w:pPr>
        <w:pStyle w:val="Heading1"/>
      </w:pPr>
      <w:r>
        <w:t>2. Development Environment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9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4968"/>
            <w:shd w:fill="1F4E79"/>
          </w:tcPr>
          <w:p>
            <w:r>
              <w:rPr>
                <w:b/>
                <w:color w:val="FFFFFF"/>
              </w:rPr>
              <w:t>Current configuration</w:t>
            </w:r>
          </w:p>
        </w:tc>
      </w:tr>
      <w:tr>
        <w:tc>
          <w:tcPr>
            <w:tcW w:type="dxa" w:w="4968"/>
            <w:vAlign w:val="center"/>
          </w:tcPr>
          <w:p>
            <w:r>
              <w:t>IDE / OS</w:t>
            </w:r>
          </w:p>
        </w:tc>
        <w:tc>
          <w:tcPr>
            <w:tcW w:type="dxa" w:w="4968"/>
            <w:vAlign w:val="center"/>
          </w:tcPr>
          <w:p>
            <w:r>
              <w:t>Eclipse IDE on Windows</w:t>
            </w:r>
          </w:p>
        </w:tc>
      </w:tr>
      <w:tr>
        <w:tc>
          <w:tcPr>
            <w:tcW w:type="dxa" w:w="4968"/>
            <w:vAlign w:val="center"/>
          </w:tcPr>
          <w:p>
            <w:r>
              <w:t>Java</w:t>
            </w:r>
          </w:p>
        </w:tc>
        <w:tc>
          <w:tcPr>
            <w:tcW w:type="dxa" w:w="4968"/>
            <w:vAlign w:val="center"/>
          </w:tcPr>
          <w:p>
            <w:r>
              <w:t>Java 17</w:t>
            </w:r>
          </w:p>
        </w:tc>
      </w:tr>
      <w:tr>
        <w:tc>
          <w:tcPr>
            <w:tcW w:type="dxa" w:w="4968"/>
            <w:vAlign w:val="center"/>
          </w:tcPr>
          <w:p>
            <w:r>
              <w:t>Spring Boot</w:t>
            </w:r>
          </w:p>
        </w:tc>
        <w:tc>
          <w:tcPr>
            <w:tcW w:type="dxa" w:w="4968"/>
            <w:vAlign w:val="center"/>
          </w:tcPr>
          <w:p>
            <w:r>
              <w:t>4.0.8</w:t>
            </w:r>
          </w:p>
        </w:tc>
      </w:tr>
      <w:tr>
        <w:tc>
          <w:tcPr>
            <w:tcW w:type="dxa" w:w="4968"/>
            <w:vAlign w:val="center"/>
          </w:tcPr>
          <w:p>
            <w:r>
              <w:t>Build</w:t>
            </w:r>
          </w:p>
        </w:tc>
        <w:tc>
          <w:tcPr>
            <w:tcW w:type="dxa" w:w="4968"/>
            <w:vAlign w:val="center"/>
          </w:tcPr>
          <w:p>
            <w:r>
              <w:t>Maven</w:t>
            </w:r>
          </w:p>
        </w:tc>
      </w:tr>
      <w:tr>
        <w:tc>
          <w:tcPr>
            <w:tcW w:type="dxa" w:w="4968"/>
            <w:vAlign w:val="center"/>
          </w:tcPr>
          <w:p>
            <w:r>
              <w:t>Database</w:t>
            </w:r>
          </w:p>
        </w:tc>
        <w:tc>
          <w:tcPr>
            <w:tcW w:type="dxa" w:w="4968"/>
            <w:vAlign w:val="center"/>
          </w:tcPr>
          <w:p>
            <w:r>
              <w:t>MySQL; database name: online_examination_system</w:t>
            </w:r>
          </w:p>
        </w:tc>
      </w:tr>
      <w:tr>
        <w:tc>
          <w:tcPr>
            <w:tcW w:type="dxa" w:w="4968"/>
            <w:vAlign w:val="center"/>
          </w:tcPr>
          <w:p>
            <w:r>
              <w:t>Migrations</w:t>
            </w:r>
          </w:p>
        </w:tc>
        <w:tc>
          <w:tcPr>
            <w:tcW w:type="dxa" w:w="4968"/>
            <w:vAlign w:val="center"/>
          </w:tcPr>
          <w:p>
            <w:r>
              <w:t>Flyway</w:t>
            </w:r>
          </w:p>
        </w:tc>
      </w:tr>
      <w:tr>
        <w:tc>
          <w:tcPr>
            <w:tcW w:type="dxa" w:w="4968"/>
            <w:vAlign w:val="center"/>
          </w:tcPr>
          <w:p>
            <w:r>
              <w:t>Application port</w:t>
            </w:r>
          </w:p>
        </w:tc>
        <w:tc>
          <w:tcPr>
            <w:tcW w:type="dxa" w:w="4968"/>
            <w:vAlign w:val="center"/>
          </w:tcPr>
          <w:p>
            <w:r>
              <w:t>8081</w:t>
            </w:r>
          </w:p>
        </w:tc>
      </w:tr>
      <w:tr>
        <w:tc>
          <w:tcPr>
            <w:tcW w:type="dxa" w:w="4968"/>
            <w:vAlign w:val="center"/>
          </w:tcPr>
          <w:p>
            <w:r>
              <w:t>Root package</w:t>
            </w:r>
          </w:p>
        </w:tc>
        <w:tc>
          <w:tcPr>
            <w:tcW w:type="dxa" w:w="4968"/>
            <w:vAlign w:val="center"/>
          </w:tcPr>
          <w:p>
            <w:r>
              <w:t>com.oes.online_examination_system</w:t>
            </w:r>
          </w:p>
        </w:tc>
      </w:tr>
      <w:tr>
        <w:tc>
          <w:tcPr>
            <w:tcW w:type="dxa" w:w="4968"/>
            <w:vAlign w:val="center"/>
          </w:tcPr>
          <w:p>
            <w:r>
              <w:t>Main user table</w:t>
            </w:r>
          </w:p>
        </w:tc>
        <w:tc>
          <w:tcPr>
            <w:tcW w:type="dxa" w:w="4968"/>
            <w:vAlign w:val="center"/>
          </w:tcPr>
          <w:p>
            <w:r>
              <w:t>app_users</w:t>
            </w:r>
          </w:p>
        </w:tc>
      </w:tr>
      <w:tr>
        <w:tc>
          <w:tcPr>
            <w:tcW w:type="dxa" w:w="4968"/>
            <w:vAlign w:val="center"/>
          </w:tcPr>
          <w:p>
            <w:r>
              <w:t>Git branch</w:t>
            </w:r>
          </w:p>
        </w:tc>
        <w:tc>
          <w:tcPr>
            <w:tcW w:type="dxa" w:w="4968"/>
            <w:vAlign w:val="center"/>
          </w:tcPr>
          <w:p>
            <w:r>
              <w:t>main</w:t>
            </w:r>
          </w:p>
        </w:tc>
      </w:tr>
      <w:tr>
        <w:tc>
          <w:tcPr>
            <w:tcW w:type="dxa" w:w="4968"/>
            <w:vAlign w:val="center"/>
          </w:tcPr>
          <w:p>
            <w:r>
              <w:t>GitHub repository</w:t>
            </w:r>
          </w:p>
        </w:tc>
        <w:tc>
          <w:tcPr>
            <w:tcW w:type="dxa" w:w="4968"/>
            <w:vAlign w:val="center"/>
          </w:tcPr>
          <w:p>
            <w:r>
              <w:t>https://github.com/PrudhviKrishnaNimmagadda/online-examination-system</w:t>
            </w:r>
          </w:p>
        </w:tc>
      </w:tr>
    </w:tbl>
    <w:p/>
    <w:p>
      <w:r>
        <w:t>Maven builds are run through Eclipse's Maven Build launch configuration because the mvn command is not available on the command-line PATH.</w:t>
      </w:r>
    </w:p>
    <w:p>
      <w:r>
        <w:t>Environment variables are configured in Eclipse launch configurations. Keep DB_USERNAME, DB_PASSWORD, JWT_SECRET, and administrator credentials out of source control.</w:t>
      </w:r>
    </w:p>
    <w:p>
      <w:pPr>
        <w:pStyle w:val="Heading1"/>
      </w:pPr>
      <w:r>
        <w:t>3. Current Project Structure</w:t>
      </w:r>
    </w:p>
    <w:p>
      <w:pPr>
        <w:spacing w:before="40" w:after="100"/>
        <w:ind w:left="317"/>
        <w:shd w:fill="F2F4F7"/>
      </w:pPr>
      <w:r>
        <w:rPr>
          <w:rFonts w:ascii="Consolas" w:hAnsi="Consolas"/>
          <w:sz w:val="17"/>
        </w:rPr>
        <w:t>com.oes.online_examination_system</w:t>
        <w:br/>
        <w:t>├── OnlineExaminationSystemApplication.java</w:t>
        <w:br/>
        <w:t>├── auth</w:t>
        <w:br/>
        <w:t>│   ├── Role.java</w:t>
        <w:br/>
        <w:t>│   ├── User.java</w:t>
        <w:br/>
        <w:t>│   ├── AuthController.java</w:t>
        <w:br/>
        <w:t>│   ├── dto</w:t>
        <w:br/>
        <w:t>│   │   ├── RegisterRequest.java</w:t>
        <w:br/>
        <w:t>│   │   ├── LoginRequest.java</w:t>
        <w:br/>
        <w:t>│   │   └── LoginResponse.java</w:t>
        <w:br/>
        <w:t>│   ├── repository</w:t>
        <w:br/>
        <w:t>│   │   └── UserRepository.java</w:t>
        <w:br/>
        <w:t>│   └── service</w:t>
        <w:br/>
        <w:t>│       ├── AuthService.java</w:t>
        <w:br/>
        <w:t>│       └── JwtService.java</w:t>
        <w:br/>
        <w:t>└── config</w:t>
        <w:br/>
        <w:t xml:space="preserve">    ├── SecurityConfig.java</w:t>
        <w:br/>
        <w:t xml:space="preserve">    ├── JwtAuthenticationFilter.java</w:t>
        <w:br/>
        <w:t xml:space="preserve">    ├── PasswordConfig.java</w:t>
        <w:br/>
        <w:t xml:space="preserve">    └── SuperAdminBootstrap.java</w:t>
      </w:r>
    </w:p>
    <w:p>
      <w:r>
        <w:t>This is a representative inventory of classes discussed and implemented. Check the actual Eclipse Package Explorer before adding files or reorganizing packages. SuperAdminPasswordReset.java was created temporarily; its deletion has not been explicitly confirmed.</w:t>
      </w:r>
    </w:p>
    <w:p>
      <w:pPr>
        <w:pStyle w:val="Heading1"/>
      </w:pPr>
      <w:r>
        <w:t>4. Database and Flyway Migrations</w:t>
      </w:r>
    </w:p>
    <w:p>
      <w:r>
        <w:t>The MySQL database is online_examination_system. The app_users entity includes id, fullName, email, passwordHash, role, enabled, and createdAt. Roles are stored as strings using @Enumerated(EnumType.STRING).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9"/>
          </w:tcPr>
          <w:p>
            <w:r>
              <w:rPr>
                <w:b/>
                <w:color w:val="FFFFFF"/>
              </w:rPr>
              <w:t>Migration</w:t>
            </w:r>
          </w:p>
        </w:tc>
        <w:tc>
          <w:tcPr>
            <w:tcW w:type="dxa" w:w="4968"/>
            <w:shd w:fill="1F4E79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4968"/>
            <w:vAlign w:val="center"/>
          </w:tcPr>
          <w:p>
            <w:r>
              <w:t>V1</w:t>
            </w:r>
          </w:p>
        </w:tc>
        <w:tc>
          <w:tcPr>
            <w:tcW w:type="dxa" w:w="4968"/>
            <w:vAlign w:val="center"/>
          </w:tcPr>
          <w:p>
            <w:r>
              <w:t>Creates the initial application schema.</w:t>
            </w:r>
          </w:p>
        </w:tc>
      </w:tr>
      <w:tr>
        <w:tc>
          <w:tcPr>
            <w:tcW w:type="dxa" w:w="4968"/>
            <w:vAlign w:val="center"/>
          </w:tcPr>
          <w:p>
            <w:r>
              <w:t>V2</w:t>
            </w:r>
          </w:p>
        </w:tc>
        <w:tc>
          <w:tcPr>
            <w:tcW w:type="dxa" w:w="4968"/>
            <w:vAlign w:val="center"/>
          </w:tcPr>
          <w:p>
            <w:r>
              <w:t>Updates chk_app_users_role to allow SUPER_ADMIN, ADMIN, CANDIDATE, and EVALUATOR.</w:t>
            </w:r>
          </w:p>
        </w:tc>
      </w:tr>
    </w:tbl>
    <w:p/>
    <w:p>
      <w:r>
        <w:t>A database insertion failed because the existing role check constraint did not permit SUPER_ADMIN. V2 updated the constraint, after which the Maven build succeeded. Continue managing schema changes through Flyway rather than undocumented manual database edits.</w:t>
      </w:r>
    </w:p>
    <w:p>
      <w:pPr>
        <w:pStyle w:val="Heading1"/>
      </w:pPr>
      <w:r>
        <w:t>5. Authentication Implemented</w:t>
      </w:r>
    </w:p>
    <w:p>
      <w:pPr>
        <w:pStyle w:val="Heading2"/>
      </w:pPr>
      <w:r>
        <w:t>Candidate registration</w:t>
      </w:r>
    </w:p>
    <w:p>
      <w:r>
        <w:t>Endpoint: POST /api/v1/auth/register</w:t>
      </w:r>
    </w:p>
    <w:p>
      <w:pPr>
        <w:pStyle w:val="ListBullet"/>
      </w:pPr>
      <w:r>
        <w:t>Normalizes the email and checks for an existing account.</w:t>
      </w:r>
    </w:p>
    <w:p>
      <w:pPr>
        <w:pStyle w:val="ListBullet"/>
      </w:pPr>
      <w:r>
        <w:t>Hashes the password using the configured PasswordEncoder.</w:t>
      </w:r>
    </w:p>
    <w:p>
      <w:pPr>
        <w:pStyle w:val="ListBullet"/>
      </w:pPr>
      <w:r>
        <w:t>Assigns Role.CANDIDATE server-side; clients cannot select privileged roles.</w:t>
      </w:r>
    </w:p>
    <w:p>
      <w:pPr>
        <w:pStyle w:val="ListBullet"/>
      </w:pPr>
      <w:r>
        <w:t>Enables and saves the user through UserRepository.</w:t>
      </w:r>
    </w:p>
    <w:p>
      <w:pPr>
        <w:pStyle w:val="Heading2"/>
      </w:pPr>
      <w:r>
        <w:t>Login</w:t>
      </w:r>
    </w:p>
    <w:p>
      <w:r>
        <w:t>Endpoint: POST /api/v1/auth/login</w:t>
      </w:r>
    </w:p>
    <w:p>
      <w:pPr>
        <w:pStyle w:val="ListBullet"/>
      </w:pPr>
      <w:r>
        <w:t>Normalizes the email and looks up the user.</w:t>
      </w:r>
    </w:p>
    <w:p>
      <w:pPr>
        <w:pStyle w:val="ListBullet"/>
      </w:pPr>
      <w:r>
        <w:t>Verifies the submitted password with BCrypt using passwordEncoder.matches().</w:t>
      </w:r>
    </w:p>
    <w:p>
      <w:pPr>
        <w:pStyle w:val="ListBullet"/>
      </w:pPr>
      <w:r>
        <w:t>Checks whether the account is enabled.</w:t>
      </w:r>
    </w:p>
    <w:p>
      <w:pPr>
        <w:pStyle w:val="ListBullet"/>
      </w:pPr>
      <w:r>
        <w:t>Generates a JWT and returns LoginResponse.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9"/>
          </w:tcPr>
          <w:p>
            <w:r>
              <w:rPr>
                <w:b/>
                <w:color w:val="FFFFFF"/>
              </w:rPr>
              <w:t>Condition</w:t>
            </w:r>
          </w:p>
        </w:tc>
        <w:tc>
          <w:tcPr>
            <w:tcW w:type="dxa" w:w="4968"/>
            <w:shd w:fill="1F4E79"/>
          </w:tcPr>
          <w:p>
            <w:r>
              <w:rPr>
                <w:b/>
                <w:color w:val="FFFFFF"/>
              </w:rPr>
              <w:t>Expected status in current login service</w:t>
            </w:r>
          </w:p>
        </w:tc>
      </w:tr>
      <w:tr>
        <w:tc>
          <w:tcPr>
            <w:tcW w:type="dxa" w:w="4968"/>
            <w:vAlign w:val="center"/>
          </w:tcPr>
          <w:p>
            <w:r>
              <w:t>Successful login</w:t>
            </w:r>
          </w:p>
        </w:tc>
        <w:tc>
          <w:tcPr>
            <w:tcW w:type="dxa" w:w="4968"/>
            <w:vAlign w:val="center"/>
          </w:tcPr>
          <w:p>
            <w:r>
              <w:t>200 OK</w:t>
            </w:r>
          </w:p>
        </w:tc>
      </w:tr>
      <w:tr>
        <w:tc>
          <w:tcPr>
            <w:tcW w:type="dxa" w:w="4968"/>
            <w:vAlign w:val="center"/>
          </w:tcPr>
          <w:p>
            <w:r>
              <w:t>Unknown email or password mismatch</w:t>
            </w:r>
          </w:p>
        </w:tc>
        <w:tc>
          <w:tcPr>
            <w:tcW w:type="dxa" w:w="4968"/>
            <w:vAlign w:val="center"/>
          </w:tcPr>
          <w:p>
            <w:r>
              <w:t>401 Unauthorized</w:t>
            </w:r>
          </w:p>
        </w:tc>
      </w:tr>
      <w:tr>
        <w:tc>
          <w:tcPr>
            <w:tcW w:type="dxa" w:w="4968"/>
            <w:vAlign w:val="center"/>
          </w:tcPr>
          <w:p>
            <w:r>
              <w:t>Disabled account</w:t>
            </w:r>
          </w:p>
        </w:tc>
        <w:tc>
          <w:tcPr>
            <w:tcW w:type="dxa" w:w="4968"/>
            <w:vAlign w:val="center"/>
          </w:tcPr>
          <w:p>
            <w:r>
              <w:t>403 Forbidden</w:t>
            </w:r>
          </w:p>
        </w:tc>
      </w:tr>
    </w:tbl>
    <w:p/>
    <w:p>
      <w:pPr>
        <w:pStyle w:val="Heading2"/>
      </w:pPr>
      <w:r>
        <w:t>JWT and request authentication</w:t>
      </w:r>
    </w:p>
    <w:p>
      <w:pPr>
        <w:pStyle w:val="ListBullet"/>
      </w:pPr>
      <w:r>
        <w:t>JwtService reads JWT_SECRET and app.jwt.expiration-ms.</w:t>
      </w:r>
    </w:p>
    <w:p>
      <w:pPr>
        <w:pStyle w:val="ListBullet"/>
      </w:pPr>
      <w:r>
        <w:t>JwtAuthenticationFilter reads Authorization: Bearer &lt;token&gt;.</w:t>
      </w:r>
    </w:p>
    <w:p>
      <w:pPr>
        <w:pStyle w:val="ListBullet"/>
      </w:pPr>
      <w:r>
        <w:t>Requests without a token continue through the filter chain.</w:t>
      </w:r>
    </w:p>
    <w:p>
      <w:pPr>
        <w:pStyle w:val="ListBullet"/>
      </w:pPr>
      <w:r>
        <w:t>Valid tokens are checked; the user is loaded from the database and must be enabled.</w:t>
      </w:r>
    </w:p>
    <w:p>
      <w:pPr>
        <w:pStyle w:val="ListBullet"/>
      </w:pPr>
      <w:r>
        <w:t>The filter adds an authority such as ROLE_ADMIN to the Spring Security context.</w:t>
      </w:r>
    </w:p>
    <w:p>
      <w:pPr>
        <w:pStyle w:val="ListBullet"/>
      </w:pPr>
      <w:r>
        <w:t>Invalid or expired JWTs leave the request unauthenticated.</w:t>
      </w:r>
    </w:p>
    <w:p>
      <w:pPr>
        <w:pStyle w:val="Heading1"/>
      </w:pPr>
      <w:r>
        <w:t>6. Current Spring Security Configuration</w:t>
      </w:r>
    </w:p>
    <w:p>
      <w:r>
        <w:t>SecurityConfig.java disables CSRF, uses stateless sessions, permits public POST requests to registration and login, and requires authentication for other requests.</w:t>
      </w:r>
    </w:p>
    <w:p>
      <w:pPr>
        <w:spacing w:before="40" w:after="100"/>
        <w:ind w:left="317"/>
        <w:shd w:fill="F2F4F7"/>
      </w:pPr>
      <w:r>
        <w:rPr>
          <w:rFonts w:ascii="Consolas" w:hAnsi="Consolas"/>
          <w:sz w:val="17"/>
        </w:rPr>
        <w:t>.authorizeHttpRequests(auth -&gt; auth</w:t>
        <w:br/>
        <w:t xml:space="preserve">    .requestMatchers(</w:t>
        <w:br/>
        <w:t xml:space="preserve">        HttpMethod.POST,</w:t>
        <w:br/>
        <w:t xml:space="preserve">        "/api/v1/auth/register",</w:t>
        <w:br/>
        <w:t xml:space="preserve">        "/api/v1/auth/login"</w:t>
        <w:br/>
        <w:t xml:space="preserve">    ).permitAll()</w:t>
        <w:br/>
        <w:t xml:space="preserve">    .anyRequest().authenticated()</w:t>
        <w:br/>
        <w:t>)</w:t>
      </w:r>
    </w:p>
    <w:p>
      <w:r>
        <w:t>Fine-grained role-based authorization has not yet been implemented or verified. Current rules distinguish public endpoints from authenticated endpoints, but do not yet enforce all four roles by endpoint.</w:t>
      </w:r>
    </w:p>
    <w:p>
      <w:pPr>
        <w:pStyle w:val="Heading1"/>
      </w:pPr>
      <w:r>
        <w:t>7. Super Admin Provisioning</w:t>
      </w:r>
    </w:p>
    <w:p>
      <w:r>
        <w:t>SuperAdminBootstrap.java is controlled by this application property:</w:t>
      </w:r>
    </w:p>
    <w:p>
      <w:pPr>
        <w:spacing w:before="40" w:after="100"/>
        <w:ind w:left="317"/>
        <w:shd w:fill="F2F4F7"/>
      </w:pPr>
      <w:r>
        <w:rPr>
          <w:rFonts w:ascii="Consolas" w:hAnsi="Consolas"/>
          <w:sz w:val="17"/>
        </w:rPr>
        <w:t>app.bootstrap.super-admin.enabled=${SUPER_ADMIN_BOOTSTRAP_ENABLED:false}</w:t>
      </w:r>
    </w:p>
    <w:p>
      <w:r>
        <w:t>When deliberately enabled, it checks whether a Super Admin already exists, reads SUPER_ADMIN_EMAIL, SUPER_ADMIN_FULL_NAME, and SUPER_ADMIN_PASSWORD, normalizes the email, validates required values, requires at least 12 password characters, checks for duplicate email, BCrypt-encodes the password, and creates an enabled SUPER_ADMIN.</w:t>
      </w:r>
    </w:p>
    <w:p>
      <w:r>
        <w:t>The bootstrap skips creation if a Super Admin already exists. Changing SUPER_ADMIN_PASSWORD after creation does not update the existing account password. Keep SUPER_ADMIN_BOOTSTRAP_ENABLED=false during normal operation.</w:t>
      </w:r>
    </w:p>
    <w:p>
      <w:pPr>
        <w:pStyle w:val="Heading1"/>
      </w:pPr>
      <w:r>
        <w:t>8. Super Admin Password Troubleshooting</w:t>
      </w:r>
    </w:p>
    <w:p>
      <w:pPr>
        <w:pStyle w:val="Heading2"/>
      </w:pPr>
      <w:r>
        <w:t>What happened</w:t>
      </w:r>
    </w:p>
    <w:p>
      <w:r>
        <w:t>The Super Admin record existed in MySQL with the expected role and enabled status, but login failed while other accounts could log in. A temporary diagnostic printed “Password matches: false”, confirming the submitted password did not match the stored BCrypt hash. The exact historical cause was not conclusively established.</w:t>
      </w:r>
    </w:p>
    <w:p>
      <w:pPr>
        <w:pStyle w:val="Heading2"/>
      </w:pPr>
      <w:r>
        <w:t>How it was resolved</w:t>
      </w:r>
    </w:p>
    <w:p>
      <w:pPr>
        <w:pStyle w:val="ListNumber"/>
      </w:pPr>
      <w:r>
        <w:t>A temporary SuperAdminPasswordReset.java runner was created and controlled by a separate property.</w:t>
      </w:r>
    </w:p>
    <w:p>
      <w:pPr>
        <w:pStyle w:val="ListNumber"/>
      </w:pPr>
      <w:r>
        <w:t>The runner located the existing account by email and verified its SUPER_ADMIN role.</w:t>
      </w:r>
    </w:p>
    <w:p>
      <w:pPr>
        <w:pStyle w:val="ListNumber"/>
      </w:pPr>
      <w:r>
        <w:t>It encoded a replacement password using the existing PasswordEncoder and updated the existing user’s password hash.</w:t>
      </w:r>
    </w:p>
    <w:p>
      <w:pPr>
        <w:pStyle w:val="ListNumber"/>
      </w:pPr>
      <w:r>
        <w:t>The user retried login in Postman and confirmed 200 OK.</w:t>
      </w:r>
    </w:p>
    <w:p>
      <w:r>
        <w:t>The existing account was retained; it was not necessary to recreate the account or change its role.</w:t>
      </w:r>
    </w:p>
    <w:p>
      <w:pPr>
        <w:pStyle w:val="Heading2"/>
      </w:pPr>
      <w:r>
        <w:t>Required cleanup — status not confirmed</w:t>
      </w:r>
    </w:p>
    <w:p>
      <w:pPr>
        <w:pStyle w:val="ListBullet"/>
      </w:pPr>
      <w:r>
        <w:t>Delete SuperAdminPasswordReset.java.</w:t>
      </w:r>
    </w:p>
    <w:p>
      <w:pPr>
        <w:pStyle w:val="ListBullet"/>
      </w:pPr>
      <w:r>
        <w:t>Remove app.security.super-admin-password-reset from application.properties if it was added only for the temporary reset class.</w:t>
      </w:r>
    </w:p>
    <w:p>
      <w:pPr>
        <w:pStyle w:val="ListBullet"/>
      </w:pPr>
      <w:r>
        <w:t>Remove the temporary password diagnostic from AuthService.java.</w:t>
      </w:r>
    </w:p>
    <w:p>
      <w:pPr>
        <w:pStyle w:val="ListBullet"/>
      </w:pPr>
      <w:r>
        <w:t>Set SUPER_ADMIN_BOOTSTRAP_ENABLED=false.</w:t>
      </w:r>
    </w:p>
    <w:p>
      <w:pPr>
        <w:pStyle w:val="ListBullet"/>
      </w:pPr>
      <w:r>
        <w:t>Verify the account remains in MySQL; do not leave a startup password-reset mechanism enabled.</w:t>
      </w:r>
    </w:p>
    <w:p>
      <w:r>
        <w:t>A future password recovery workflow should be properly authenticated, authorized, and audited.</w:t>
      </w:r>
    </w:p>
    <w:p>
      <w:pPr>
        <w:pStyle w:val="Heading1"/>
      </w:pPr>
      <w:r>
        <w:t>9. Current Status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9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4968"/>
            <w:shd w:fill="1F4E79"/>
          </w:tcPr>
          <w:p>
            <w:r>
              <w:rPr>
                <w:b/>
                <w:color w:val="FFFFFF"/>
              </w:rPr>
              <w:t>Items</w:t>
            </w:r>
          </w:p>
        </w:tc>
      </w:tr>
      <w:tr>
        <w:tc>
          <w:tcPr>
            <w:tcW w:type="dxa" w:w="4968"/>
            <w:vAlign w:val="center"/>
          </w:tcPr>
          <w:p>
            <w:r>
              <w:t>Confirmed completed</w:t>
            </w:r>
          </w:p>
        </w:tc>
        <w:tc>
          <w:tcPr>
            <w:tcW w:type="dxa" w:w="4968"/>
            <w:vAlign w:val="center"/>
          </w:tcPr>
          <w:p>
            <w:r>
              <w:t>Application setup; MySQL connectivity; Flyway V1/V2; user entity/repository; four-role enum; candidate registration; BCrypt; JWT authentication; stateless security; Super Admin creation; role-constraint fix; password mismatch recovery; Super Admin login returned 200 OK.</w:t>
            </w:r>
          </w:p>
        </w:tc>
      </w:tr>
      <w:tr>
        <w:tc>
          <w:tcPr>
            <w:tcW w:type="dxa" w:w="4968"/>
            <w:vAlign w:val="center"/>
          </w:tcPr>
          <w:p>
            <w:r>
              <w:t>Pending verification</w:t>
            </w:r>
          </w:p>
        </w:tc>
        <w:tc>
          <w:tcPr>
            <w:tcW w:type="dxa" w:w="4968"/>
            <w:vAlign w:val="center"/>
          </w:tcPr>
          <w:p>
            <w:r>
              <w:t>Deletion of temporary reset class; removal of diagnostic; removal of temporary reset property; confirmation bootstrap is disabled; Maven clean verify after cleanup.</w:t>
            </w:r>
          </w:p>
        </w:tc>
      </w:tr>
      <w:tr>
        <w:tc>
          <w:tcPr>
            <w:tcW w:type="dxa" w:w="4968"/>
            <w:vAlign w:val="center"/>
          </w:tcPr>
          <w:p>
            <w:r>
              <w:t>Not yet implemented or verified</w:t>
            </w:r>
          </w:p>
        </w:tc>
        <w:tc>
          <w:tcPr>
            <w:tcW w:type="dxa" w:w="4968"/>
            <w:vAlign w:val="center"/>
          </w:tcPr>
          <w:p>
            <w:r>
              <w:t>Role-specific authorization; method-level security; admin management; exams; question bank; scheduling; candidate attempts; code execution/evaluation; evaluator assignment; results/reporting; audit logging; deployment hardening.</w:t>
            </w:r>
          </w:p>
        </w:tc>
      </w:tr>
    </w:tbl>
    <w:p/>
    <w:p>
      <w:pPr>
        <w:pStyle w:val="Heading1"/>
      </w:pPr>
      <w:r>
        <w:t>10. Immediate Next Step: Cleanup Verification</w:t>
      </w:r>
    </w:p>
    <w:p>
      <w:pPr>
        <w:pStyle w:val="ListNumber"/>
      </w:pPr>
      <w:r>
        <w:t>Confirm SuperAdminPasswordReset.java has been deleted.</w:t>
      </w:r>
    </w:p>
    <w:p>
      <w:pPr>
        <w:pStyle w:val="ListNumber"/>
      </w:pPr>
      <w:r>
        <w:t>Remove the temporary System.out.println password diagnostic from AuthService.java.</w:t>
      </w:r>
    </w:p>
    <w:p>
      <w:pPr>
        <w:pStyle w:val="ListNumber"/>
      </w:pPr>
      <w:r>
        <w:t>Remove the temporary reset property if the reset class has been deleted.</w:t>
      </w:r>
    </w:p>
    <w:p>
      <w:pPr>
        <w:pStyle w:val="ListNumber"/>
      </w:pPr>
      <w:r>
        <w:t>Set SUPER_ADMIN_BOOTSTRAP_ENABLED=false in the normal Spring Boot launch configuration.</w:t>
      </w:r>
    </w:p>
    <w:p>
      <w:pPr>
        <w:pStyle w:val="ListNumber"/>
      </w:pPr>
      <w:r>
        <w:t>Run Maven goals clean verify in Eclipse.</w:t>
      </w:r>
    </w:p>
    <w:p>
      <w:pPr>
        <w:pStyle w:val="ListNumber"/>
      </w:pPr>
      <w:r>
        <w:t>Confirm BUILD SUCCESS. Optionally verify Super Admin login still returns 200 OK without sharing the JWT.</w:t>
      </w:r>
    </w:p>
    <w:p>
      <w:r>
        <w:t>Do not recreate the account or change the password again unless a new problem is demonstrated.</w:t>
      </w:r>
    </w:p>
    <w:p>
      <w:pPr>
        <w:pStyle w:val="Heading1"/>
      </w:pPr>
      <w:r>
        <w:t>11. Next Milestone: Role-Based Access Control (RBAC)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9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4968"/>
            <w:shd w:fill="1F4E79"/>
          </w:tcPr>
          <w:p>
            <w:r>
              <w:rPr>
                <w:b/>
                <w:color w:val="FFFFFF"/>
              </w:rPr>
              <w:t>Intended responsibilities</w:t>
            </w:r>
          </w:p>
        </w:tc>
      </w:tr>
      <w:tr>
        <w:tc>
          <w:tcPr>
            <w:tcW w:type="dxa" w:w="4968"/>
            <w:vAlign w:val="center"/>
          </w:tcPr>
          <w:p>
            <w:r>
              <w:t>SUPER_ADMIN</w:t>
            </w:r>
          </w:p>
        </w:tc>
        <w:tc>
          <w:tcPr>
            <w:tcW w:type="dxa" w:w="4968"/>
            <w:vAlign w:val="center"/>
          </w:tcPr>
          <w:p>
            <w:r>
              <w:t>Manage administrators and system-wide configuration.</w:t>
            </w:r>
          </w:p>
        </w:tc>
      </w:tr>
      <w:tr>
        <w:tc>
          <w:tcPr>
            <w:tcW w:type="dxa" w:w="4968"/>
            <w:vAlign w:val="center"/>
          </w:tcPr>
          <w:p>
            <w:r>
              <w:t>ADMIN</w:t>
            </w:r>
          </w:p>
        </w:tc>
        <w:tc>
          <w:tcPr>
            <w:tcW w:type="dxa" w:w="4968"/>
            <w:vAlign w:val="center"/>
          </w:tcPr>
          <w:p>
            <w:r>
              <w:t>Manage exams, questions, candidates, and schedules.</w:t>
            </w:r>
          </w:p>
        </w:tc>
      </w:tr>
      <w:tr>
        <w:tc>
          <w:tcPr>
            <w:tcW w:type="dxa" w:w="4968"/>
            <w:vAlign w:val="center"/>
          </w:tcPr>
          <w:p>
            <w:r>
              <w:t>CANDIDATE</w:t>
            </w:r>
          </w:p>
        </w:tc>
        <w:tc>
          <w:tcPr>
            <w:tcW w:type="dxa" w:w="4968"/>
            <w:vAlign w:val="center"/>
          </w:tcPr>
          <w:p>
            <w:r>
              <w:t>Take assigned exams and access permitted results.</w:t>
            </w:r>
          </w:p>
        </w:tc>
      </w:tr>
      <w:tr>
        <w:tc>
          <w:tcPr>
            <w:tcW w:type="dxa" w:w="4968"/>
            <w:vAlign w:val="center"/>
          </w:tcPr>
          <w:p>
            <w:r>
              <w:t>EVALUATOR</w:t>
            </w:r>
          </w:p>
        </w:tc>
        <w:tc>
          <w:tcPr>
            <w:tcW w:type="dxa" w:w="4968"/>
            <w:vAlign w:val="center"/>
          </w:tcPr>
          <w:p>
            <w:r>
              <w:t>Evaluate written-program submissions and assign scores.</w:t>
            </w:r>
          </w:p>
        </w:tc>
      </w:tr>
    </w:tbl>
    <w:p/>
    <w:p>
      <w:pPr>
        <w:pStyle w:val="ListNumber"/>
      </w:pPr>
      <w:r>
        <w:t>Review SecurityConfig.java, JwtAuthenticationFilter.java, Role.java, and JwtService.java.</w:t>
      </w:r>
    </w:p>
    <w:p>
      <w:pPr>
        <w:pStyle w:val="ListNumber"/>
      </w:pPr>
      <w:r>
        <w:t>Confirm how JWT role claims map to Spring Security authorities; the filter currently uses the ROLE_ prefix.</w:t>
      </w:r>
    </w:p>
    <w:p>
      <w:pPr>
        <w:pStyle w:val="ListNumber"/>
      </w:pPr>
      <w:r>
        <w:t>Add role-specific endpoint rules using actual existing controller mappings.</w:t>
      </w:r>
    </w:p>
    <w:p>
      <w:pPr>
        <w:pStyle w:val="ListNumber"/>
      </w:pPr>
      <w:r>
        <w:t>Keep registration and login public; protect privileged operations.</w:t>
      </w:r>
    </w:p>
    <w:p>
      <w:pPr>
        <w:pStyle w:val="ListNumber"/>
      </w:pPr>
      <w:r>
        <w:t>Test unauthenticated access, candidate restrictions, evaluator restrictions, admin restrictions, and authorized access using Postman.</w:t>
      </w:r>
    </w:p>
    <w:p>
      <w:pPr>
        <w:pStyle w:val="ListNumber"/>
      </w:pPr>
      <w:r>
        <w:t>Add method-level authorization for sensitive service operations where needed.</w:t>
      </w:r>
    </w:p>
    <w:p>
      <w:pPr>
        <w:pStyle w:val="Heading1"/>
      </w:pPr>
      <w:r>
        <w:t>12. Longer-Term Roadmap</w:t>
      </w:r>
    </w:p>
    <w:p>
      <w:pPr>
        <w:pStyle w:val="ListNumber"/>
      </w:pPr>
      <w:r>
        <w:t>Foundation: authentication, authorization, user management.</w:t>
      </w:r>
    </w:p>
    <w:p>
      <w:pPr>
        <w:pStyle w:val="ListNumber"/>
      </w:pPr>
      <w:r>
        <w:t>Examination administration: exams, question banks, schedules, candidate assignments.</w:t>
      </w:r>
    </w:p>
    <w:p>
      <w:pPr>
        <w:pStyle w:val="ListNumber"/>
      </w:pPr>
      <w:r>
        <w:t>Candidate workflow: instructions, timed attempts, answer saving, submission.</w:t>
      </w:r>
    </w:p>
    <w:p>
      <w:pPr>
        <w:pStyle w:val="ListNumber"/>
      </w:pPr>
      <w:r>
        <w:t>Programming assessments: submission storage, test cases, secure execution, resource limits.</w:t>
      </w:r>
    </w:p>
    <w:p>
      <w:pPr>
        <w:pStyle w:val="ListNumber"/>
      </w:pPr>
      <w:r>
        <w:t>Evaluation: evaluator assignment, manual assessment, scoring, review.</w:t>
      </w:r>
    </w:p>
    <w:p>
      <w:pPr>
        <w:pStyle w:val="ListNumber"/>
      </w:pPr>
      <w:r>
        <w:t>Results: score calculation, publication, reporting.</w:t>
      </w:r>
    </w:p>
    <w:p>
      <w:pPr>
        <w:pStyle w:val="ListNumber"/>
      </w:pPr>
      <w:r>
        <w:t>Hardening: audit trails, rate limiting, security testing, monitoring, backups, deployment.</w:t>
      </w:r>
    </w:p>
    <w:p>
      <w:r>
        <w:t>Never execute candidate-submitted code directly inside the main application process. A code-execution service will require isolation, resource limits, and appropriate sandboxing.</w:t>
      </w:r>
    </w:p>
    <w:p>
      <w:pPr>
        <w:pStyle w:val="Heading1"/>
      </w:pPr>
      <w:r>
        <w:t>13. Git and Repository Practices</w:t>
      </w:r>
    </w:p>
    <w:p>
      <w:r>
        <w:t>Repository: https://github.com/PrudhviKrishnaNimmagadda/online-examination-system</w:t>
      </w:r>
    </w:p>
    <w:p>
      <w:r>
        <w:t>Branch: main</w:t>
      </w:r>
    </w:p>
    <w:p>
      <w:pPr>
        <w:pStyle w:val="ListBullet"/>
      </w:pPr>
      <w:r>
        <w:t>Run clean verify before committing.</w:t>
      </w:r>
    </w:p>
    <w:p>
      <w:pPr>
        <w:pStyle w:val="ListBullet"/>
      </w:pPr>
      <w:r>
        <w:t>Review changed files and commit related changes in small units.</w:t>
      </w:r>
    </w:p>
    <w:p>
      <w:pPr>
        <w:pStyle w:val="ListBullet"/>
      </w:pPr>
      <w:r>
        <w:t>Exclude secrets and local environment configuration.</w:t>
      </w:r>
    </w:p>
    <w:p>
      <w:pPr>
        <w:pStyle w:val="ListBullet"/>
      </w:pPr>
      <w:r>
        <w:t>Check repository status before assuming recent cleanup changes have been committed or pushed.</w:t>
      </w:r>
    </w:p>
    <w:p>
      <w:pPr>
        <w:pStyle w:val="Heading1"/>
      </w:pPr>
      <w:r>
        <w:t>14. Developer Working Preferences</w:t>
      </w:r>
    </w:p>
    <w:p>
      <w:pPr>
        <w:pStyle w:val="ListBullet"/>
      </w:pPr>
      <w:r>
        <w:t>Beginner-friendly, step-by-step guidance.</w:t>
      </w:r>
    </w:p>
    <w:p>
      <w:pPr>
        <w:pStyle w:val="ListBullet"/>
      </w:pPr>
      <w:r>
        <w:t>One change at a time, with exact Eclipse navigation and file paths.</w:t>
      </w:r>
    </w:p>
    <w:p>
      <w:pPr>
        <w:pStyle w:val="ListBullet"/>
      </w:pPr>
      <w:r>
        <w:t>Complete code snippets for new or modified classes.</w:t>
      </w:r>
    </w:p>
    <w:p>
      <w:pPr>
        <w:pStyle w:val="ListBullet"/>
      </w:pPr>
      <w:r>
        <w:t>A verification step after every change; wait for the result before proceeding.</w:t>
      </w:r>
    </w:p>
    <w:p>
      <w:pPr>
        <w:pStyle w:val="ListBullet"/>
      </w:pPr>
      <w:r>
        <w:t>Debug from actual errors and logs instead of speculative rewrites.</w:t>
      </w:r>
    </w:p>
    <w:p>
      <w:pPr>
        <w:pStyle w:val="ListBullet"/>
      </w:pPr>
      <w:r>
        <w:t>Avoid unnecessary changes to working authentication code.</w:t>
      </w:r>
    </w:p>
    <w:p>
      <w:pPr>
        <w:pStyle w:val="ListBullet"/>
      </w:pPr>
      <w:r>
        <w:t>Never share passwords, password hashes, JWTs, or other secrets.</w:t>
      </w:r>
    </w:p>
    <w:p>
      <w:pPr>
        <w:pStyle w:val="Heading1"/>
      </w:pPr>
      <w:r>
        <w:t>Resume Point</w:t>
      </w:r>
    </w:p>
    <w:p>
      <w:r>
        <w:rPr>
          <w:b/>
        </w:rPr>
        <w:t xml:space="preserve">Verify temporary reset-code cleanup and run Maven clean verify. </w:t>
      </w:r>
      <w:r>
        <w:t>After the build succeeds, inspect the current security configuration and implement RBAC incrementally, testing each role’s access in Postman. Do not treat pending cleanup or RBAC as completed until verified.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Online Examination System — Project Handoff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