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7CA5C" w14:textId="669704B5" w:rsidR="00A91EE8" w:rsidRPr="00585CE4" w:rsidRDefault="00A91EE8" w:rsidP="00C92050">
      <w:pPr>
        <w:jc w:val="center"/>
        <w:rPr>
          <w:rFonts w:ascii="Calibri" w:hAnsi="Calibri" w:cs="Calibri"/>
          <w:b/>
          <w:bCs/>
          <w:sz w:val="32"/>
          <w:szCs w:val="32"/>
        </w:rPr>
      </w:pPr>
      <w:r w:rsidRPr="00585CE4">
        <w:rPr>
          <w:rFonts w:ascii="Calibri" w:hAnsi="Calibri" w:cs="Calibri"/>
          <w:b/>
          <w:bCs/>
          <w:sz w:val="32"/>
          <w:szCs w:val="32"/>
        </w:rPr>
        <w:t>Literature Review</w:t>
      </w:r>
    </w:p>
    <w:p w14:paraId="506AE5B7" w14:textId="77777777" w:rsidR="00A91EE8" w:rsidRPr="00585CE4" w:rsidRDefault="00A91EE8" w:rsidP="00A91EE8">
      <w:pPr>
        <w:rPr>
          <w:rFonts w:ascii="Calibri" w:hAnsi="Calibri" w:cs="Calibri"/>
          <w:b/>
          <w:bCs/>
        </w:rPr>
      </w:pPr>
      <w:r w:rsidRPr="00585CE4">
        <w:rPr>
          <w:rFonts w:ascii="Calibri" w:hAnsi="Calibri" w:cs="Calibri"/>
          <w:b/>
          <w:bCs/>
        </w:rPr>
        <w:t xml:space="preserve">Customer Segmentation in E-commerce </w:t>
      </w:r>
    </w:p>
    <w:p w14:paraId="5EEF0182" w14:textId="580D1A97" w:rsidR="00A91EE8" w:rsidRPr="00585CE4" w:rsidRDefault="00A91EE8" w:rsidP="00A91EE8">
      <w:pPr>
        <w:rPr>
          <w:rFonts w:ascii="Calibri" w:hAnsi="Calibri" w:cs="Calibri"/>
        </w:rPr>
      </w:pPr>
      <w:r w:rsidRPr="00585CE4">
        <w:rPr>
          <w:rFonts w:ascii="Calibri" w:hAnsi="Calibri" w:cs="Calibri"/>
        </w:rPr>
        <w:t xml:space="preserve">Customer segmentation has </w:t>
      </w:r>
      <w:proofErr w:type="gramStart"/>
      <w:r w:rsidRPr="00585CE4">
        <w:rPr>
          <w:rFonts w:ascii="Calibri" w:hAnsi="Calibri" w:cs="Calibri"/>
        </w:rPr>
        <w:t>been widely studied</w:t>
      </w:r>
      <w:proofErr w:type="gramEnd"/>
      <w:r w:rsidRPr="00585CE4">
        <w:rPr>
          <w:rFonts w:ascii="Calibri" w:hAnsi="Calibri" w:cs="Calibri"/>
        </w:rPr>
        <w:t xml:space="preserve"> in the field of e-commerce, with businesses leveraging data-driven techniques to better understand consumer behavior. Traditional segmentation approaches rely on demographic and transactional data; however, with the rise of big data and machine learning, clustering-based techniques have become more effective in identifying hidden patterns in customer purchasing behaviors. According to Oriol Gilbert López (2024), selecting relevant features such as purchasing behavior, demographics, and website interactions significantly impacts the effectiveness of segmentation models</w:t>
      </w:r>
      <w:r w:rsidR="00E108DD" w:rsidRPr="00585CE4">
        <w:rPr>
          <w:rFonts w:ascii="Calibri" w:hAnsi="Calibri" w:cs="Calibri"/>
        </w:rPr>
        <w:t xml:space="preserve"> </w:t>
      </w:r>
      <w:r w:rsidRPr="00585CE4">
        <w:rPr>
          <w:rFonts w:ascii="Calibri" w:hAnsi="Calibri" w:cs="Calibri"/>
        </w:rPr>
        <w:t>(https://medium.com/%40oriolgilabertlopez/customer-segmentation-analysis-using-k-means-a-practical-guide-98f9bdf63317).</w:t>
      </w:r>
    </w:p>
    <w:p w14:paraId="1219C88C" w14:textId="77777777" w:rsidR="00A91EE8" w:rsidRPr="00585CE4" w:rsidRDefault="00A91EE8" w:rsidP="00A91EE8">
      <w:pPr>
        <w:rPr>
          <w:rFonts w:ascii="Calibri" w:hAnsi="Calibri" w:cs="Calibri"/>
          <w:b/>
          <w:bCs/>
        </w:rPr>
      </w:pPr>
      <w:r w:rsidRPr="00585CE4">
        <w:rPr>
          <w:rFonts w:ascii="Calibri" w:hAnsi="Calibri" w:cs="Calibri"/>
          <w:b/>
          <w:bCs/>
        </w:rPr>
        <w:t xml:space="preserve">Clustering Techniques for Customer Segmentation  </w:t>
      </w:r>
    </w:p>
    <w:p w14:paraId="6EAB006B" w14:textId="7CE9C450" w:rsidR="00A91EE8" w:rsidRPr="00585CE4" w:rsidRDefault="00A91EE8" w:rsidP="00A91EE8">
      <w:pPr>
        <w:rPr>
          <w:rFonts w:ascii="Calibri" w:hAnsi="Calibri" w:cs="Calibri"/>
        </w:rPr>
      </w:pPr>
      <w:r w:rsidRPr="00585CE4">
        <w:rPr>
          <w:rFonts w:ascii="Calibri" w:hAnsi="Calibri" w:cs="Calibri"/>
        </w:rPr>
        <w:t xml:space="preserve">Clustering is an unsupervised learning technique that groups similar data points based on feature similarity. The K-means clustering algorithm is one of the </w:t>
      </w:r>
      <w:proofErr w:type="gramStart"/>
      <w:r w:rsidRPr="00585CE4">
        <w:rPr>
          <w:rFonts w:ascii="Calibri" w:hAnsi="Calibri" w:cs="Calibri"/>
        </w:rPr>
        <w:t>most commonly used</w:t>
      </w:r>
      <w:proofErr w:type="gramEnd"/>
      <w:r w:rsidRPr="00585CE4">
        <w:rPr>
          <w:rFonts w:ascii="Calibri" w:hAnsi="Calibri" w:cs="Calibri"/>
        </w:rPr>
        <w:t xml:space="preserve"> methods due to its simplicity and computational efficiency. Studies have shown that K-means is particularly effective when segmenting customers based on Recency, Frequency, and Monetary (RFM) analysis, helping businesses identify loyal, at-risk, and new customers. Optimove (2024) discusses how cluster analysis enables businesses to create personalized marketing strategies and improve profitability by targeting specific customer groups (https://www.optimove.com/resources/learning-center/customer-segmentation-via-cluster-analysis).</w:t>
      </w:r>
    </w:p>
    <w:p w14:paraId="650FFF5A" w14:textId="44D590E9" w:rsidR="00A91EE8" w:rsidRPr="00585CE4" w:rsidRDefault="00A91EE8" w:rsidP="00A91EE8">
      <w:pPr>
        <w:rPr>
          <w:rFonts w:ascii="Calibri" w:hAnsi="Calibri" w:cs="Calibri"/>
        </w:rPr>
      </w:pPr>
      <w:r w:rsidRPr="00585CE4">
        <w:rPr>
          <w:rFonts w:ascii="Calibri" w:hAnsi="Calibri" w:cs="Calibri"/>
        </w:rPr>
        <w:t xml:space="preserve">However, K-means has limitations, including its sensitivity to the initial selection of cluster centroids and the need to </w:t>
      </w:r>
      <w:proofErr w:type="gramStart"/>
      <w:r w:rsidRPr="00585CE4">
        <w:rPr>
          <w:rFonts w:ascii="Calibri" w:hAnsi="Calibri" w:cs="Calibri"/>
        </w:rPr>
        <w:t>predefine</w:t>
      </w:r>
      <w:proofErr w:type="gramEnd"/>
      <w:r w:rsidRPr="00585CE4">
        <w:rPr>
          <w:rFonts w:ascii="Calibri" w:hAnsi="Calibri" w:cs="Calibri"/>
        </w:rPr>
        <w:t xml:space="preserve"> the number of clusters. To address these issues, researchers have explored methods such as Principal Component Analysis (PCA) for dimensionality reduction and the elbow method for optimal K selection.</w:t>
      </w:r>
    </w:p>
    <w:p w14:paraId="31C40AD8" w14:textId="77777777" w:rsidR="00A91EE8" w:rsidRPr="00585CE4" w:rsidRDefault="00A91EE8" w:rsidP="00A91EE8">
      <w:pPr>
        <w:rPr>
          <w:rFonts w:ascii="Calibri" w:hAnsi="Calibri" w:cs="Calibri"/>
          <w:b/>
          <w:bCs/>
        </w:rPr>
      </w:pPr>
      <w:r w:rsidRPr="00585CE4">
        <w:rPr>
          <w:rFonts w:ascii="Calibri" w:hAnsi="Calibri" w:cs="Calibri"/>
          <w:b/>
          <w:bCs/>
        </w:rPr>
        <w:t xml:space="preserve">Recent Advances in </w:t>
      </w:r>
      <w:proofErr w:type="gramStart"/>
      <w:r w:rsidRPr="00585CE4">
        <w:rPr>
          <w:rFonts w:ascii="Calibri" w:hAnsi="Calibri" w:cs="Calibri"/>
          <w:b/>
          <w:bCs/>
        </w:rPr>
        <w:t>E-commerce Customer</w:t>
      </w:r>
      <w:proofErr w:type="gramEnd"/>
      <w:r w:rsidRPr="00585CE4">
        <w:rPr>
          <w:rFonts w:ascii="Calibri" w:hAnsi="Calibri" w:cs="Calibri"/>
          <w:b/>
          <w:bCs/>
        </w:rPr>
        <w:t xml:space="preserve"> Segmentation  </w:t>
      </w:r>
    </w:p>
    <w:p w14:paraId="73AE2B2E" w14:textId="17F2E74D" w:rsidR="00A91EE8" w:rsidRPr="00585CE4" w:rsidRDefault="00A91EE8" w:rsidP="00A91EE8">
      <w:pPr>
        <w:rPr>
          <w:rFonts w:ascii="Calibri" w:hAnsi="Calibri" w:cs="Calibri"/>
        </w:rPr>
      </w:pPr>
      <w:r w:rsidRPr="00585CE4">
        <w:rPr>
          <w:rFonts w:ascii="Calibri" w:hAnsi="Calibri" w:cs="Calibri"/>
        </w:rPr>
        <w:t xml:space="preserve">Recent studies have integrated hybrid machine-learning techniques to improve segmentation accuracy. </w:t>
      </w:r>
      <w:proofErr w:type="gramStart"/>
      <w:r w:rsidRPr="00585CE4">
        <w:rPr>
          <w:rFonts w:ascii="Calibri" w:hAnsi="Calibri" w:cs="Calibri"/>
        </w:rPr>
        <w:t>Some</w:t>
      </w:r>
      <w:proofErr w:type="gramEnd"/>
      <w:r w:rsidRPr="00585CE4">
        <w:rPr>
          <w:rFonts w:ascii="Calibri" w:hAnsi="Calibri" w:cs="Calibri"/>
        </w:rPr>
        <w:t xml:space="preserve"> approaches combine K-means with Q-learning and evolutionary algorithms to refine clustering outcomes in dynamic e-commerce environments. Additionally, deep learning methods such as autoencoders have </w:t>
      </w:r>
      <w:proofErr w:type="gramStart"/>
      <w:r w:rsidRPr="00585CE4">
        <w:rPr>
          <w:rFonts w:ascii="Calibri" w:hAnsi="Calibri" w:cs="Calibri"/>
        </w:rPr>
        <w:t>been explored</w:t>
      </w:r>
      <w:proofErr w:type="gramEnd"/>
      <w:r w:rsidRPr="00585CE4">
        <w:rPr>
          <w:rFonts w:ascii="Calibri" w:hAnsi="Calibri" w:cs="Calibri"/>
        </w:rPr>
        <w:t xml:space="preserve"> to improve feature extraction before applying K-means clustering. These advancements enhance the adaptability of segmentation models, making them more robust against evolving customer behavior.</w:t>
      </w:r>
    </w:p>
    <w:p w14:paraId="7BBB821D" w14:textId="77777777" w:rsidR="00A91EE8" w:rsidRPr="00585CE4" w:rsidRDefault="00A91EE8" w:rsidP="00A91EE8">
      <w:pPr>
        <w:rPr>
          <w:rFonts w:ascii="Calibri" w:hAnsi="Calibri" w:cs="Calibri"/>
        </w:rPr>
      </w:pPr>
      <w:r w:rsidRPr="00585CE4">
        <w:rPr>
          <w:rFonts w:ascii="Calibri" w:hAnsi="Calibri" w:cs="Calibri"/>
          <w:b/>
          <w:bCs/>
        </w:rPr>
        <w:t xml:space="preserve">Business Applications and Impact </w:t>
      </w:r>
      <w:r w:rsidRPr="00585CE4">
        <w:rPr>
          <w:rFonts w:ascii="Calibri" w:hAnsi="Calibri" w:cs="Calibri"/>
        </w:rPr>
        <w:t xml:space="preserve"> </w:t>
      </w:r>
    </w:p>
    <w:p w14:paraId="10E56412" w14:textId="569CF33B" w:rsidR="00A91EE8" w:rsidRPr="00585CE4" w:rsidRDefault="00A91EE8" w:rsidP="00A91EE8">
      <w:pPr>
        <w:rPr>
          <w:rFonts w:ascii="Calibri" w:hAnsi="Calibri" w:cs="Calibri"/>
        </w:rPr>
      </w:pPr>
      <w:r w:rsidRPr="00585CE4">
        <w:rPr>
          <w:rFonts w:ascii="Calibri" w:hAnsi="Calibri" w:cs="Calibri"/>
        </w:rPr>
        <w:t>The practical applications of K-means clustering in e-commerce range from recommendation systems to targeted marketing campaigns. Leading online retailers such as Amazon and Alibaba use customer segmentation to personalize shopping experiences, optimize product suggestions, and reduce customer churn. Studies have shown that businesses leveraging data-driven segmentation witness higher customer engagement, increased conversion rates, and improved customer lifetime value.</w:t>
      </w:r>
    </w:p>
    <w:p w14:paraId="33B3A0CE" w14:textId="77777777" w:rsidR="00C92050" w:rsidRDefault="00C92050" w:rsidP="00A91EE8">
      <w:pPr>
        <w:rPr>
          <w:rFonts w:ascii="Calibri" w:hAnsi="Calibri" w:cs="Calibri"/>
          <w:b/>
          <w:bCs/>
        </w:rPr>
      </w:pPr>
    </w:p>
    <w:p w14:paraId="0C3F197F" w14:textId="77777777" w:rsidR="00C92050" w:rsidRDefault="00C92050" w:rsidP="00A91EE8">
      <w:pPr>
        <w:rPr>
          <w:rFonts w:ascii="Calibri" w:hAnsi="Calibri" w:cs="Calibri"/>
          <w:b/>
          <w:bCs/>
        </w:rPr>
      </w:pPr>
    </w:p>
    <w:p w14:paraId="4B3CAFF9" w14:textId="0D2CD6F4" w:rsidR="00A91EE8" w:rsidRPr="00585CE4" w:rsidRDefault="00A91EE8" w:rsidP="00A91EE8">
      <w:pPr>
        <w:rPr>
          <w:rFonts w:ascii="Calibri" w:hAnsi="Calibri" w:cs="Calibri"/>
          <w:b/>
          <w:bCs/>
        </w:rPr>
      </w:pPr>
      <w:r w:rsidRPr="00585CE4">
        <w:rPr>
          <w:rFonts w:ascii="Calibri" w:hAnsi="Calibri" w:cs="Calibri"/>
          <w:b/>
          <w:bCs/>
        </w:rPr>
        <w:lastRenderedPageBreak/>
        <w:t xml:space="preserve">Conclusion  </w:t>
      </w:r>
    </w:p>
    <w:p w14:paraId="7237CE74" w14:textId="77777777" w:rsidR="00A91EE8" w:rsidRPr="00585CE4" w:rsidRDefault="00A91EE8" w:rsidP="00A91EE8">
      <w:pPr>
        <w:rPr>
          <w:rFonts w:ascii="Calibri" w:hAnsi="Calibri" w:cs="Calibri"/>
        </w:rPr>
      </w:pPr>
      <w:r w:rsidRPr="00585CE4">
        <w:rPr>
          <w:rFonts w:ascii="Calibri" w:hAnsi="Calibri" w:cs="Calibri"/>
        </w:rPr>
        <w:t xml:space="preserve">The literature review highlights that K-means clustering is a powerful tool for e-commerce customer segmentation, enabling businesses to derive actionable insights from customer data. However, challenges such as choosing the optimal number of clusters and </w:t>
      </w:r>
      <w:proofErr w:type="gramStart"/>
      <w:r w:rsidRPr="00585CE4">
        <w:rPr>
          <w:rFonts w:ascii="Calibri" w:hAnsi="Calibri" w:cs="Calibri"/>
        </w:rPr>
        <w:t>handling</w:t>
      </w:r>
      <w:proofErr w:type="gramEnd"/>
      <w:r w:rsidRPr="00585CE4">
        <w:rPr>
          <w:rFonts w:ascii="Calibri" w:hAnsi="Calibri" w:cs="Calibri"/>
        </w:rPr>
        <w:t xml:space="preserve"> high-dimensional data require additional refinement techniques. Future research could focus on hybrid models that integrate reinforcement learning, deep learning, and clustering techniques to enhance segmentation accuracy and adaptability.</w:t>
      </w:r>
    </w:p>
    <w:p w14:paraId="1ED0229F" w14:textId="77777777" w:rsidR="001428B8" w:rsidRPr="00585CE4" w:rsidRDefault="001428B8">
      <w:pPr>
        <w:rPr>
          <w:rFonts w:ascii="Calibri" w:hAnsi="Calibri" w:cs="Calibri"/>
        </w:rPr>
      </w:pPr>
    </w:p>
    <w:p w14:paraId="62C3E685" w14:textId="77777777" w:rsidR="00BE2B58" w:rsidRPr="00585CE4" w:rsidRDefault="00BE2B58">
      <w:pPr>
        <w:rPr>
          <w:rFonts w:ascii="Calibri" w:hAnsi="Calibri" w:cs="Calibri"/>
        </w:rPr>
      </w:pPr>
    </w:p>
    <w:sectPr w:rsidR="00BE2B58" w:rsidRPr="0058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E8"/>
    <w:rsid w:val="00044900"/>
    <w:rsid w:val="001428B8"/>
    <w:rsid w:val="00410323"/>
    <w:rsid w:val="00585CE4"/>
    <w:rsid w:val="008B6584"/>
    <w:rsid w:val="00A91EE8"/>
    <w:rsid w:val="00BE2B58"/>
    <w:rsid w:val="00C92050"/>
    <w:rsid w:val="00D2438C"/>
    <w:rsid w:val="00DA0190"/>
    <w:rsid w:val="00E1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B5C18"/>
  <w15:chartTrackingRefBased/>
  <w15:docId w15:val="{6EEFBB8A-B6F5-40F5-B2F0-9CBB021F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EE8"/>
    <w:rPr>
      <w:rFonts w:eastAsiaTheme="majorEastAsia" w:cstheme="majorBidi"/>
      <w:color w:val="272727" w:themeColor="text1" w:themeTint="D8"/>
    </w:rPr>
  </w:style>
  <w:style w:type="paragraph" w:styleId="Title">
    <w:name w:val="Title"/>
    <w:basedOn w:val="Normal"/>
    <w:next w:val="Normal"/>
    <w:link w:val="TitleChar"/>
    <w:uiPriority w:val="10"/>
    <w:qFormat/>
    <w:rsid w:val="00A9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E8"/>
    <w:pPr>
      <w:spacing w:before="160"/>
      <w:jc w:val="center"/>
    </w:pPr>
    <w:rPr>
      <w:i/>
      <w:iCs/>
      <w:color w:val="404040" w:themeColor="text1" w:themeTint="BF"/>
    </w:rPr>
  </w:style>
  <w:style w:type="character" w:customStyle="1" w:styleId="QuoteChar">
    <w:name w:val="Quote Char"/>
    <w:basedOn w:val="DefaultParagraphFont"/>
    <w:link w:val="Quote"/>
    <w:uiPriority w:val="29"/>
    <w:rsid w:val="00A91EE8"/>
    <w:rPr>
      <w:i/>
      <w:iCs/>
      <w:color w:val="404040" w:themeColor="text1" w:themeTint="BF"/>
    </w:rPr>
  </w:style>
  <w:style w:type="paragraph" w:styleId="ListParagraph">
    <w:name w:val="List Paragraph"/>
    <w:basedOn w:val="Normal"/>
    <w:uiPriority w:val="34"/>
    <w:qFormat/>
    <w:rsid w:val="00A91EE8"/>
    <w:pPr>
      <w:ind w:left="720"/>
      <w:contextualSpacing/>
    </w:pPr>
  </w:style>
  <w:style w:type="character" w:styleId="IntenseEmphasis">
    <w:name w:val="Intense Emphasis"/>
    <w:basedOn w:val="DefaultParagraphFont"/>
    <w:uiPriority w:val="21"/>
    <w:qFormat/>
    <w:rsid w:val="00A91EE8"/>
    <w:rPr>
      <w:i/>
      <w:iCs/>
      <w:color w:val="0F4761" w:themeColor="accent1" w:themeShade="BF"/>
    </w:rPr>
  </w:style>
  <w:style w:type="paragraph" w:styleId="IntenseQuote">
    <w:name w:val="Intense Quote"/>
    <w:basedOn w:val="Normal"/>
    <w:next w:val="Normal"/>
    <w:link w:val="IntenseQuoteChar"/>
    <w:uiPriority w:val="30"/>
    <w:qFormat/>
    <w:rsid w:val="00A9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EE8"/>
    <w:rPr>
      <w:i/>
      <w:iCs/>
      <w:color w:val="0F4761" w:themeColor="accent1" w:themeShade="BF"/>
    </w:rPr>
  </w:style>
  <w:style w:type="character" w:styleId="IntenseReference">
    <w:name w:val="Intense Reference"/>
    <w:basedOn w:val="DefaultParagraphFont"/>
    <w:uiPriority w:val="32"/>
    <w:qFormat/>
    <w:rsid w:val="00A9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416</Words>
  <Characters>3073</Characters>
  <Application>Microsoft Office Word</Application>
  <DocSecurity>0</DocSecurity>
  <Lines>47</Lines>
  <Paragraphs>13</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Pasupulate</dc:creator>
  <cp:keywords/>
  <dc:description/>
  <cp:lastModifiedBy>Ramya Pasupulate</cp:lastModifiedBy>
  <cp:revision>6</cp:revision>
  <dcterms:created xsi:type="dcterms:W3CDTF">2025-02-09T23:25:00Z</dcterms:created>
  <dcterms:modified xsi:type="dcterms:W3CDTF">2025-02-09T23:32:00Z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7c7e79c0-af9b-4653-b72b-75205050dfa4</vt:lpwstr>
  </property>
</Properties>
</file>