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9F19" w14:textId="77777777" w:rsidR="00893972" w:rsidRDefault="00F43208" w:rsidP="00F91D71">
      <w:pPr>
        <w:spacing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F43208">
        <w:rPr>
          <w:rFonts w:ascii="Browallia New" w:hAnsi="Browallia New" w:cs="Browallia New"/>
          <w:b/>
          <w:bCs/>
          <w:sz w:val="32"/>
          <w:szCs w:val="32"/>
          <w:cs/>
        </w:rPr>
        <w:t>ผลกระทบของการกำกับดูแลกิจการต่อมูลค่ากิจการภายใต้บริบทการทุจริตในตลาดทุนไทย</w:t>
      </w:r>
    </w:p>
    <w:p w14:paraId="59960431" w14:textId="781F83AE" w:rsidR="00F91D71" w:rsidRPr="00F43208" w:rsidRDefault="00F43208" w:rsidP="00F91D71">
      <w:pPr>
        <w:spacing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F43208">
        <w:rPr>
          <w:rFonts w:ascii="Browallia New" w:hAnsi="Browallia New" w:cs="Browallia New"/>
          <w:b/>
          <w:bCs/>
          <w:sz w:val="32"/>
          <w:szCs w:val="32"/>
        </w:rPr>
        <w:t>The Impact of Corporate Governance on Firm Value under the Context of Fraud in the Thai Capital Market</w:t>
      </w:r>
    </w:p>
    <w:p w14:paraId="6B2BADBB" w14:textId="77777777" w:rsidR="00F91D71" w:rsidRPr="00F43208" w:rsidRDefault="00F91D71" w:rsidP="00F91D71">
      <w:pPr>
        <w:spacing w:line="240" w:lineRule="auto"/>
        <w:jc w:val="center"/>
        <w:rPr>
          <w:rFonts w:ascii="Browallia New" w:hAnsi="Browallia New" w:cs="Browallia New"/>
          <w:b/>
          <w:bCs/>
          <w:sz w:val="28"/>
        </w:rPr>
      </w:pPr>
    </w:p>
    <w:p w14:paraId="05B4C849" w14:textId="77777777" w:rsidR="00F91D71" w:rsidRPr="00F43208" w:rsidRDefault="00F91D71" w:rsidP="00F91D71">
      <w:pPr>
        <w:spacing w:line="240" w:lineRule="auto"/>
        <w:jc w:val="center"/>
        <w:rPr>
          <w:rFonts w:ascii="Browallia New" w:hAnsi="Browallia New" w:cs="Browallia New"/>
          <w:b/>
          <w:bCs/>
          <w:sz w:val="28"/>
        </w:rPr>
      </w:pPr>
    </w:p>
    <w:p w14:paraId="78E72827" w14:textId="77777777" w:rsidR="00F43208" w:rsidRDefault="00F43208" w:rsidP="00F43208">
      <w:pPr>
        <w:spacing w:line="240" w:lineRule="auto"/>
        <w:rPr>
          <w:rFonts w:ascii="Browallia New" w:hAnsi="Browallia New" w:cs="Browallia New"/>
          <w:b/>
          <w:bCs/>
          <w:sz w:val="28"/>
        </w:rPr>
      </w:pPr>
    </w:p>
    <w:p w14:paraId="0D9C47CD" w14:textId="77777777" w:rsidR="00F43208" w:rsidRDefault="00F43208" w:rsidP="00F43208">
      <w:pPr>
        <w:spacing w:line="240" w:lineRule="auto"/>
        <w:rPr>
          <w:rFonts w:ascii="Browallia New" w:hAnsi="Browallia New" w:cs="Browallia New"/>
          <w:b/>
          <w:bCs/>
          <w:sz w:val="28"/>
        </w:rPr>
      </w:pPr>
    </w:p>
    <w:p w14:paraId="761D0CC1" w14:textId="77777777" w:rsidR="00F43208" w:rsidRDefault="00F43208" w:rsidP="00F43208">
      <w:pPr>
        <w:spacing w:line="240" w:lineRule="auto"/>
        <w:rPr>
          <w:rFonts w:ascii="Browallia New" w:hAnsi="Browallia New" w:cs="Browallia New" w:hint="cs"/>
          <w:b/>
          <w:bCs/>
          <w:sz w:val="28"/>
        </w:rPr>
      </w:pPr>
    </w:p>
    <w:p w14:paraId="3D833539" w14:textId="77777777" w:rsidR="00F91D71" w:rsidRPr="00F43208" w:rsidRDefault="00F91D71" w:rsidP="00F91D71">
      <w:pPr>
        <w:spacing w:line="240" w:lineRule="auto"/>
        <w:jc w:val="center"/>
        <w:rPr>
          <w:rFonts w:ascii="Browallia New" w:hAnsi="Browallia New" w:cs="Browallia New"/>
          <w:b/>
          <w:bCs/>
          <w:sz w:val="28"/>
        </w:rPr>
      </w:pPr>
    </w:p>
    <w:p w14:paraId="14AEFF84" w14:textId="7A3C8377" w:rsidR="00F43208" w:rsidRPr="00F43208" w:rsidRDefault="00F43208" w:rsidP="00F43208">
      <w:pPr>
        <w:spacing w:line="240" w:lineRule="auto"/>
        <w:jc w:val="center"/>
        <w:rPr>
          <w:rFonts w:ascii="Browallia New" w:hAnsi="Browallia New" w:cs="Browallia New" w:hint="cs"/>
          <w:b/>
          <w:bCs/>
          <w:sz w:val="28"/>
          <w:cs/>
        </w:rPr>
      </w:pPr>
      <w:r w:rsidRPr="00F43208">
        <w:rPr>
          <w:rFonts w:ascii="Browallia New" w:hAnsi="Browallia New" w:cs="Browallia New"/>
          <w:b/>
          <w:bCs/>
          <w:sz w:val="28"/>
          <w:cs/>
        </w:rPr>
        <w:t>จัดทำโดย</w:t>
      </w:r>
    </w:p>
    <w:p w14:paraId="3A1924A5" w14:textId="188D27CC" w:rsidR="00F43208" w:rsidRPr="00F43208" w:rsidRDefault="00F91D71" w:rsidP="00F43208">
      <w:pPr>
        <w:jc w:val="center"/>
        <w:rPr>
          <w:rFonts w:ascii="Browallia New" w:hAnsi="Browallia New" w:cs="Browallia New" w:hint="cs"/>
          <w:sz w:val="28"/>
        </w:rPr>
      </w:pPr>
      <w:proofErr w:type="spellStart"/>
      <w:r w:rsidRPr="00F43208">
        <w:rPr>
          <w:rFonts w:ascii="Browallia New" w:hAnsi="Browallia New" w:cs="Browallia New"/>
          <w:sz w:val="28"/>
          <w:cs/>
        </w:rPr>
        <w:t>พฤศจิ</w:t>
      </w:r>
      <w:proofErr w:type="spellEnd"/>
      <w:r w:rsidRPr="00F43208">
        <w:rPr>
          <w:rFonts w:ascii="Browallia New" w:hAnsi="Browallia New" w:cs="Browallia New"/>
          <w:sz w:val="28"/>
          <w:cs/>
        </w:rPr>
        <w:t xml:space="preserve"> ลิ้มสุวรรณเกสร</w:t>
      </w:r>
    </w:p>
    <w:p w14:paraId="6EF39CFC" w14:textId="77777777" w:rsidR="00F91D71" w:rsidRPr="00F43208" w:rsidRDefault="00F91D71" w:rsidP="00F91D71">
      <w:pPr>
        <w:jc w:val="center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คณะเศรษฐศาสตร์ มหาวิทยาลัยธรรมศาสตร์</w:t>
      </w:r>
    </w:p>
    <w:p w14:paraId="2B6D7C49" w14:textId="77777777" w:rsid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15CEEB81" w14:textId="77777777" w:rsid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6DE551A8" w14:textId="77777777" w:rsidR="00F43208" w:rsidRP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6BC1BEA7" w14:textId="36A008D7" w:rsidR="00F43208" w:rsidRPr="00F43208" w:rsidRDefault="00F43208" w:rsidP="00F91D71">
      <w:pPr>
        <w:jc w:val="center"/>
        <w:rPr>
          <w:rFonts w:ascii="Browallia New" w:hAnsi="Browallia New" w:cs="Browallia New"/>
          <w:b/>
          <w:bCs/>
          <w:sz w:val="28"/>
        </w:rPr>
      </w:pPr>
      <w:r w:rsidRPr="00F43208">
        <w:rPr>
          <w:rFonts w:ascii="Browallia New" w:hAnsi="Browallia New" w:cs="Browallia New"/>
          <w:b/>
          <w:bCs/>
          <w:sz w:val="28"/>
          <w:cs/>
        </w:rPr>
        <w:t>อาจารย์ที่ปรึกษา</w:t>
      </w:r>
    </w:p>
    <w:p w14:paraId="2748C804" w14:textId="01BA5AE7" w:rsidR="00F43208" w:rsidRDefault="00F43208" w:rsidP="00F43208">
      <w:pPr>
        <w:jc w:val="center"/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 w:hint="cs"/>
          <w:sz w:val="28"/>
          <w:cs/>
        </w:rPr>
        <w:t>พนิต วัฒนกูล</w:t>
      </w:r>
    </w:p>
    <w:p w14:paraId="188ABA8E" w14:textId="77777777" w:rsidR="00F43208" w:rsidRDefault="00F43208" w:rsidP="00F43208">
      <w:pPr>
        <w:jc w:val="center"/>
        <w:rPr>
          <w:rFonts w:ascii="Browallia New" w:hAnsi="Browallia New" w:cs="Browallia New" w:hint="cs"/>
          <w:sz w:val="28"/>
        </w:rPr>
      </w:pPr>
    </w:p>
    <w:p w14:paraId="4A4AE6AE" w14:textId="77777777" w:rsid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3D5AA9F9" w14:textId="77777777" w:rsid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1D5F2C5E" w14:textId="77777777" w:rsid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69A1ED3E" w14:textId="77777777" w:rsidR="00F43208" w:rsidRDefault="00F43208" w:rsidP="00F91D71">
      <w:pPr>
        <w:jc w:val="center"/>
        <w:rPr>
          <w:rFonts w:ascii="Browallia New" w:hAnsi="Browallia New" w:cs="Browallia New" w:hint="cs"/>
          <w:sz w:val="28"/>
        </w:rPr>
      </w:pPr>
    </w:p>
    <w:p w14:paraId="34F1B9F4" w14:textId="77777777" w:rsidR="00F43208" w:rsidRDefault="00F43208" w:rsidP="00F91D71">
      <w:pPr>
        <w:jc w:val="center"/>
        <w:rPr>
          <w:rFonts w:ascii="Browallia New" w:hAnsi="Browallia New" w:cs="Browallia New"/>
          <w:sz w:val="28"/>
        </w:rPr>
      </w:pPr>
    </w:p>
    <w:p w14:paraId="29DDD506" w14:textId="75BF1109" w:rsidR="00F43208" w:rsidRPr="008B45DF" w:rsidRDefault="00F43208" w:rsidP="00F91D71">
      <w:pPr>
        <w:jc w:val="center"/>
        <w:rPr>
          <w:rFonts w:ascii="Browallia New" w:hAnsi="Browallia New" w:cs="Browallia New" w:hint="cs"/>
          <w:b/>
          <w:bCs/>
          <w:sz w:val="28"/>
          <w:cs/>
        </w:rPr>
      </w:pPr>
      <w:r w:rsidRPr="008B45DF">
        <w:rPr>
          <w:rFonts w:ascii="Browallia New" w:hAnsi="Browallia New" w:cs="Browallia New" w:hint="cs"/>
          <w:b/>
          <w:bCs/>
          <w:sz w:val="28"/>
          <w:cs/>
        </w:rPr>
        <w:t>จัดทำเมื่อ</w:t>
      </w:r>
      <w:r w:rsidR="008B45DF">
        <w:rPr>
          <w:rFonts w:ascii="Browallia New" w:hAnsi="Browallia New" w:cs="Browallia New" w:hint="cs"/>
          <w:b/>
          <w:bCs/>
          <w:sz w:val="28"/>
          <w:cs/>
        </w:rPr>
        <w:t>วันที่</w:t>
      </w:r>
    </w:p>
    <w:p w14:paraId="547CE3BE" w14:textId="77777777" w:rsidR="00F43208" w:rsidRDefault="00F43208" w:rsidP="00F43208">
      <w:pPr>
        <w:jc w:val="center"/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27 </w:t>
      </w:r>
      <w:r>
        <w:rPr>
          <w:rFonts w:ascii="Browallia New" w:hAnsi="Browallia New" w:cs="Browallia New" w:hint="cs"/>
          <w:sz w:val="28"/>
          <w:cs/>
        </w:rPr>
        <w:t xml:space="preserve">พฤศจิกายน </w:t>
      </w:r>
      <w:r>
        <w:rPr>
          <w:rFonts w:ascii="Browallia New" w:hAnsi="Browallia New" w:cs="Browallia New"/>
          <w:sz w:val="28"/>
        </w:rPr>
        <w:t>2568</w:t>
      </w:r>
    </w:p>
    <w:p w14:paraId="04D6545F" w14:textId="77777777" w:rsidR="00F43208" w:rsidRDefault="00F43208" w:rsidP="00F4320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5C77C6" w14:textId="5639DCBE" w:rsidR="00D97E07" w:rsidRPr="00B007A8" w:rsidRDefault="0062067F" w:rsidP="00B007A8">
      <w:pPr>
        <w:spacing w:after="0"/>
        <w:rPr>
          <w:rFonts w:ascii="Browallia New" w:hAnsi="Browallia New" w:cs="Browallia New"/>
          <w:b/>
          <w:bCs/>
          <w:sz w:val="28"/>
        </w:rPr>
      </w:pPr>
      <w:r w:rsidRPr="00B007A8">
        <w:rPr>
          <w:rFonts w:ascii="Browallia New" w:hAnsi="Browallia New" w:cs="Browallia New"/>
          <w:b/>
          <w:bCs/>
          <w:sz w:val="32"/>
          <w:szCs w:val="32"/>
          <w:cs/>
        </w:rPr>
        <w:lastRenderedPageBreak/>
        <w:t xml:space="preserve">บทที่ </w:t>
      </w:r>
      <w:r w:rsidRPr="00B007A8">
        <w:rPr>
          <w:rFonts w:ascii="Browallia New" w:hAnsi="Browallia New" w:cs="Browallia New"/>
          <w:b/>
          <w:bCs/>
          <w:sz w:val="32"/>
          <w:szCs w:val="32"/>
        </w:rPr>
        <w:t xml:space="preserve">1 </w:t>
      </w:r>
      <w:r w:rsidRPr="00B007A8">
        <w:rPr>
          <w:rFonts w:ascii="Browallia New" w:hAnsi="Browallia New" w:cs="Browallia New"/>
          <w:b/>
          <w:bCs/>
          <w:sz w:val="32"/>
          <w:szCs w:val="32"/>
          <w:cs/>
        </w:rPr>
        <w:t>บทนำ</w:t>
      </w:r>
    </w:p>
    <w:p w14:paraId="55EE7DB5" w14:textId="4238B123" w:rsidR="000928F4" w:rsidRPr="00F43208" w:rsidRDefault="005D5817" w:rsidP="004A4985">
      <w:pPr>
        <w:spacing w:after="0"/>
        <w:ind w:firstLine="567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 xml:space="preserve">ตลาดทุนไทยเปรียบเสมือนเส้นเลือดใหญ่ที่หล่อเลี้ยงระบบเศรษฐกิจของประเทศ โดยทำหน้าที่จัดสรรทรัพยากรเงินทุนจากผู้ที่มีเงินออมไปสู่ภาคธุรกิจที่มีศักยภาพในการเติบโต อย่างไรก็ตาม ในปัจจุบันตลาดทุนไทยกำลังเผชิญกับ วิกฤตศรัทธาอย่างรุนแรงอันเนื่องมาจากการทยอยเปิดเผยข้อมูลการทุจริตตกแต่งบัญชีและการบริหารงานที่ไม่โปร่งใสของบริษัทจดทะเบียนขนาดใหญ่หลายแห่ง ดังที่ปรากฏเป็นข่าวครึกโครมในกรณีของบริษัท </w:t>
      </w:r>
      <w:r w:rsidR="000928F4"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</w:rPr>
        <w:t xml:space="preserve">STARK </w:t>
      </w:r>
      <w:r w:rsidR="000928F4"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</w:rPr>
        <w:t xml:space="preserve">EARTH </w:t>
      </w:r>
      <w:r w:rsidR="000928F4" w:rsidRPr="00F43208">
        <w:rPr>
          <w:rFonts w:ascii="Browallia New" w:hAnsi="Browallia New" w:cs="Browallia New"/>
          <w:sz w:val="28"/>
          <w:cs/>
        </w:rPr>
        <w:t>หรือ</w:t>
      </w:r>
      <w:r w:rsidRPr="00F43208">
        <w:rPr>
          <w:rFonts w:ascii="Browallia New" w:hAnsi="Browallia New" w:cs="Browallia New"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</w:rPr>
        <w:t xml:space="preserve">JKN </w:t>
      </w:r>
      <w:r w:rsidRPr="00F43208">
        <w:rPr>
          <w:rFonts w:ascii="Browallia New" w:hAnsi="Browallia New" w:cs="Browallia New"/>
          <w:sz w:val="28"/>
          <w:cs/>
        </w:rPr>
        <w:t>ซึ่งสร้างความเสียหายในวงกว้างต่อนักลงทุนรายย่อยและสถาบันการเงิน</w:t>
      </w:r>
      <w:r w:rsidR="000928F4" w:rsidRPr="00F43208">
        <w:rPr>
          <w:rFonts w:ascii="Browallia New" w:hAnsi="Browallia New" w:cs="Browallia New"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 xml:space="preserve">ปรากฏการณ์นี้สอดคล้องกับรายงานสถานการณ์การทุจริตระดับโลกของ </w:t>
      </w:r>
      <w:r w:rsidRPr="00F43208">
        <w:rPr>
          <w:rFonts w:ascii="Browallia New" w:hAnsi="Browallia New" w:cs="Browallia New"/>
          <w:sz w:val="28"/>
        </w:rPr>
        <w:t>Association of Certified Fraud Examiners (ACFE)</w:t>
      </w:r>
      <w:r w:rsidR="00E24213" w:rsidRPr="00F43208">
        <w:rPr>
          <w:rStyle w:val="af4"/>
          <w:rFonts w:ascii="Browallia New" w:hAnsi="Browallia New" w:cs="Browallia New"/>
          <w:sz w:val="28"/>
          <w:szCs w:val="28"/>
        </w:rPr>
        <w:footnoteReference w:id="1"/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 xml:space="preserve">ในปี </w:t>
      </w:r>
      <w:r w:rsidRPr="00F43208">
        <w:rPr>
          <w:rFonts w:ascii="Browallia New" w:hAnsi="Browallia New" w:cs="Browallia New"/>
          <w:sz w:val="28"/>
        </w:rPr>
        <w:t xml:space="preserve">2024 </w:t>
      </w:r>
      <w:r w:rsidRPr="00F43208">
        <w:rPr>
          <w:rFonts w:ascii="Browallia New" w:hAnsi="Browallia New" w:cs="Browallia New"/>
          <w:sz w:val="28"/>
          <w:cs/>
        </w:rPr>
        <w:t xml:space="preserve">ซึ่งระบุว่าองค์กรธุรกิจทั่วโลกสูญเสียรายได้ประมาณร้อยละ </w:t>
      </w:r>
      <w:r w:rsidRPr="00F43208">
        <w:rPr>
          <w:rFonts w:ascii="Browallia New" w:hAnsi="Browallia New" w:cs="Browallia New"/>
          <w:sz w:val="28"/>
        </w:rPr>
        <w:t xml:space="preserve">5 </w:t>
      </w:r>
      <w:r w:rsidRPr="00F43208">
        <w:rPr>
          <w:rFonts w:ascii="Browallia New" w:hAnsi="Browallia New" w:cs="Browallia New"/>
          <w:sz w:val="28"/>
          <w:cs/>
        </w:rPr>
        <w:t>ต่อปีจากการทุจริต โดยการทุจริตงบการเงิน (</w:t>
      </w:r>
      <w:r w:rsidRPr="00F43208">
        <w:rPr>
          <w:rFonts w:ascii="Browallia New" w:hAnsi="Browallia New" w:cs="Browallia New"/>
          <w:sz w:val="28"/>
        </w:rPr>
        <w:t xml:space="preserve">Financial Statement Fraud) </w:t>
      </w:r>
      <w:r w:rsidRPr="00F43208">
        <w:rPr>
          <w:rFonts w:ascii="Browallia New" w:hAnsi="Browallia New" w:cs="Browallia New"/>
          <w:sz w:val="28"/>
          <w:cs/>
        </w:rPr>
        <w:t>แม้จะมีความถี่ในการเกิดน้อยที่สุดแต่กลับสร้างมูลค่าความเสียหายรุนแรงเฉลี่ย</w:t>
      </w:r>
      <w:r w:rsidR="006F0B7C" w:rsidRPr="00F43208">
        <w:rPr>
          <w:rFonts w:ascii="Browallia New" w:hAnsi="Browallia New" w:cs="Browallia New"/>
          <w:sz w:val="28"/>
          <w:cs/>
        </w:rPr>
        <w:t>สูงสุด</w:t>
      </w:r>
      <w:r w:rsidRPr="00F43208">
        <w:rPr>
          <w:rFonts w:ascii="Browallia New" w:hAnsi="Browallia New" w:cs="Browallia New"/>
          <w:sz w:val="28"/>
          <w:cs/>
        </w:rPr>
        <w:t xml:space="preserve">ถึง </w:t>
      </w:r>
      <w:r w:rsidR="000928F4" w:rsidRPr="00F43208">
        <w:rPr>
          <w:rFonts w:ascii="Browallia New" w:hAnsi="Browallia New" w:cs="Browallia New"/>
          <w:sz w:val="28"/>
        </w:rPr>
        <w:t>766</w:t>
      </w:r>
      <w:r w:rsidRPr="00F43208">
        <w:rPr>
          <w:rFonts w:ascii="Browallia New" w:hAnsi="Browallia New" w:cs="Browallia New"/>
          <w:sz w:val="28"/>
        </w:rPr>
        <w:t xml:space="preserve">,000 </w:t>
      </w:r>
      <w:r w:rsidRPr="00F43208">
        <w:rPr>
          <w:rFonts w:ascii="Browallia New" w:hAnsi="Browallia New" w:cs="Browallia New"/>
          <w:sz w:val="28"/>
          <w:cs/>
        </w:rPr>
        <w:t>ดอลลาร์สหรัฐต่อคดี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ตัวเลขและเหตุการณ์เหล่านี้</w:t>
      </w:r>
      <w:r w:rsidR="000928F4" w:rsidRPr="00F43208">
        <w:rPr>
          <w:rFonts w:ascii="Browallia New" w:hAnsi="Browallia New" w:cs="Browallia New"/>
          <w:sz w:val="28"/>
          <w:cs/>
        </w:rPr>
        <w:t>ไม่เพียงทำลายความมั่งคั่งของผู้ถือหุ้น แต่ยังส่งผลกระทบลูกโซ่ทำลายเสถียรภาพและความน่าเชื่อถือของกลไกตลาดทุนไทยในภาพรวมอย่างไม่อาจประเมินค่าได้</w:t>
      </w:r>
    </w:p>
    <w:p w14:paraId="2604B90A" w14:textId="7B82583F" w:rsidR="000928F4" w:rsidRPr="00F43208" w:rsidRDefault="000928F4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รากเหง้าของปัญหาดังกล่าวสามารถอธิบายได้ด้วยทฤษฎีตัวแทน (</w:t>
      </w:r>
      <w:r w:rsidRPr="00F43208">
        <w:rPr>
          <w:rFonts w:ascii="Browallia New" w:hAnsi="Browallia New" w:cs="Browallia New"/>
          <w:sz w:val="28"/>
        </w:rPr>
        <w:t xml:space="preserve">Agency Theory) </w:t>
      </w:r>
      <w:r w:rsidRPr="00F43208">
        <w:rPr>
          <w:rFonts w:ascii="Browallia New" w:hAnsi="Browallia New" w:cs="Browallia New"/>
          <w:sz w:val="28"/>
          <w:cs/>
        </w:rPr>
        <w:t xml:space="preserve">ของ </w:t>
      </w:r>
      <w:r w:rsidRPr="00F43208">
        <w:rPr>
          <w:rFonts w:ascii="Browallia New" w:hAnsi="Browallia New" w:cs="Browallia New"/>
          <w:sz w:val="28"/>
        </w:rPr>
        <w:t xml:space="preserve">Jensen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Meckling (1976) </w:t>
      </w:r>
      <w:r w:rsidRPr="00F43208">
        <w:rPr>
          <w:rFonts w:ascii="Browallia New" w:hAnsi="Browallia New" w:cs="Browallia New"/>
          <w:sz w:val="28"/>
          <w:cs/>
        </w:rPr>
        <w:t>ซึ่งชี้ให้เห็นถึงความขัดแย้งทางผลประโยชน์ระหว่างตัวการ (</w:t>
      </w:r>
      <w:r w:rsidRPr="00F43208">
        <w:rPr>
          <w:rFonts w:ascii="Browallia New" w:hAnsi="Browallia New" w:cs="Browallia New"/>
          <w:sz w:val="28"/>
        </w:rPr>
        <w:t xml:space="preserve">Principal) </w:t>
      </w:r>
      <w:r w:rsidRPr="00F43208">
        <w:rPr>
          <w:rFonts w:ascii="Browallia New" w:hAnsi="Browallia New" w:cs="Browallia New"/>
          <w:sz w:val="28"/>
          <w:cs/>
        </w:rPr>
        <w:t>หรือผู้ถือหุ้น กับตัวแทน (</w:t>
      </w:r>
      <w:r w:rsidRPr="00F43208">
        <w:rPr>
          <w:rFonts w:ascii="Browallia New" w:hAnsi="Browallia New" w:cs="Browallia New"/>
          <w:sz w:val="28"/>
        </w:rPr>
        <w:t xml:space="preserve">Agent) </w:t>
      </w:r>
      <w:r w:rsidRPr="00F43208">
        <w:rPr>
          <w:rFonts w:ascii="Browallia New" w:hAnsi="Browallia New" w:cs="Browallia New"/>
          <w:sz w:val="28"/>
          <w:cs/>
        </w:rPr>
        <w:t>หรือผู้บริหาร ที่มักมีความต้องการแสวงหาผลประโยชน์ส่วนตนมากกว่าการสร้างมูลค่าสูงสุดให้แก่กิจการ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อย่างไรก็ดี บริบทของบริษัทจดทะเบียนในประเทศไทยมีความซับซ้อนยิ่งกว่าโมเดลตะวันตก เนื่องจากโครงสร้างการถือหุ้นส่วนใหญ่มีลักษณะเป็น โครงสร้างการถือหุ้นแบบกระจุกตัว ซึ่งเปลี่ยนสมการความขัดแย้งจากปัญหาระหว่างผู้บริหารกับผู้ถือหุ้น ไปสู่ปัญหาความขัดแย้งระหว่างผู้ถือหุ้นรายใหญ่ที่ควบคุมการบริหารกับผู้ถือหุ้นรายย่อย</w:t>
      </w:r>
      <w:r w:rsidR="006F0B7C" w:rsidRPr="00F43208">
        <w:rPr>
          <w:rFonts w:ascii="Browallia New" w:hAnsi="Browallia New" w:cs="Browallia New"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สภาวะเช่นนี้เอื้อให้เกิดปัจจัยเสี่ยงตามทฤษฎีสามเหลี่ยมการทุจริต (</w:t>
      </w:r>
      <w:r w:rsidRPr="00F43208">
        <w:rPr>
          <w:rFonts w:ascii="Browallia New" w:hAnsi="Browallia New" w:cs="Browallia New"/>
          <w:sz w:val="28"/>
        </w:rPr>
        <w:t xml:space="preserve">Fraud Triangle) </w:t>
      </w:r>
      <w:r w:rsidRPr="00F43208">
        <w:rPr>
          <w:rFonts w:ascii="Browallia New" w:hAnsi="Browallia New" w:cs="Browallia New"/>
          <w:sz w:val="28"/>
          <w:cs/>
        </w:rPr>
        <w:t xml:space="preserve">ของ </w:t>
      </w:r>
      <w:r w:rsidRPr="00F43208">
        <w:rPr>
          <w:rFonts w:ascii="Browallia New" w:hAnsi="Browallia New" w:cs="Browallia New"/>
          <w:sz w:val="28"/>
        </w:rPr>
        <w:t xml:space="preserve">Cressey (1953) </w:t>
      </w:r>
      <w:r w:rsidRPr="00F43208">
        <w:rPr>
          <w:rFonts w:ascii="Browallia New" w:hAnsi="Browallia New" w:cs="Browallia New"/>
          <w:sz w:val="28"/>
          <w:cs/>
        </w:rPr>
        <w:t>โดยเฉพาะอย่างยิ่งในด้าน โอกาส (</w:t>
      </w:r>
      <w:r w:rsidRPr="00F43208">
        <w:rPr>
          <w:rFonts w:ascii="Browallia New" w:hAnsi="Browallia New" w:cs="Browallia New"/>
          <w:sz w:val="28"/>
        </w:rPr>
        <w:t xml:space="preserve">Opportunity) </w:t>
      </w:r>
      <w:r w:rsidRPr="00F43208">
        <w:rPr>
          <w:rFonts w:ascii="Browallia New" w:hAnsi="Browallia New" w:cs="Browallia New"/>
          <w:sz w:val="28"/>
          <w:cs/>
        </w:rPr>
        <w:t>ที่เปิดกว้างเมื่อระบบการตรวจสอบภายในและการกำกับดูแลกิจการอ่อนแอ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เปิดช่องให้ผู้มีอำนาจควบคุมสามารถเบียดบังทรัพย์สินหรือตกแต่งบัญชีเพื่ออำพรางสถานะที่แท้จริงของกิจการ</w:t>
      </w:r>
    </w:p>
    <w:p w14:paraId="118B78D2" w14:textId="15FCEB3E" w:rsidR="000928F4" w:rsidRPr="00F43208" w:rsidRDefault="000928F4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ประเด็นที่น่าสนใจและเป็นช่องว่างทางวิชาการที่สำคัญ บริษัทจดทะเบียนหลายแห่งที่ถูกสำนักงานคณะกรรมการกำกับหลักทรัพย์และตลาดหลักทรัพย์ (ก.ล.ต.) กล่าวโทษ มักเป็นบริษัทที่มีภาพลักษณ์ภายนอกดี มีคะแนนการกำกับดูแลกิจการ (</w:t>
      </w:r>
      <w:r w:rsidRPr="00F43208">
        <w:rPr>
          <w:rFonts w:ascii="Browallia New" w:hAnsi="Browallia New" w:cs="Browallia New"/>
          <w:sz w:val="28"/>
        </w:rPr>
        <w:t xml:space="preserve">CG Score) </w:t>
      </w:r>
      <w:r w:rsidRPr="00F43208">
        <w:rPr>
          <w:rFonts w:ascii="Browallia New" w:hAnsi="Browallia New" w:cs="Browallia New"/>
          <w:sz w:val="28"/>
          <w:cs/>
        </w:rPr>
        <w:t>ในระดับสูง หรือได้รับรางวัลด้านความยั่งยืน (</w:t>
      </w:r>
      <w:r w:rsidRPr="00F43208">
        <w:rPr>
          <w:rFonts w:ascii="Browallia New" w:hAnsi="Browallia New" w:cs="Browallia New"/>
          <w:sz w:val="28"/>
        </w:rPr>
        <w:t xml:space="preserve">ESG) </w:t>
      </w:r>
      <w:r w:rsidRPr="00F43208">
        <w:rPr>
          <w:rFonts w:ascii="Browallia New" w:hAnsi="Browallia New" w:cs="Browallia New"/>
          <w:sz w:val="28"/>
          <w:cs/>
        </w:rPr>
        <w:t>สถานการณ์นี้ตั้งคำถามสำคัญว่า กลไกการกำกับดูแลกิจการที่ใช้อยู่ในปัจจุบัน ไม่ว่าจะเป็นขนาดคณะกรรมการ สัดส่วนกรรมการอิสระ หรือการประชุมคณะกรรมการ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เป็นเพียงกลไกเชิงสัญลักษณ์ที่มีไว้เพื่อปฏิบัติตามเกณฑ์ หรือเป็นกลไกที่สามารถใช้งานได้จริง ในการยับยั้งการทุจริตและรักษาผลประโยชน์ของผู้ถือหุ้น นอกจากนี้ ยังมีความจำเป็นต้องพิจารณาว่ากลไกเหล่านี้ทำงานอย่างไรเมื่อต้องเผชิญกับแรงกดดันทางการเงินหรือโครงสร้างอำนาจที่บิดเบี้ยว</w:t>
      </w:r>
    </w:p>
    <w:p w14:paraId="6AF0943B" w14:textId="00A79C62" w:rsidR="00E94E6D" w:rsidRPr="00F43208" w:rsidRDefault="000928F4" w:rsidP="006F0B7C">
      <w:pPr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งานวิจัยนี้จึงมีวัตถุประสงค์เพื่อศึกษาเปรียบเทียบเชิงลึกระหว่างกลุ่มบริษัทที่ถูก ก.ล.ต. กล่าวโทษ (</w:t>
      </w:r>
      <w:r w:rsidRPr="00F43208">
        <w:rPr>
          <w:rFonts w:ascii="Browallia New" w:hAnsi="Browallia New" w:cs="Browallia New"/>
          <w:sz w:val="28"/>
        </w:rPr>
        <w:t xml:space="preserve">Fraud Firms) </w:t>
      </w:r>
      <w:r w:rsidRPr="00F43208">
        <w:rPr>
          <w:rFonts w:ascii="Browallia New" w:hAnsi="Browallia New" w:cs="Browallia New"/>
          <w:sz w:val="28"/>
          <w:cs/>
        </w:rPr>
        <w:t>และบริษัทจดทะเบียนทั่วไป (</w:t>
      </w:r>
      <w:r w:rsidRPr="00F43208">
        <w:rPr>
          <w:rFonts w:ascii="Browallia New" w:hAnsi="Browallia New" w:cs="Browallia New"/>
          <w:sz w:val="28"/>
        </w:rPr>
        <w:t xml:space="preserve">Non-Fraud Firms) </w:t>
      </w:r>
      <w:r w:rsidR="006F0B7C" w:rsidRPr="00F43208">
        <w:rPr>
          <w:rFonts w:ascii="Browallia New" w:hAnsi="Browallia New" w:cs="Browallia New"/>
          <w:sz w:val="28"/>
          <w:cs/>
        </w:rPr>
        <w:t>โดย</w:t>
      </w:r>
      <w:r w:rsidRPr="00F43208">
        <w:rPr>
          <w:rFonts w:ascii="Browallia New" w:hAnsi="Browallia New" w:cs="Browallia New"/>
          <w:sz w:val="28"/>
          <w:cs/>
        </w:rPr>
        <w:t>การศึกษานี้มุ่งเน้นวิเคราะห์ความสัมพันธ์ระหว่างกลไกการกำกับดูแลกิจการแบบองค์รวม ทั้งโครงสร้างคณะกรรมการ (</w:t>
      </w:r>
      <w:r w:rsidRPr="00F43208">
        <w:rPr>
          <w:rFonts w:ascii="Browallia New" w:hAnsi="Browallia New" w:cs="Browallia New"/>
          <w:sz w:val="28"/>
        </w:rPr>
        <w:t xml:space="preserve">Board Structure) </w:t>
      </w:r>
      <w:r w:rsidRPr="00F43208">
        <w:rPr>
          <w:rFonts w:ascii="Browallia New" w:hAnsi="Browallia New" w:cs="Browallia New"/>
          <w:sz w:val="28"/>
          <w:cs/>
        </w:rPr>
        <w:t>พฤติกรรมของคณะกรรมการผ่านการประชุม (</w:t>
      </w:r>
      <w:r w:rsidRPr="00F43208">
        <w:rPr>
          <w:rFonts w:ascii="Browallia New" w:hAnsi="Browallia New" w:cs="Browallia New"/>
          <w:sz w:val="28"/>
        </w:rPr>
        <w:t xml:space="preserve">Meeting) </w:t>
      </w:r>
      <w:r w:rsidRPr="00F43208">
        <w:rPr>
          <w:rFonts w:ascii="Browallia New" w:hAnsi="Browallia New" w:cs="Browallia New"/>
          <w:sz w:val="28"/>
          <w:cs/>
        </w:rPr>
        <w:t>และการมีนโยบายความยั่งยืน (</w:t>
      </w:r>
      <w:r w:rsidRPr="00F43208">
        <w:rPr>
          <w:rFonts w:ascii="Browallia New" w:hAnsi="Browallia New" w:cs="Browallia New"/>
          <w:sz w:val="28"/>
        </w:rPr>
        <w:t xml:space="preserve">ESG) </w:t>
      </w:r>
      <w:r w:rsidRPr="00F43208">
        <w:rPr>
          <w:rFonts w:ascii="Browallia New" w:hAnsi="Browallia New" w:cs="Browallia New"/>
          <w:sz w:val="28"/>
          <w:cs/>
        </w:rPr>
        <w:t xml:space="preserve">กับมูลค่ากิจการซึ่งวัดโดย </w:t>
      </w:r>
      <w:r w:rsidRPr="00F43208">
        <w:rPr>
          <w:rFonts w:ascii="Browallia New" w:hAnsi="Browallia New" w:cs="Browallia New"/>
          <w:sz w:val="28"/>
        </w:rPr>
        <w:t xml:space="preserve">Tobin's Q </w:t>
      </w:r>
      <w:r w:rsidR="00691D70" w:rsidRPr="00F43208">
        <w:rPr>
          <w:rFonts w:ascii="Browallia New" w:hAnsi="Browallia New" w:cs="Browallia New"/>
          <w:sz w:val="28"/>
          <w:cs/>
        </w:rPr>
        <w:t>และ</w:t>
      </w:r>
      <w:r w:rsidRPr="00F43208">
        <w:rPr>
          <w:rFonts w:ascii="Browallia New" w:hAnsi="Browallia New" w:cs="Browallia New"/>
          <w:sz w:val="28"/>
          <w:cs/>
        </w:rPr>
        <w:t xml:space="preserve">วิเคราะห์อิทธิพลร่วมของปัจจัยแวดล้อม </w:t>
      </w:r>
      <w:r w:rsidR="00691D70" w:rsidRPr="00F43208">
        <w:rPr>
          <w:rFonts w:ascii="Browallia New" w:hAnsi="Browallia New" w:cs="Browallia New"/>
          <w:sz w:val="28"/>
          <w:cs/>
        </w:rPr>
        <w:t>ได้แก่</w:t>
      </w:r>
      <w:r w:rsidRPr="00F43208">
        <w:rPr>
          <w:rFonts w:ascii="Browallia New" w:hAnsi="Browallia New" w:cs="Browallia New"/>
          <w:sz w:val="28"/>
          <w:cs/>
        </w:rPr>
        <w:t xml:space="preserve"> ภาระหนี้สินและสัดส่วนการถือหุ้นของผู้บริหาร ว่าปัจจัยเหล่านี้ลดทอนประสิทธิภาพของ</w:t>
      </w:r>
      <w:r w:rsidRPr="00F43208">
        <w:rPr>
          <w:rFonts w:ascii="Browallia New" w:hAnsi="Browallia New" w:cs="Browallia New"/>
          <w:sz w:val="28"/>
          <w:cs/>
        </w:rPr>
        <w:lastRenderedPageBreak/>
        <w:t>กรรมการอิสระในการทำหน้าที่ตรวจสอบและรักษามูลค่ากิจการหรือไม่ ผลลัพธ์ที่ได้จะเป็นแนวทางเชิงนโยบายที่สำคัญในการยกระดับธรรมา</w:t>
      </w:r>
      <w:proofErr w:type="spellStart"/>
      <w:r w:rsidRPr="00F43208">
        <w:rPr>
          <w:rFonts w:ascii="Browallia New" w:hAnsi="Browallia New" w:cs="Browallia New"/>
          <w:sz w:val="28"/>
          <w:cs/>
        </w:rPr>
        <w:t>ภิ</w:t>
      </w:r>
      <w:proofErr w:type="spellEnd"/>
      <w:r w:rsidRPr="00F43208">
        <w:rPr>
          <w:rFonts w:ascii="Browallia New" w:hAnsi="Browallia New" w:cs="Browallia New"/>
          <w:sz w:val="28"/>
          <w:cs/>
        </w:rPr>
        <w:t>บาลจากรูปแบบสู่การปฏิบัติจริง เพื่อฟื้นฟูความเชื่อมั่นและสร้างความยั่งยืนให้กับตลาดทุนไทยต่อไป</w:t>
      </w:r>
    </w:p>
    <w:p w14:paraId="40066DA0" w14:textId="10D0BFFE" w:rsidR="004665C3" w:rsidRPr="00B007A8" w:rsidRDefault="004665C3" w:rsidP="004A4985">
      <w:pPr>
        <w:spacing w:after="0"/>
        <w:jc w:val="both"/>
        <w:rPr>
          <w:rFonts w:ascii="Browallia New" w:hAnsi="Browallia New" w:cs="Browallia New"/>
          <w:b/>
          <w:bCs/>
          <w:sz w:val="32"/>
          <w:szCs w:val="32"/>
        </w:rPr>
      </w:pPr>
      <w:r w:rsidRPr="00B007A8">
        <w:rPr>
          <w:rFonts w:ascii="Browallia New" w:hAnsi="Browallia New" w:cs="Browallia New"/>
          <w:b/>
          <w:bCs/>
          <w:sz w:val="32"/>
          <w:szCs w:val="32"/>
          <w:cs/>
        </w:rPr>
        <w:t xml:space="preserve">บทที่ </w:t>
      </w:r>
      <w:r w:rsidRPr="00B007A8">
        <w:rPr>
          <w:rFonts w:ascii="Browallia New" w:hAnsi="Browallia New" w:cs="Browallia New"/>
          <w:b/>
          <w:bCs/>
          <w:sz w:val="32"/>
          <w:szCs w:val="32"/>
        </w:rPr>
        <w:t xml:space="preserve">2 </w:t>
      </w:r>
      <w:r w:rsidRPr="00B007A8">
        <w:rPr>
          <w:rFonts w:ascii="Browallia New" w:hAnsi="Browallia New" w:cs="Browallia New"/>
          <w:b/>
          <w:bCs/>
          <w:sz w:val="32"/>
          <w:szCs w:val="32"/>
          <w:cs/>
        </w:rPr>
        <w:t>ทบทวนวรรณกรรม</w:t>
      </w:r>
    </w:p>
    <w:p w14:paraId="7797DB75" w14:textId="4C898298" w:rsidR="00047687" w:rsidRPr="00F43208" w:rsidRDefault="0004768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การทบทวนวรรณกรรมมุ่งเน้นการสังเคราะห์ทฤษฎีและหลักฐานเชิงประจักษ์เพื่ออธิบา</w:t>
      </w:r>
      <w:r w:rsidR="00180626" w:rsidRPr="00F43208">
        <w:rPr>
          <w:rFonts w:ascii="Browallia New" w:hAnsi="Browallia New" w:cs="Browallia New"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ความสัมพันธ์ระหว่างกลไกการกำกับดูแลกิจการ การทุจริต และมูลค่ากิจการ โดยมีรากฐานสำคัญจาก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ทฤษฎีตัวแทน (</w:t>
      </w:r>
      <w:r w:rsidRPr="00F43208">
        <w:rPr>
          <w:rFonts w:ascii="Browallia New" w:hAnsi="Browallia New" w:cs="Browallia New"/>
          <w:sz w:val="28"/>
        </w:rPr>
        <w:t xml:space="preserve">Agency Theory) </w:t>
      </w:r>
      <w:r w:rsidRPr="00F43208">
        <w:rPr>
          <w:rFonts w:ascii="Browallia New" w:hAnsi="Browallia New" w:cs="Browallia New"/>
          <w:sz w:val="28"/>
          <w:cs/>
        </w:rPr>
        <w:t xml:space="preserve">ของ </w:t>
      </w:r>
      <w:r w:rsidRPr="00F43208">
        <w:rPr>
          <w:rFonts w:ascii="Browallia New" w:hAnsi="Browallia New" w:cs="Browallia New"/>
          <w:sz w:val="28"/>
        </w:rPr>
        <w:t xml:space="preserve">Jensen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Meckling (1976) </w:t>
      </w:r>
      <w:r w:rsidRPr="00F43208">
        <w:rPr>
          <w:rFonts w:ascii="Browallia New" w:hAnsi="Browallia New" w:cs="Browallia New"/>
          <w:sz w:val="28"/>
          <w:cs/>
        </w:rPr>
        <w:t xml:space="preserve">ที่อธิบายความขัดแย้งทางผลประโยชน์ระหว่างผู้ถือหุ้นและผู้บริหาร ซึ่งนำไปสู่ต้นทุนตัวแทนและการลดทอนมูลค่ากิจการ </w:t>
      </w:r>
      <w:r w:rsidRPr="00F43208">
        <w:rPr>
          <w:rFonts w:ascii="Browallia New" w:hAnsi="Browallia New" w:cs="Browallia New"/>
          <w:sz w:val="28"/>
        </w:rPr>
        <w:t xml:space="preserve">Fama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Jensen (1983) </w:t>
      </w:r>
      <w:r w:rsidRPr="00F43208">
        <w:rPr>
          <w:rFonts w:ascii="Browallia New" w:hAnsi="Browallia New" w:cs="Browallia New"/>
          <w:sz w:val="28"/>
          <w:cs/>
        </w:rPr>
        <w:t>จึงเสนอว่าองค์กรจำเป็นต้องมีกลไกการตรวจสอบและถ่วงดุล โดยเฉพาะบทบาทของคณะกรรมการบริษัท (</w:t>
      </w:r>
      <w:r w:rsidRPr="00F43208">
        <w:rPr>
          <w:rFonts w:ascii="Browallia New" w:hAnsi="Browallia New" w:cs="Browallia New"/>
          <w:sz w:val="28"/>
        </w:rPr>
        <w:t xml:space="preserve">Fama, 1980) </w:t>
      </w:r>
      <w:r w:rsidRPr="00F43208">
        <w:rPr>
          <w:rFonts w:ascii="Browallia New" w:hAnsi="Browallia New" w:cs="Browallia New"/>
          <w:sz w:val="28"/>
          <w:cs/>
        </w:rPr>
        <w:t>เพื่อลดความเหลื่อมล้ำของข้อมูล อย่างไรก็ตาม เมื่อพิจารณาถึงมูลเหตุของการทุจริต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ทฤษฎีสามเหลี่ยมการทุจริต (</w:t>
      </w:r>
      <w:r w:rsidRPr="00F43208">
        <w:rPr>
          <w:rFonts w:ascii="Browallia New" w:hAnsi="Browallia New" w:cs="Browallia New"/>
          <w:sz w:val="28"/>
        </w:rPr>
        <w:t xml:space="preserve">Fraud Triangle) </w:t>
      </w:r>
      <w:r w:rsidRPr="00F43208">
        <w:rPr>
          <w:rFonts w:ascii="Browallia New" w:hAnsi="Browallia New" w:cs="Browallia New"/>
          <w:sz w:val="28"/>
          <w:cs/>
        </w:rPr>
        <w:t xml:space="preserve">ของ </w:t>
      </w:r>
      <w:r w:rsidRPr="00F43208">
        <w:rPr>
          <w:rFonts w:ascii="Browallia New" w:hAnsi="Browallia New" w:cs="Browallia New"/>
          <w:sz w:val="28"/>
        </w:rPr>
        <w:t xml:space="preserve">Cressey (1953) </w:t>
      </w:r>
      <w:r w:rsidRPr="00F43208">
        <w:rPr>
          <w:rFonts w:ascii="Browallia New" w:hAnsi="Browallia New" w:cs="Browallia New"/>
          <w:sz w:val="28"/>
          <w:cs/>
        </w:rPr>
        <w:t xml:space="preserve">ชี้ว่าการทุจริตจะเกิดขึ้นเมื่อมีองค์ประกอบครบ </w:t>
      </w:r>
      <w:r w:rsidRPr="00F43208">
        <w:rPr>
          <w:rFonts w:ascii="Browallia New" w:hAnsi="Browallia New" w:cs="Browallia New"/>
          <w:sz w:val="28"/>
        </w:rPr>
        <w:t xml:space="preserve">3 </w:t>
      </w:r>
      <w:r w:rsidRPr="00F43208">
        <w:rPr>
          <w:rFonts w:ascii="Browallia New" w:hAnsi="Browallia New" w:cs="Browallia New"/>
          <w:sz w:val="28"/>
          <w:cs/>
        </w:rPr>
        <w:t>ประการ คือ แรงกดดัน (</w:t>
      </w:r>
      <w:r w:rsidRPr="00F43208">
        <w:rPr>
          <w:rFonts w:ascii="Browallia New" w:hAnsi="Browallia New" w:cs="Browallia New"/>
          <w:sz w:val="28"/>
        </w:rPr>
        <w:t xml:space="preserve">Pressure) </w:t>
      </w:r>
      <w:r w:rsidRPr="00F43208">
        <w:rPr>
          <w:rFonts w:ascii="Browallia New" w:hAnsi="Browallia New" w:cs="Browallia New"/>
          <w:sz w:val="28"/>
          <w:cs/>
        </w:rPr>
        <w:t>การหาเหตุผลเข้าข้างตนเอง (</w:t>
      </w:r>
      <w:r w:rsidRPr="00F43208">
        <w:rPr>
          <w:rFonts w:ascii="Browallia New" w:hAnsi="Browallia New" w:cs="Browallia New"/>
          <w:sz w:val="28"/>
        </w:rPr>
        <w:t xml:space="preserve">Rationalization) </w:t>
      </w:r>
      <w:r w:rsidRPr="00F43208">
        <w:rPr>
          <w:rFonts w:ascii="Browallia New" w:hAnsi="Browallia New" w:cs="Browallia New"/>
          <w:sz w:val="28"/>
          <w:cs/>
        </w:rPr>
        <w:t>และสำคัญที่สุดคือ โอกาส (</w:t>
      </w:r>
      <w:r w:rsidRPr="00F43208">
        <w:rPr>
          <w:rFonts w:ascii="Browallia New" w:hAnsi="Browallia New" w:cs="Browallia New"/>
          <w:sz w:val="28"/>
        </w:rPr>
        <w:t xml:space="preserve">Opportunity) </w:t>
      </w:r>
      <w:r w:rsidRPr="00F43208">
        <w:rPr>
          <w:rFonts w:ascii="Browallia New" w:hAnsi="Browallia New" w:cs="Browallia New"/>
          <w:sz w:val="28"/>
          <w:cs/>
        </w:rPr>
        <w:t>ซึ่งเกิดจากความล้มเหลวของระบบการควบคุมภายใน</w:t>
      </w:r>
    </w:p>
    <w:p w14:paraId="17CB1B28" w14:textId="77777777" w:rsidR="00047687" w:rsidRPr="00F43208" w:rsidRDefault="0004768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ในด้านประสิทธิภาพของกลไกการกำกับดูแลกิจการต่อมูลค่ากิจการ (</w:t>
      </w:r>
      <w:r w:rsidRPr="00F43208">
        <w:rPr>
          <w:rFonts w:ascii="Browallia New" w:hAnsi="Browallia New" w:cs="Browallia New"/>
          <w:sz w:val="28"/>
        </w:rPr>
        <w:t xml:space="preserve">Tobin’s Q) </w:t>
      </w:r>
      <w:r w:rsidRPr="00F43208">
        <w:rPr>
          <w:rFonts w:ascii="Browallia New" w:hAnsi="Browallia New" w:cs="Browallia New"/>
          <w:sz w:val="28"/>
          <w:cs/>
        </w:rPr>
        <w:t>งานวิจัยในอดีตได้ให้ข้อสรุปที่น่าสนใจในหลายมิติ เริ่มจาก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ความเป็นอิสระของคณะกรรมการ</w:t>
      </w:r>
      <w:r w:rsidRPr="00F43208">
        <w:rPr>
          <w:rFonts w:ascii="Browallia New" w:hAnsi="Browallia New" w:cs="Browallia New"/>
          <w:sz w:val="28"/>
        </w:rPr>
        <w:t xml:space="preserve"> Rosenstein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Wyatt (1990) </w:t>
      </w:r>
      <w:r w:rsidRPr="00F43208">
        <w:rPr>
          <w:rFonts w:ascii="Browallia New" w:hAnsi="Browallia New" w:cs="Browallia New"/>
          <w:sz w:val="28"/>
          <w:cs/>
        </w:rPr>
        <w:t>พบว่าตลาดทุนตอบสนองเชิงบวกต่อการแต่งตั้งกรรมการอิสระ เช่นเดียวกับงานวิจัยในไทยของ พรอนงค์ บุษราตระกูล และคณะ (</w:t>
      </w:r>
      <w:r w:rsidRPr="00F43208">
        <w:rPr>
          <w:rFonts w:ascii="Browallia New" w:hAnsi="Browallia New" w:cs="Browallia New"/>
          <w:sz w:val="28"/>
        </w:rPr>
        <w:t xml:space="preserve">2558) </w:t>
      </w:r>
      <w:r w:rsidRPr="00F43208">
        <w:rPr>
          <w:rFonts w:ascii="Browallia New" w:hAnsi="Browallia New" w:cs="Browallia New"/>
          <w:sz w:val="28"/>
          <w:cs/>
        </w:rPr>
        <w:t>ที่พบความสัมพันธ์เชิงบวกต่อมูลค่าบริษัท เนื่องจากช่วยเพิ่มประสิทธิภาพการตรวจสอบ ในทางตรงกันข้าม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ขนาดของคณะกรรมการ (</w:t>
      </w:r>
      <w:r w:rsidRPr="00F43208">
        <w:rPr>
          <w:rFonts w:ascii="Browallia New" w:hAnsi="Browallia New" w:cs="Browallia New"/>
          <w:sz w:val="28"/>
        </w:rPr>
        <w:t xml:space="preserve">Board Size) </w:t>
      </w:r>
      <w:r w:rsidRPr="00F43208">
        <w:rPr>
          <w:rFonts w:ascii="Browallia New" w:hAnsi="Browallia New" w:cs="Browallia New"/>
          <w:sz w:val="28"/>
          <w:cs/>
        </w:rPr>
        <w:t xml:space="preserve">แม้ทฤษฎีการพึ่งพาทรัพยากรจะมองว่าเป็นผลดี แต่หลักฐานเชิงประจักษ์จาก </w:t>
      </w:r>
      <w:r w:rsidRPr="00F43208">
        <w:rPr>
          <w:rFonts w:ascii="Browallia New" w:hAnsi="Browallia New" w:cs="Browallia New"/>
          <w:sz w:val="28"/>
        </w:rPr>
        <w:t xml:space="preserve">Yermack (1996)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Eisenberg et al. (1998) </w:t>
      </w:r>
      <w:r w:rsidRPr="00F43208">
        <w:rPr>
          <w:rFonts w:ascii="Browallia New" w:hAnsi="Browallia New" w:cs="Browallia New"/>
          <w:sz w:val="28"/>
          <w:cs/>
        </w:rPr>
        <w:t>กลับพบความสัมพันธ์เชิงลบกับมูลค่ากิจการ เนื่องจากปัญหาการประสานงานและความล่าช้าในการตัดสินใจ ซึ่งสอดคล้องกับการศึกษาบริษัทจดทะเบียนไทยโดย ณัฐวุฒิ ทรัพย์สมบัติ และคณะ (</w:t>
      </w:r>
      <w:r w:rsidRPr="00F43208">
        <w:rPr>
          <w:rFonts w:ascii="Browallia New" w:hAnsi="Browallia New" w:cs="Browallia New"/>
          <w:sz w:val="28"/>
        </w:rPr>
        <w:t xml:space="preserve">2563) </w:t>
      </w:r>
      <w:r w:rsidRPr="00F43208">
        <w:rPr>
          <w:rFonts w:ascii="Browallia New" w:hAnsi="Browallia New" w:cs="Browallia New"/>
          <w:sz w:val="28"/>
          <w:cs/>
        </w:rPr>
        <w:t>ที่พบว่าบอร์ดขนาดใหญ่ส่งผลลบต่อทั้งผลการดำเนินงานทางบัญชีและมูลค่าตลาด</w:t>
      </w:r>
    </w:p>
    <w:p w14:paraId="4BD758CB" w14:textId="395893B4" w:rsidR="004A4985" w:rsidRPr="00F43208" w:rsidRDefault="0004768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สำหรับพฤติกรรมของคณะกรรมการ ในด้าน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ความถี่ในการประชุม (</w:t>
      </w:r>
      <w:r w:rsidRPr="00F43208">
        <w:rPr>
          <w:rFonts w:ascii="Browallia New" w:hAnsi="Browallia New" w:cs="Browallia New"/>
          <w:sz w:val="28"/>
        </w:rPr>
        <w:t xml:space="preserve">Meeting Frequency) </w:t>
      </w:r>
      <w:proofErr w:type="spellStart"/>
      <w:r w:rsidRPr="00F43208">
        <w:rPr>
          <w:rFonts w:ascii="Browallia New" w:hAnsi="Browallia New" w:cs="Browallia New"/>
          <w:sz w:val="28"/>
        </w:rPr>
        <w:t>Vafeas</w:t>
      </w:r>
      <w:proofErr w:type="spellEnd"/>
      <w:r w:rsidRPr="00F43208">
        <w:rPr>
          <w:rFonts w:ascii="Browallia New" w:hAnsi="Browallia New" w:cs="Browallia New"/>
          <w:sz w:val="28"/>
        </w:rPr>
        <w:t xml:space="preserve"> (1999)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Oon et al. (2025) </w:t>
      </w:r>
      <w:r w:rsidRPr="00F43208">
        <w:rPr>
          <w:rFonts w:ascii="Browallia New" w:hAnsi="Browallia New" w:cs="Browallia New"/>
          <w:sz w:val="28"/>
          <w:cs/>
        </w:rPr>
        <w:t>พบว่ามีความสัมพันธ์ผกผันกับมูลค่ากิจการ โดยชี้ว่าการประชุมที่บ่อยเกินไปมักเป็นปฏิกิริยาเชิงรับต่อปัญหาหรือวิกฤตที่เกิดขึ้นแล้วมากกว่าการกำกับดูแลเชิงรุก สอดคล้องกับ ณัฐวุฒิ ทรัพย์สมบัติ และคณะ (</w:t>
      </w:r>
      <w:r w:rsidRPr="00F43208">
        <w:rPr>
          <w:rFonts w:ascii="Browallia New" w:hAnsi="Browallia New" w:cs="Browallia New"/>
          <w:sz w:val="28"/>
        </w:rPr>
        <w:t xml:space="preserve">2563) </w:t>
      </w:r>
      <w:r w:rsidRPr="00F43208">
        <w:rPr>
          <w:rFonts w:ascii="Browallia New" w:hAnsi="Browallia New" w:cs="Browallia New"/>
          <w:sz w:val="28"/>
          <w:cs/>
        </w:rPr>
        <w:t>ที่มองว่าเป็นสัญญาณเตือนภัยของกิจการ ในส่วนของ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โครงสร้างความเป็นเจ้าของ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ทฤษฎีความสอดคล้องในแรงจูงใจ (</w:t>
      </w:r>
      <w:r w:rsidRPr="00F43208">
        <w:rPr>
          <w:rFonts w:ascii="Browallia New" w:hAnsi="Browallia New" w:cs="Browallia New"/>
          <w:sz w:val="28"/>
        </w:rPr>
        <w:t xml:space="preserve">Jensen &amp; Meckling, 1976) </w:t>
      </w:r>
      <w:r w:rsidRPr="00F43208">
        <w:rPr>
          <w:rFonts w:ascii="Browallia New" w:hAnsi="Browallia New" w:cs="Browallia New"/>
          <w:sz w:val="28"/>
          <w:cs/>
        </w:rPr>
        <w:t xml:space="preserve">และงานวิจัยของ </w:t>
      </w:r>
      <w:r w:rsidRPr="00F43208">
        <w:rPr>
          <w:rFonts w:ascii="Browallia New" w:hAnsi="Browallia New" w:cs="Browallia New"/>
          <w:sz w:val="28"/>
        </w:rPr>
        <w:t xml:space="preserve">Morck et al. (1988) </w:t>
      </w:r>
      <w:r w:rsidRPr="00F43208">
        <w:rPr>
          <w:rFonts w:ascii="Browallia New" w:hAnsi="Browallia New" w:cs="Browallia New"/>
          <w:sz w:val="28"/>
          <w:cs/>
        </w:rPr>
        <w:t>สนับสนุนว่าการให้กรรมการถือหุ้น (</w:t>
      </w:r>
      <w:r w:rsidRPr="00F43208">
        <w:rPr>
          <w:rFonts w:ascii="Browallia New" w:hAnsi="Browallia New" w:cs="Browallia New"/>
          <w:sz w:val="28"/>
        </w:rPr>
        <w:t xml:space="preserve">Director Ownership) </w:t>
      </w:r>
      <w:r w:rsidRPr="00F43208">
        <w:rPr>
          <w:rFonts w:ascii="Browallia New" w:hAnsi="Browallia New" w:cs="Browallia New"/>
          <w:sz w:val="28"/>
          <w:cs/>
        </w:rPr>
        <w:t>ในระดับที่เหมาะสมช่วยลดปัญหาตัวแทนและเพิ่มมูลค่ากิจการได้จริง ดังที่พบในการศึกษาบริบทไทยของ ณัฐวุฒิ ทรัพย์สมบัติ และคณะ (</w:t>
      </w:r>
      <w:r w:rsidRPr="00F43208">
        <w:rPr>
          <w:rFonts w:ascii="Browallia New" w:hAnsi="Browallia New" w:cs="Browallia New"/>
          <w:sz w:val="28"/>
        </w:rPr>
        <w:t xml:space="preserve">2563) </w:t>
      </w:r>
    </w:p>
    <w:p w14:paraId="1A23CECA" w14:textId="32F3A4BB" w:rsidR="004A4985" w:rsidRPr="00F43208" w:rsidRDefault="00047687" w:rsidP="004A4985">
      <w:pPr>
        <w:spacing w:after="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นอกจากนี้ การสร้างระบบตรวจสอบถ่วงดุลด้วยการ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แยกตำแหน่งประธานกรรมการและซีอีโอ (</w:t>
      </w:r>
      <w:r w:rsidRPr="00F43208">
        <w:rPr>
          <w:rFonts w:ascii="Browallia New" w:hAnsi="Browallia New" w:cs="Browallia New"/>
          <w:sz w:val="28"/>
        </w:rPr>
        <w:t>CEO</w:t>
      </w:r>
      <w:r w:rsidRPr="00F43208">
        <w:rPr>
          <w:rFonts w:ascii="Browallia New" w:hAnsi="Browallia New" w:cs="Browallia New"/>
          <w:b/>
          <w:bCs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</w:rPr>
        <w:t xml:space="preserve">Duality) </w:t>
      </w:r>
      <w:r w:rsidRPr="00F43208">
        <w:rPr>
          <w:rFonts w:ascii="Browallia New" w:hAnsi="Browallia New" w:cs="Browallia New"/>
          <w:sz w:val="28"/>
          <w:cs/>
        </w:rPr>
        <w:t>ยังส่งผลบวกต่อมูลค่ากิจการ (พรอนงค์ บุษราตระกูล และคณะ</w:t>
      </w:r>
      <w:r w:rsidRPr="00F43208">
        <w:rPr>
          <w:rFonts w:ascii="Browallia New" w:hAnsi="Browallia New" w:cs="Browallia New"/>
          <w:sz w:val="28"/>
        </w:rPr>
        <w:t>, 2558)</w:t>
      </w:r>
    </w:p>
    <w:p w14:paraId="41A86A0C" w14:textId="252C5224" w:rsidR="004A4985" w:rsidRPr="00F43208" w:rsidRDefault="004A4985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นอกเหนือจากกลไกภายใน แนวคิดเรื่องการดำเนินธุรกิจอย่างยั่งยืน (</w:t>
      </w:r>
      <w:r w:rsidRPr="00F43208">
        <w:rPr>
          <w:rFonts w:ascii="Browallia New" w:hAnsi="Browallia New" w:cs="Browallia New"/>
          <w:sz w:val="28"/>
        </w:rPr>
        <w:t xml:space="preserve">ESG) </w:t>
      </w:r>
      <w:r w:rsidRPr="00F43208">
        <w:rPr>
          <w:rFonts w:ascii="Browallia New" w:hAnsi="Browallia New" w:cs="Browallia New"/>
          <w:sz w:val="28"/>
          <w:cs/>
        </w:rPr>
        <w:t xml:space="preserve">ได้กลายเป็นปัจจัยสำคัญที่ส่งผลต่อภาพลักษณ์และมูลค่ากิจการ การได้รับคัดเลือกให้อยู่ในรายชื่อหุ้นยั่งยืนเปรียบเสมือนการส่งสัญญาณถึงคุณภาพการบริหารจัดการ </w:t>
      </w:r>
      <w:r w:rsidRPr="00F43208">
        <w:rPr>
          <w:rFonts w:ascii="Browallia New" w:hAnsi="Browallia New" w:cs="Browallia New"/>
          <w:sz w:val="28"/>
        </w:rPr>
        <w:t xml:space="preserve">Zhou et al. (2022)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Fatemi et al. (2018) </w:t>
      </w:r>
      <w:r w:rsidRPr="00F43208">
        <w:rPr>
          <w:rFonts w:ascii="Browallia New" w:hAnsi="Browallia New" w:cs="Browallia New"/>
          <w:sz w:val="28"/>
          <w:cs/>
        </w:rPr>
        <w:t xml:space="preserve">พบว่าการดำเนินงานด้าน </w:t>
      </w:r>
      <w:r w:rsidRPr="00F43208">
        <w:rPr>
          <w:rFonts w:ascii="Browallia New" w:hAnsi="Browallia New" w:cs="Browallia New"/>
          <w:sz w:val="28"/>
        </w:rPr>
        <w:t xml:space="preserve">ESG </w:t>
      </w:r>
      <w:r w:rsidRPr="00F43208">
        <w:rPr>
          <w:rFonts w:ascii="Browallia New" w:hAnsi="Browallia New" w:cs="Browallia New"/>
          <w:sz w:val="28"/>
          <w:cs/>
        </w:rPr>
        <w:t>ที่ดีส่งผลบวกต่อมูลค่ากิจการ (</w:t>
      </w:r>
      <w:r w:rsidRPr="00F43208">
        <w:rPr>
          <w:rFonts w:ascii="Browallia New" w:hAnsi="Browallia New" w:cs="Browallia New"/>
          <w:sz w:val="28"/>
        </w:rPr>
        <w:t xml:space="preserve">Tobin's Q) </w:t>
      </w:r>
      <w:r w:rsidRPr="00F43208">
        <w:rPr>
          <w:rFonts w:ascii="Browallia New" w:hAnsi="Browallia New" w:cs="Browallia New"/>
          <w:sz w:val="28"/>
          <w:cs/>
        </w:rPr>
        <w:t xml:space="preserve">โดย </w:t>
      </w:r>
      <w:r w:rsidRPr="00F43208">
        <w:rPr>
          <w:rFonts w:ascii="Browallia New" w:hAnsi="Browallia New" w:cs="Browallia New"/>
          <w:sz w:val="28"/>
        </w:rPr>
        <w:t xml:space="preserve">Velte (2017) </w:t>
      </w:r>
      <w:r w:rsidRPr="00F43208">
        <w:rPr>
          <w:rFonts w:ascii="Browallia New" w:hAnsi="Browallia New" w:cs="Browallia New"/>
          <w:sz w:val="28"/>
          <w:cs/>
        </w:rPr>
        <w:t>ชี้ว่าปัจจัยด้านธรรมา</w:t>
      </w:r>
      <w:proofErr w:type="spellStart"/>
      <w:r w:rsidRPr="00F43208">
        <w:rPr>
          <w:rFonts w:ascii="Browallia New" w:hAnsi="Browallia New" w:cs="Browallia New"/>
          <w:sz w:val="28"/>
          <w:cs/>
        </w:rPr>
        <w:t>ภิ</w:t>
      </w:r>
      <w:proofErr w:type="spellEnd"/>
      <w:r w:rsidRPr="00F43208">
        <w:rPr>
          <w:rFonts w:ascii="Browallia New" w:hAnsi="Browallia New" w:cs="Browallia New"/>
          <w:sz w:val="28"/>
          <w:cs/>
        </w:rPr>
        <w:t>บาล (</w:t>
      </w:r>
      <w:r w:rsidRPr="00F43208">
        <w:rPr>
          <w:rFonts w:ascii="Browallia New" w:hAnsi="Browallia New" w:cs="Browallia New"/>
          <w:sz w:val="28"/>
        </w:rPr>
        <w:t xml:space="preserve">Governance) </w:t>
      </w:r>
      <w:r w:rsidRPr="00F43208">
        <w:rPr>
          <w:rFonts w:ascii="Browallia New" w:hAnsi="Browallia New" w:cs="Browallia New"/>
          <w:sz w:val="28"/>
          <w:cs/>
        </w:rPr>
        <w:t xml:space="preserve">มีอิทธิพลสูงสุด ซึ่งสอดคล้องกับบริบทไทยที่ </w:t>
      </w:r>
      <w:proofErr w:type="spellStart"/>
      <w:r w:rsidRPr="00F43208">
        <w:rPr>
          <w:rFonts w:ascii="Browallia New" w:hAnsi="Browallia New" w:cs="Browallia New"/>
          <w:sz w:val="28"/>
        </w:rPr>
        <w:t>Lertrujiwanich</w:t>
      </w:r>
      <w:proofErr w:type="spellEnd"/>
      <w:r w:rsidRPr="00F43208">
        <w:rPr>
          <w:rFonts w:ascii="Browallia New" w:hAnsi="Browallia New" w:cs="Browallia New"/>
          <w:sz w:val="28"/>
        </w:rPr>
        <w:t xml:space="preserve"> (2016) </w:t>
      </w:r>
      <w:r w:rsidRPr="00F43208">
        <w:rPr>
          <w:rFonts w:ascii="Browallia New" w:hAnsi="Browallia New" w:cs="Browallia New"/>
          <w:sz w:val="28"/>
          <w:cs/>
        </w:rPr>
        <w:t xml:space="preserve">พบความสัมพันธ์เชิงบวกระหว่างคะแนน </w:t>
      </w:r>
      <w:r w:rsidRPr="00F43208">
        <w:rPr>
          <w:rFonts w:ascii="Browallia New" w:hAnsi="Browallia New" w:cs="Browallia New"/>
          <w:sz w:val="28"/>
        </w:rPr>
        <w:t xml:space="preserve">CG/ESG </w:t>
      </w:r>
      <w:r w:rsidRPr="00F43208">
        <w:rPr>
          <w:rFonts w:ascii="Browallia New" w:hAnsi="Browallia New" w:cs="Browallia New"/>
          <w:sz w:val="28"/>
          <w:cs/>
        </w:rPr>
        <w:t xml:space="preserve">และมูลค่ากิจการ </w:t>
      </w:r>
      <w:r w:rsidRPr="00F43208">
        <w:rPr>
          <w:rFonts w:ascii="Browallia New" w:hAnsi="Browallia New" w:cs="Browallia New"/>
          <w:sz w:val="28"/>
        </w:rPr>
        <w:t xml:space="preserve">Broadstock et al. (2021) </w:t>
      </w:r>
      <w:r w:rsidRPr="00F43208">
        <w:rPr>
          <w:rFonts w:ascii="Browallia New" w:hAnsi="Browallia New" w:cs="Browallia New"/>
          <w:sz w:val="28"/>
          <w:cs/>
        </w:rPr>
        <w:t xml:space="preserve">ยังพบว่าบริษัทที่มี </w:t>
      </w:r>
      <w:r w:rsidRPr="00F43208">
        <w:rPr>
          <w:rFonts w:ascii="Browallia New" w:hAnsi="Browallia New" w:cs="Browallia New"/>
          <w:sz w:val="28"/>
        </w:rPr>
        <w:t xml:space="preserve">ESG </w:t>
      </w:r>
      <w:r w:rsidRPr="00F43208">
        <w:rPr>
          <w:rFonts w:ascii="Browallia New" w:hAnsi="Browallia New" w:cs="Browallia New"/>
          <w:sz w:val="28"/>
          <w:cs/>
        </w:rPr>
        <w:t>ดีจะมีความยืดหยุ่น (</w:t>
      </w:r>
      <w:r w:rsidRPr="00F43208">
        <w:rPr>
          <w:rFonts w:ascii="Browallia New" w:hAnsi="Browallia New" w:cs="Browallia New"/>
          <w:sz w:val="28"/>
        </w:rPr>
        <w:t xml:space="preserve">Resilience) </w:t>
      </w:r>
      <w:r w:rsidRPr="00F43208">
        <w:rPr>
          <w:rFonts w:ascii="Browallia New" w:hAnsi="Browallia New" w:cs="Browallia New"/>
          <w:sz w:val="28"/>
          <w:cs/>
        </w:rPr>
        <w:t>ในสภาวะวิกฤตสูงกว่าอีกด้วย</w:t>
      </w:r>
    </w:p>
    <w:p w14:paraId="74F921E7" w14:textId="19C63BEB" w:rsidR="004A4985" w:rsidRPr="00F43208" w:rsidRDefault="004A4985" w:rsidP="006F0B7C">
      <w:pPr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lastRenderedPageBreak/>
        <w:t xml:space="preserve">ท้ายที่สุด ภายใต้บริบทความเสี่ยง </w:t>
      </w:r>
      <w:r w:rsidRPr="00F43208">
        <w:rPr>
          <w:rFonts w:ascii="Browallia New" w:hAnsi="Browallia New" w:cs="Browallia New"/>
          <w:sz w:val="28"/>
        </w:rPr>
        <w:t xml:space="preserve">Narsa et al. (2023) </w:t>
      </w:r>
      <w:r w:rsidRPr="00F43208">
        <w:rPr>
          <w:rFonts w:ascii="Browallia New" w:hAnsi="Browallia New" w:cs="Browallia New"/>
          <w:sz w:val="28"/>
          <w:cs/>
        </w:rPr>
        <w:t>พบว่าแรงกดดันจากหนี้สิน (</w:t>
      </w:r>
      <w:r w:rsidRPr="00F43208">
        <w:rPr>
          <w:rFonts w:ascii="Browallia New" w:hAnsi="Browallia New" w:cs="Browallia New"/>
          <w:sz w:val="28"/>
        </w:rPr>
        <w:t xml:space="preserve">Leverage) </w:t>
      </w:r>
      <w:r w:rsidRPr="00F43208">
        <w:rPr>
          <w:rFonts w:ascii="Browallia New" w:hAnsi="Browallia New" w:cs="Browallia New"/>
          <w:sz w:val="28"/>
          <w:cs/>
        </w:rPr>
        <w:t xml:space="preserve">เป็นปัจจัยเร่งให้เกิดการตกแต่งบัญชี ซึ่งสอดคล้องกับกรณีศึกษาในไทย เช่น </w:t>
      </w:r>
      <w:r w:rsidRPr="00F43208">
        <w:rPr>
          <w:rFonts w:ascii="Browallia New" w:hAnsi="Browallia New" w:cs="Browallia New"/>
          <w:sz w:val="28"/>
        </w:rPr>
        <w:t>JKN ALL</w:t>
      </w:r>
      <w:r w:rsidR="00180626" w:rsidRPr="00F43208">
        <w:rPr>
          <w:rFonts w:ascii="Browallia New" w:hAnsi="Browallia New" w:cs="Browallia New"/>
          <w:sz w:val="28"/>
          <w:cs/>
        </w:rPr>
        <w:t xml:space="preserve">และ </w:t>
      </w:r>
      <w:r w:rsidR="00180626" w:rsidRPr="00F43208">
        <w:rPr>
          <w:rFonts w:ascii="Browallia New" w:hAnsi="Browallia New" w:cs="Browallia New"/>
          <w:sz w:val="28"/>
        </w:rPr>
        <w:t>EA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 xml:space="preserve">ที่สะท้อนว่ากลไกกำกับดูแลและป้ายรางวัล </w:t>
      </w:r>
      <w:r w:rsidRPr="00F43208">
        <w:rPr>
          <w:rFonts w:ascii="Browallia New" w:hAnsi="Browallia New" w:cs="Browallia New"/>
          <w:sz w:val="28"/>
        </w:rPr>
        <w:t xml:space="preserve">ESG </w:t>
      </w:r>
      <w:r w:rsidRPr="00F43208">
        <w:rPr>
          <w:rFonts w:ascii="Browallia New" w:hAnsi="Browallia New" w:cs="Browallia New"/>
          <w:sz w:val="28"/>
          <w:cs/>
        </w:rPr>
        <w:t xml:space="preserve">อาจล้มเหลวเมื่อเผชิญแรงกดดันทางการเงิน </w:t>
      </w:r>
      <w:r w:rsidRPr="00F43208">
        <w:rPr>
          <w:rFonts w:ascii="Browallia New" w:hAnsi="Browallia New" w:cs="Browallia New"/>
          <w:sz w:val="28"/>
        </w:rPr>
        <w:t xml:space="preserve">Gompers et al. (2003) </w:t>
      </w:r>
      <w:r w:rsidRPr="00F43208">
        <w:rPr>
          <w:rFonts w:ascii="Browallia New" w:hAnsi="Browallia New" w:cs="Browallia New"/>
          <w:sz w:val="28"/>
          <w:cs/>
        </w:rPr>
        <w:t>ยืนยันว่าบริษัทที่มีธรรมา</w:t>
      </w:r>
      <w:proofErr w:type="spellStart"/>
      <w:r w:rsidRPr="00F43208">
        <w:rPr>
          <w:rFonts w:ascii="Browallia New" w:hAnsi="Browallia New" w:cs="Browallia New"/>
          <w:sz w:val="28"/>
          <w:cs/>
        </w:rPr>
        <w:t>ภิ</w:t>
      </w:r>
      <w:proofErr w:type="spellEnd"/>
      <w:r w:rsidRPr="00F43208">
        <w:rPr>
          <w:rFonts w:ascii="Browallia New" w:hAnsi="Browallia New" w:cs="Browallia New"/>
          <w:sz w:val="28"/>
          <w:cs/>
        </w:rPr>
        <w:t xml:space="preserve">บาลเข้มแข็งจะมีมูลค่าสูงกว่า จากการสังเคราะห์วรรณกรรมข้างต้น ผู้วิจัยจึงพัฒนากรอบแนวคิดโดยบูรณาการทฤษฎีตัวแทน </w:t>
      </w:r>
      <w:r w:rsidRPr="00F43208">
        <w:rPr>
          <w:rFonts w:ascii="Browallia New" w:hAnsi="Browallia New" w:cs="Browallia New"/>
          <w:sz w:val="28"/>
        </w:rPr>
        <w:t xml:space="preserve">Fraud Triangle </w:t>
      </w:r>
      <w:r w:rsidRPr="00F43208">
        <w:rPr>
          <w:rFonts w:ascii="Browallia New" w:hAnsi="Browallia New" w:cs="Browallia New"/>
          <w:sz w:val="28"/>
          <w:cs/>
        </w:rPr>
        <w:t xml:space="preserve">และ </w:t>
      </w:r>
      <w:r w:rsidRPr="00F43208">
        <w:rPr>
          <w:rFonts w:ascii="Browallia New" w:hAnsi="Browallia New" w:cs="Browallia New"/>
          <w:sz w:val="28"/>
        </w:rPr>
        <w:t xml:space="preserve">Agency Theory </w:t>
      </w:r>
      <w:r w:rsidRPr="00F43208">
        <w:rPr>
          <w:rFonts w:ascii="Browallia New" w:hAnsi="Browallia New" w:cs="Browallia New"/>
          <w:sz w:val="28"/>
          <w:cs/>
        </w:rPr>
        <w:t xml:space="preserve">เข้าด้วยกัน เพื่อศึกษาอิทธิพลของกลไกการกำกับดูแลและนโยบาย </w:t>
      </w:r>
      <w:r w:rsidRPr="00F43208">
        <w:rPr>
          <w:rFonts w:ascii="Browallia New" w:hAnsi="Browallia New" w:cs="Browallia New"/>
          <w:sz w:val="28"/>
        </w:rPr>
        <w:t xml:space="preserve">ESG </w:t>
      </w:r>
      <w:r w:rsidRPr="00F43208">
        <w:rPr>
          <w:rFonts w:ascii="Browallia New" w:hAnsi="Browallia New" w:cs="Browallia New"/>
          <w:sz w:val="28"/>
          <w:cs/>
        </w:rPr>
        <w:t>ต่อมูลค่ากิจการ โดยมุ่งเน้นทดสอบ</w:t>
      </w:r>
      <w:r w:rsidRPr="00F43208">
        <w:rPr>
          <w:rFonts w:ascii="Browallia New" w:hAnsi="Browallia New" w:cs="Browallia New"/>
          <w:sz w:val="28"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อิทธิพลร่วม (</w:t>
      </w:r>
      <w:r w:rsidRPr="00F43208">
        <w:rPr>
          <w:rFonts w:ascii="Browallia New" w:hAnsi="Browallia New" w:cs="Browallia New"/>
          <w:sz w:val="28"/>
        </w:rPr>
        <w:t xml:space="preserve">Interaction Effects) </w:t>
      </w:r>
      <w:r w:rsidRPr="00F43208">
        <w:rPr>
          <w:rFonts w:ascii="Browallia New" w:hAnsi="Browallia New" w:cs="Browallia New"/>
          <w:sz w:val="28"/>
          <w:cs/>
        </w:rPr>
        <w:t>ว่าปัจจัยความเสี่ยงด้านหนี้สินและโครงสร้างอำนาจ จะลดทอนประสิทธิภาพของกรรมการอิสระในการรักษามูลค่ากิจการหรือไม่ เพื่อนำไปสู่การกำหนดสมมติฐานการวิจัยต่อไป</w:t>
      </w:r>
    </w:p>
    <w:p w14:paraId="1202DD24" w14:textId="2802E1DA" w:rsidR="006018AC" w:rsidRPr="00B007A8" w:rsidRDefault="003E4A5D" w:rsidP="004A4985">
      <w:pPr>
        <w:spacing w:after="0"/>
        <w:jc w:val="both"/>
        <w:rPr>
          <w:rFonts w:ascii="Browallia New" w:hAnsi="Browallia New" w:cs="Browallia New"/>
          <w:b/>
          <w:bCs/>
          <w:sz w:val="32"/>
          <w:szCs w:val="32"/>
        </w:rPr>
      </w:pPr>
      <w:r w:rsidRPr="00B007A8">
        <w:rPr>
          <w:rFonts w:ascii="Browallia New" w:hAnsi="Browallia New" w:cs="Browallia New"/>
          <w:b/>
          <w:bCs/>
          <w:sz w:val="32"/>
          <w:szCs w:val="32"/>
          <w:cs/>
        </w:rPr>
        <w:t xml:space="preserve">บทที่ </w:t>
      </w:r>
      <w:r w:rsidRPr="00B007A8">
        <w:rPr>
          <w:rFonts w:ascii="Browallia New" w:hAnsi="Browallia New" w:cs="Browallia New"/>
          <w:b/>
          <w:bCs/>
          <w:sz w:val="32"/>
          <w:szCs w:val="32"/>
        </w:rPr>
        <w:t xml:space="preserve">3 </w:t>
      </w:r>
      <w:r w:rsidRPr="00B007A8">
        <w:rPr>
          <w:rFonts w:ascii="Browallia New" w:hAnsi="Browallia New" w:cs="Browallia New"/>
          <w:b/>
          <w:bCs/>
          <w:sz w:val="32"/>
          <w:szCs w:val="32"/>
          <w:cs/>
        </w:rPr>
        <w:t>ระเบียบวิธีวิจัย</w:t>
      </w:r>
    </w:p>
    <w:p w14:paraId="4E4C091C" w14:textId="5C43C0BE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งานวิจัยนี้ได้ศึกษาผ่านกระบวนการวิจัยเชิงปริมาณ</w:t>
      </w:r>
      <w:r w:rsidR="006F0B7C" w:rsidRPr="00F43208">
        <w:rPr>
          <w:rFonts w:ascii="Browallia New" w:hAnsi="Browallia New" w:cs="Browallia New"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โดยอาศัยแบบจำลองทางสถิติที่ประมวลผลจากข้อมูลอนุกรมเวลาผสมกับข้อมูลตัดขวาง (</w:t>
      </w:r>
      <w:r w:rsidRPr="00F43208">
        <w:rPr>
          <w:rFonts w:ascii="Browallia New" w:hAnsi="Browallia New" w:cs="Browallia New"/>
          <w:sz w:val="28"/>
        </w:rPr>
        <w:t xml:space="preserve">Panel Data) </w:t>
      </w:r>
      <w:r w:rsidRPr="00F43208">
        <w:rPr>
          <w:rFonts w:ascii="Browallia New" w:hAnsi="Browallia New" w:cs="Browallia New"/>
          <w:sz w:val="28"/>
          <w:cs/>
        </w:rPr>
        <w:t>เพื่อสืบค้นความสัมพันธ์ระหว่างกลไกการกำกับดูแลกิจการและมูลค่ากิจการ ภายใต้บริบทของวิกฤตศรัทธาและความเสี่ยงทางการเงินที่เกิดขึ้นในตลาดทุนไทย</w:t>
      </w:r>
    </w:p>
    <w:p w14:paraId="479671B8" w14:textId="77777777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 xml:space="preserve">การศึกษานี้มุ่งเน้นตอบวัตถุประสงค์หลัก </w:t>
      </w:r>
      <w:r w:rsidRPr="00F43208">
        <w:rPr>
          <w:rFonts w:ascii="Browallia New" w:hAnsi="Browallia New" w:cs="Browallia New"/>
          <w:sz w:val="28"/>
        </w:rPr>
        <w:t xml:space="preserve">3 </w:t>
      </w:r>
      <w:r w:rsidRPr="00F43208">
        <w:rPr>
          <w:rFonts w:ascii="Browallia New" w:hAnsi="Browallia New" w:cs="Browallia New"/>
          <w:sz w:val="28"/>
          <w:cs/>
        </w:rPr>
        <w:t xml:space="preserve">ประการ ได้แก่ </w:t>
      </w:r>
    </w:p>
    <w:p w14:paraId="0ED17B98" w14:textId="7571EE84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1)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การเปรียบเทียบความแตกต่างของโครงสร้างการกำกับดูแลกิจการ ระหว่างกลุ่มบริษัทที่ถูกกล่าวโทษ (</w:t>
      </w:r>
      <w:r w:rsidRPr="00F43208">
        <w:rPr>
          <w:rFonts w:ascii="Browallia New" w:hAnsi="Browallia New" w:cs="Browallia New"/>
          <w:sz w:val="28"/>
        </w:rPr>
        <w:t xml:space="preserve">Fraud Firms) </w:t>
      </w:r>
      <w:r w:rsidRPr="00F43208">
        <w:rPr>
          <w:rFonts w:ascii="Browallia New" w:hAnsi="Browallia New" w:cs="Browallia New"/>
          <w:sz w:val="28"/>
          <w:cs/>
        </w:rPr>
        <w:t>และบริษัทจดทะเบียนทั่วไป (</w:t>
      </w:r>
      <w:r w:rsidRPr="00F43208">
        <w:rPr>
          <w:rFonts w:ascii="Browallia New" w:hAnsi="Browallia New" w:cs="Browallia New"/>
          <w:sz w:val="28"/>
        </w:rPr>
        <w:t xml:space="preserve">Non-Fraud Firms) </w:t>
      </w:r>
    </w:p>
    <w:p w14:paraId="4B275B0F" w14:textId="7E3B76F3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2)</w:t>
      </w:r>
      <w:r w:rsidR="004A4985" w:rsidRPr="00F43208">
        <w:rPr>
          <w:rFonts w:ascii="Browallia New" w:hAnsi="Browallia New" w:cs="Browallia New"/>
          <w:sz w:val="28"/>
        </w:rPr>
        <w:tab/>
      </w:r>
      <w:r w:rsidR="004A4985" w:rsidRPr="00F43208">
        <w:rPr>
          <w:rFonts w:ascii="Browallia New" w:hAnsi="Browallia New" w:cs="Browallia New"/>
          <w:sz w:val="28"/>
          <w:cs/>
        </w:rPr>
        <w:t>การวิเคราะห์อิทธิพลของกลไกธรรมา</w:t>
      </w:r>
      <w:proofErr w:type="spellStart"/>
      <w:r w:rsidR="004A4985" w:rsidRPr="00F43208">
        <w:rPr>
          <w:rFonts w:ascii="Browallia New" w:hAnsi="Browallia New" w:cs="Browallia New"/>
          <w:sz w:val="28"/>
          <w:cs/>
        </w:rPr>
        <w:t>ภิ</w:t>
      </w:r>
      <w:proofErr w:type="spellEnd"/>
      <w:r w:rsidR="004A4985" w:rsidRPr="00F43208">
        <w:rPr>
          <w:rFonts w:ascii="Browallia New" w:hAnsi="Browallia New" w:cs="Browallia New"/>
          <w:sz w:val="28"/>
          <w:cs/>
        </w:rPr>
        <w:t>บาลต่อความมั่งคั่งให้แก่ผู้ถือหุ้น (</w:t>
      </w:r>
      <w:r w:rsidRPr="00F43208">
        <w:rPr>
          <w:rFonts w:ascii="Browallia New" w:hAnsi="Browallia New" w:cs="Browallia New"/>
          <w:sz w:val="28"/>
        </w:rPr>
        <w:t xml:space="preserve">Tobin’s Q) </w:t>
      </w:r>
    </w:p>
    <w:p w14:paraId="560653C8" w14:textId="0118FE5A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3)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การทดสอบอิทธิพลร่วมเพื่อพิสูจน์ว่าปัจจัยความเสี่ยงด้านภาระหนี้สินและโครงสร้างอำนาจจากการถือหุ้นของผู้บริหาร ส่งผลลดทอนประสิทธิภาพของกรรมการอิสระในการรักษามูลค่ากิจการหรือไม่</w:t>
      </w:r>
    </w:p>
    <w:p w14:paraId="6AC1BD05" w14:textId="77777777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 xml:space="preserve">เพื่อให้สอดคล้องกับวัตถุประสงค์ดังกล่าว ผู้วิจัยจึงกำหนดสมมติฐานการวิจัยโดยคาดการณ์ว่า </w:t>
      </w:r>
    </w:p>
    <w:p w14:paraId="02369FFE" w14:textId="1C008BBA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  <w:cs/>
        </w:rPr>
      </w:pPr>
      <w:r w:rsidRPr="00F43208">
        <w:rPr>
          <w:rFonts w:ascii="Browallia New" w:hAnsi="Browallia New" w:cs="Browallia New"/>
          <w:sz w:val="28"/>
        </w:rPr>
        <w:t>H1: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บริษัทที่ถูกสำนักงาน ก.ล.ต. กล่าวโทษ จะมีมูลค่ากิจการต่ำกว่าบริษัททั่วไปอย่างมีนัยสำคัญ</w:t>
      </w:r>
    </w:p>
    <w:p w14:paraId="3487DFCF" w14:textId="19A3E5C3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H2a</w:t>
      </w:r>
      <w:r w:rsidR="00D85B88" w:rsidRPr="00F43208">
        <w:rPr>
          <w:rFonts w:ascii="Browallia New" w:hAnsi="Browallia New" w:cs="Browallia New"/>
          <w:sz w:val="28"/>
        </w:rPr>
        <w:t>: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กลไกการกำกับดูแลกิจการที่ดีทั้งในมิติของขนาดคณะกรรมการที่เหมาะสม สัดส่วนกรรมการอิสระที่สูงจะส่งผลในเชิงบวกต่อมูลค่ากิจการ</w:t>
      </w:r>
    </w:p>
    <w:p w14:paraId="4960640D" w14:textId="321AFB92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H2b</w:t>
      </w:r>
      <w:r w:rsidR="00D85B88" w:rsidRPr="00F43208">
        <w:rPr>
          <w:rFonts w:ascii="Browallia New" w:hAnsi="Browallia New" w:cs="Browallia New"/>
          <w:sz w:val="28"/>
        </w:rPr>
        <w:t>: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การมีนโยบายความยั่งยืนที่ผ่านเกณฑ์มาตรฐาน (</w:t>
      </w:r>
      <w:r w:rsidRPr="00F43208">
        <w:rPr>
          <w:rFonts w:ascii="Browallia New" w:hAnsi="Browallia New" w:cs="Browallia New"/>
          <w:sz w:val="28"/>
        </w:rPr>
        <w:t xml:space="preserve">ESG Ratings </w:t>
      </w:r>
      <w:r w:rsidRPr="00F43208">
        <w:rPr>
          <w:rFonts w:ascii="Browallia New" w:hAnsi="Browallia New" w:cs="Browallia New"/>
          <w:sz w:val="28"/>
          <w:cs/>
        </w:rPr>
        <w:t xml:space="preserve">ระดับ </w:t>
      </w:r>
      <w:r w:rsidRPr="00F43208">
        <w:rPr>
          <w:rFonts w:ascii="Browallia New" w:hAnsi="Browallia New" w:cs="Browallia New"/>
          <w:sz w:val="28"/>
        </w:rPr>
        <w:t xml:space="preserve">BBB </w:t>
      </w:r>
      <w:r w:rsidRPr="00F43208">
        <w:rPr>
          <w:rFonts w:ascii="Browallia New" w:hAnsi="Browallia New" w:cs="Browallia New"/>
          <w:sz w:val="28"/>
          <w:cs/>
        </w:rPr>
        <w:t>ขึ้นไป) จะส่งผลในเชิงบวกต่อมูลค่ากิจการ</w:t>
      </w:r>
    </w:p>
    <w:p w14:paraId="333590C5" w14:textId="21E9BC53" w:rsidR="009E6237" w:rsidRPr="00F43208" w:rsidRDefault="009E6237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H3</w:t>
      </w:r>
      <w:r w:rsidR="00D85B88" w:rsidRPr="00F43208">
        <w:rPr>
          <w:rFonts w:ascii="Browallia New" w:hAnsi="Browallia New" w:cs="Browallia New"/>
          <w:sz w:val="28"/>
        </w:rPr>
        <w:t>: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ปฏิสัมพันธ์ระหว่างสัดส่วนกรรมการอิสระกับภาระหนี้สินจะมีความสัมพันธ์ในเชิงลบต่อมูลค่ากิจการ</w:t>
      </w:r>
      <w:r w:rsidR="00D85B88" w:rsidRPr="00F43208">
        <w:rPr>
          <w:rFonts w:ascii="Browallia New" w:hAnsi="Browallia New" w:cs="Browallia New"/>
          <w:sz w:val="28"/>
          <w:cs/>
        </w:rPr>
        <w:t>ซึ่งสะท้อนให้เห็นว่าแรงกดดันทางการเงิน</w:t>
      </w:r>
    </w:p>
    <w:p w14:paraId="5DFCA76B" w14:textId="2E4624EC" w:rsidR="00180626" w:rsidRPr="00F43208" w:rsidRDefault="009E6237" w:rsidP="00B007A8">
      <w:pPr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>H4</w:t>
      </w:r>
      <w:r w:rsidR="00D85B88" w:rsidRPr="00F43208">
        <w:rPr>
          <w:rFonts w:ascii="Browallia New" w:hAnsi="Browallia New" w:cs="Browallia New"/>
          <w:sz w:val="28"/>
        </w:rPr>
        <w:t>:</w:t>
      </w:r>
      <w:r w:rsidR="004A4985" w:rsidRPr="00F43208">
        <w:rPr>
          <w:rFonts w:ascii="Browallia New" w:hAnsi="Browallia New" w:cs="Browallia New"/>
          <w:sz w:val="28"/>
        </w:rPr>
        <w:tab/>
      </w:r>
      <w:r w:rsidRPr="00F43208">
        <w:rPr>
          <w:rFonts w:ascii="Browallia New" w:hAnsi="Browallia New" w:cs="Browallia New"/>
          <w:sz w:val="28"/>
          <w:cs/>
        </w:rPr>
        <w:t>ปฏิสัมพันธ์กับสัดส่วนการถือหุ้นของกรรมการจะมีความสัมพันธ์ในเชิงลบต่อมูลค่ากิจการ</w:t>
      </w:r>
      <w:r w:rsidR="00D85B88" w:rsidRPr="00F43208">
        <w:rPr>
          <w:rFonts w:ascii="Browallia New" w:hAnsi="Browallia New" w:cs="Browallia New"/>
          <w:sz w:val="28"/>
          <w:cs/>
        </w:rPr>
        <w:t>ซึ่งสะท้อน</w:t>
      </w:r>
      <w:r w:rsidRPr="00F43208">
        <w:rPr>
          <w:rFonts w:ascii="Browallia New" w:hAnsi="Browallia New" w:cs="Browallia New"/>
          <w:sz w:val="28"/>
          <w:cs/>
        </w:rPr>
        <w:t>การรวบอำนาจบริหารอาจเป็นปัจจัยที่ขัดขวางการทำหน้าที่ตรวจสอบถ่วงดุลอย่างมีประสิทธิภาพ</w:t>
      </w:r>
    </w:p>
    <w:p w14:paraId="6C38EA93" w14:textId="5263E95E" w:rsidR="003E4A5D" w:rsidRPr="00B007A8" w:rsidRDefault="00D85B88" w:rsidP="004A4985">
      <w:pPr>
        <w:spacing w:after="0"/>
        <w:jc w:val="both"/>
        <w:rPr>
          <w:rFonts w:ascii="Browallia New" w:hAnsi="Browallia New" w:cs="Browallia New"/>
          <w:sz w:val="32"/>
          <w:szCs w:val="32"/>
          <w:cs/>
        </w:rPr>
      </w:pPr>
      <w:r w:rsidRPr="00B007A8">
        <w:rPr>
          <w:rFonts w:ascii="Browallia New" w:hAnsi="Browallia New" w:cs="Browallia New"/>
          <w:b/>
          <w:bCs/>
          <w:sz w:val="32"/>
          <w:szCs w:val="32"/>
        </w:rPr>
        <w:t xml:space="preserve">3.1 </w:t>
      </w:r>
      <w:r w:rsidR="003E4A5D" w:rsidRPr="00B007A8">
        <w:rPr>
          <w:rFonts w:ascii="Browallia New" w:hAnsi="Browallia New" w:cs="Browallia New"/>
          <w:b/>
          <w:bCs/>
          <w:sz w:val="32"/>
          <w:szCs w:val="32"/>
          <w:cs/>
        </w:rPr>
        <w:t>การคัดเลือกข้อมูลและกลุ่มตัวอย่าง</w:t>
      </w:r>
      <w:r w:rsidR="003E4A5D" w:rsidRPr="00B007A8">
        <w:rPr>
          <w:rFonts w:ascii="Browallia New" w:hAnsi="Browallia New" w:cs="Browallia New"/>
          <w:sz w:val="32"/>
          <w:szCs w:val="32"/>
        </w:rPr>
        <w:t xml:space="preserve"> </w:t>
      </w:r>
    </w:p>
    <w:p w14:paraId="4807D340" w14:textId="4FD20BB6" w:rsidR="00177E4F" w:rsidRPr="00F43208" w:rsidRDefault="00177E4F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การศึกษานี้ครอบคลุมบริษัทจดทะเบียนทั้งหมดในตลาดหลักทรัพย์แห่งประเทศไทย (</w:t>
      </w:r>
      <w:r w:rsidRPr="00F43208">
        <w:rPr>
          <w:rFonts w:ascii="Browallia New" w:hAnsi="Browallia New" w:cs="Browallia New"/>
          <w:sz w:val="28"/>
        </w:rPr>
        <w:t xml:space="preserve">SET) </w:t>
      </w:r>
      <w:r w:rsidRPr="00F43208">
        <w:rPr>
          <w:rFonts w:ascii="Browallia New" w:hAnsi="Browallia New" w:cs="Browallia New"/>
          <w:sz w:val="28"/>
          <w:cs/>
        </w:rPr>
        <w:t>และตลาดหลักทรัพย์ เอ็ม เอ ไอ (</w:t>
      </w:r>
      <w:proofErr w:type="spellStart"/>
      <w:r w:rsidRPr="00F43208">
        <w:rPr>
          <w:rFonts w:ascii="Browallia New" w:hAnsi="Browallia New" w:cs="Browallia New"/>
          <w:sz w:val="28"/>
        </w:rPr>
        <w:t>mai</w:t>
      </w:r>
      <w:proofErr w:type="spellEnd"/>
      <w:r w:rsidRPr="00F43208">
        <w:rPr>
          <w:rFonts w:ascii="Browallia New" w:hAnsi="Browallia New" w:cs="Browallia New"/>
          <w:sz w:val="28"/>
        </w:rPr>
        <w:t xml:space="preserve">) </w:t>
      </w:r>
      <w:r w:rsidRPr="00F43208">
        <w:rPr>
          <w:rFonts w:ascii="Browallia New" w:hAnsi="Browallia New" w:cs="Browallia New"/>
          <w:sz w:val="28"/>
          <w:cs/>
        </w:rPr>
        <w:t xml:space="preserve">ในช่วงเวลาตั้งแต่ปี พ.ศ. </w:t>
      </w:r>
      <w:r w:rsidRPr="00F43208">
        <w:rPr>
          <w:rFonts w:ascii="Browallia New" w:hAnsi="Browallia New" w:cs="Browallia New"/>
          <w:sz w:val="28"/>
        </w:rPr>
        <w:t xml:space="preserve">2549 </w:t>
      </w:r>
      <w:r w:rsidRPr="00F43208">
        <w:rPr>
          <w:rFonts w:ascii="Browallia New" w:hAnsi="Browallia New" w:cs="Browallia New"/>
          <w:sz w:val="28"/>
          <w:cs/>
        </w:rPr>
        <w:t xml:space="preserve">ถึง </w:t>
      </w:r>
      <w:r w:rsidRPr="00F43208">
        <w:rPr>
          <w:rFonts w:ascii="Browallia New" w:hAnsi="Browallia New" w:cs="Browallia New"/>
          <w:sz w:val="28"/>
        </w:rPr>
        <w:t xml:space="preserve">2567 </w:t>
      </w:r>
      <w:r w:rsidRPr="00F43208">
        <w:rPr>
          <w:rFonts w:ascii="Browallia New" w:hAnsi="Browallia New" w:cs="Browallia New"/>
          <w:sz w:val="28"/>
          <w:cs/>
        </w:rPr>
        <w:t>ซึ่งเป็นช่วงเวลาที่มีการพัฒนาและบังคับใช้เกณฑ์การกำกับดูแลกิจการที่ดี (</w:t>
      </w:r>
      <w:r w:rsidRPr="00F43208">
        <w:rPr>
          <w:rFonts w:ascii="Browallia New" w:hAnsi="Browallia New" w:cs="Browallia New"/>
          <w:sz w:val="28"/>
        </w:rPr>
        <w:t xml:space="preserve">CG Code) </w:t>
      </w:r>
      <w:r w:rsidRPr="00F43208">
        <w:rPr>
          <w:rFonts w:ascii="Browallia New" w:hAnsi="Browallia New" w:cs="Browallia New"/>
          <w:sz w:val="28"/>
          <w:cs/>
        </w:rPr>
        <w:t>อย่างต่อเนื่อง เพื่อให้ผลการศึกษาสะท้อนภาพรวมของตลาดทุนไทยได้อย่างแท้จริง ผู้วิจัยใช้วิธีการเลือกตัวอย่างแบบศึกษาข้อมูลทั้งตลาด (</w:t>
      </w:r>
      <w:r w:rsidRPr="00F43208">
        <w:rPr>
          <w:rFonts w:ascii="Browallia New" w:hAnsi="Browallia New" w:cs="Browallia New"/>
          <w:sz w:val="28"/>
        </w:rPr>
        <w:t xml:space="preserve">Census) </w:t>
      </w:r>
      <w:r w:rsidRPr="00F43208">
        <w:rPr>
          <w:rFonts w:ascii="Browallia New" w:hAnsi="Browallia New" w:cs="Browallia New"/>
          <w:sz w:val="28"/>
          <w:cs/>
        </w:rPr>
        <w:t>ภายใต้เกณฑ์การคัดเลือก (</w:t>
      </w:r>
      <w:r w:rsidRPr="00F43208">
        <w:rPr>
          <w:rFonts w:ascii="Browallia New" w:hAnsi="Browallia New" w:cs="Browallia New"/>
          <w:sz w:val="28"/>
        </w:rPr>
        <w:t xml:space="preserve">Inclusion Criteria) </w:t>
      </w:r>
      <w:r w:rsidRPr="00F43208">
        <w:rPr>
          <w:rFonts w:ascii="Browallia New" w:hAnsi="Browallia New" w:cs="Browallia New"/>
          <w:sz w:val="28"/>
          <w:cs/>
        </w:rPr>
        <w:t>ที่กำหนดไว้อย่างเคร่งครัด กล่าวคือ บริษัทที่นำมาศึกษาต้องไม่ใช่กองทุนรวมอสังหาริมทรัพย์ (</w:t>
      </w:r>
      <w:r w:rsidRPr="00F43208">
        <w:rPr>
          <w:rFonts w:ascii="Browallia New" w:hAnsi="Browallia New" w:cs="Browallia New"/>
          <w:sz w:val="28"/>
        </w:rPr>
        <w:t xml:space="preserve">Property Funds) </w:t>
      </w:r>
      <w:r w:rsidRPr="00F43208">
        <w:rPr>
          <w:rFonts w:ascii="Browallia New" w:hAnsi="Browallia New" w:cs="Browallia New"/>
          <w:sz w:val="28"/>
          <w:cs/>
        </w:rPr>
        <w:t>หรือ</w:t>
      </w:r>
      <w:proofErr w:type="spellStart"/>
      <w:r w:rsidRPr="00F43208">
        <w:rPr>
          <w:rFonts w:ascii="Browallia New" w:hAnsi="Browallia New" w:cs="Browallia New"/>
          <w:sz w:val="28"/>
          <w:cs/>
        </w:rPr>
        <w:t>ทรั</w:t>
      </w:r>
      <w:proofErr w:type="spellEnd"/>
      <w:r w:rsidRPr="00F43208">
        <w:rPr>
          <w:rFonts w:ascii="Browallia New" w:hAnsi="Browallia New" w:cs="Browallia New"/>
          <w:sz w:val="28"/>
          <w:cs/>
        </w:rPr>
        <w:t>สต์เพื่อการลงทุนในอสังหาริมทรัพย์ (</w:t>
      </w:r>
      <w:r w:rsidRPr="00F43208">
        <w:rPr>
          <w:rFonts w:ascii="Browallia New" w:hAnsi="Browallia New" w:cs="Browallia New"/>
          <w:sz w:val="28"/>
        </w:rPr>
        <w:t xml:space="preserve">REITs) </w:t>
      </w:r>
      <w:r w:rsidRPr="00F43208">
        <w:rPr>
          <w:rFonts w:ascii="Browallia New" w:hAnsi="Browallia New" w:cs="Browallia New"/>
          <w:sz w:val="28"/>
          <w:cs/>
        </w:rPr>
        <w:t>และต้องเป็นบริษัทที่ได้รับการประเมินรายงานการกำกับดูแล</w:t>
      </w:r>
      <w:r w:rsidRPr="00F43208">
        <w:rPr>
          <w:rFonts w:ascii="Browallia New" w:hAnsi="Browallia New" w:cs="Browallia New"/>
          <w:sz w:val="28"/>
          <w:cs/>
        </w:rPr>
        <w:lastRenderedPageBreak/>
        <w:t>กิจการจากสมาคมส่งเสริมสถาบันกรรมการบริษัทไทย (</w:t>
      </w:r>
      <w:r w:rsidRPr="00F43208">
        <w:rPr>
          <w:rFonts w:ascii="Browallia New" w:hAnsi="Browallia New" w:cs="Browallia New"/>
          <w:sz w:val="28"/>
        </w:rPr>
        <w:t xml:space="preserve">IOD) </w:t>
      </w:r>
      <w:r w:rsidRPr="00F43208">
        <w:rPr>
          <w:rFonts w:ascii="Browallia New" w:hAnsi="Browallia New" w:cs="Browallia New"/>
          <w:sz w:val="28"/>
          <w:cs/>
        </w:rPr>
        <w:t>เพื่อเป็นการคัดกรองเบื้องต้นถึงการมีมาตรฐานการเปิดเผยข้อมูล</w:t>
      </w:r>
    </w:p>
    <w:p w14:paraId="650EBCA7" w14:textId="6AA48E57" w:rsidR="003E4A5D" w:rsidRPr="00F43208" w:rsidRDefault="00177E4F" w:rsidP="00192E5E">
      <w:pPr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อย่างไรก็ตาม เพื่อให้การวิเคราะห์เปรียบเทียบกลุ่มเป้าหมายมีความสมบูรณ์ ผู้วิจัยได้กำหนดข้อยกเว้นสำคัญสำหรับกลุ่ม บริษัทที่ถูกกล่าวโทษ</w:t>
      </w:r>
      <w:r w:rsidR="00192E5E" w:rsidRPr="00F43208">
        <w:rPr>
          <w:rFonts w:ascii="Browallia New" w:hAnsi="Browallia New" w:cs="Browallia New"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(</w:t>
      </w:r>
      <w:r w:rsidRPr="00F43208">
        <w:rPr>
          <w:rFonts w:ascii="Browallia New" w:hAnsi="Browallia New" w:cs="Browallia New"/>
          <w:sz w:val="28"/>
        </w:rPr>
        <w:t xml:space="preserve">Fraud Firms) </w:t>
      </w:r>
      <w:r w:rsidRPr="00F43208">
        <w:rPr>
          <w:rFonts w:ascii="Browallia New" w:hAnsi="Browallia New" w:cs="Browallia New"/>
          <w:sz w:val="28"/>
          <w:cs/>
        </w:rPr>
        <w:t xml:space="preserve">ที่ถูกสำนักงานคณะกรรมการกำกับหลักทรัพย์และตลาดหลักทรัพย์ (ก.ล.ต.) กล่าวโทษในคดีทุจริตตามพ.ร.บ.หลักทรัพย์และตลาดหลักทรัพย์ฯ โดยจะคงข้อมูลของบริษัทกลุ่มนี้ไว้ในฐานข้อมูลเพื่อการวิเคราะห์ แม้ว่าในปีที่เกิดเหตุการณ์ทุจริต บริษัทดังกล่าวอาจไม่ได้รับการประเมินคะแนน </w:t>
      </w:r>
      <w:r w:rsidRPr="00F43208">
        <w:rPr>
          <w:rFonts w:ascii="Browallia New" w:hAnsi="Browallia New" w:cs="Browallia New"/>
          <w:sz w:val="28"/>
        </w:rPr>
        <w:t xml:space="preserve">CGR </w:t>
      </w:r>
      <w:r w:rsidRPr="00F43208">
        <w:rPr>
          <w:rFonts w:ascii="Browallia New" w:hAnsi="Browallia New" w:cs="Browallia New"/>
          <w:sz w:val="28"/>
          <w:cs/>
        </w:rPr>
        <w:t>หรือถูกเพิกถอนออกจากตลาดหลักทรัพย์ฯ ก็ตาม ทั้งนี้เพื่อให้ฐานข้อมูลครอบคลุมลักษณะของความผิดปกติที่ต้องการศึกษาอย่างครบถ้วน ลักษณะของข้อมูลที่ได้จึงเป็นข้อมูลแบบแผงที่ไม่สมดุล (</w:t>
      </w:r>
      <w:r w:rsidRPr="00F43208">
        <w:rPr>
          <w:rFonts w:ascii="Browallia New" w:hAnsi="Browallia New" w:cs="Browallia New"/>
          <w:sz w:val="28"/>
        </w:rPr>
        <w:t xml:space="preserve">Unbalanced Panel Data) </w:t>
      </w:r>
      <w:r w:rsidRPr="00F43208">
        <w:rPr>
          <w:rFonts w:ascii="Browallia New" w:hAnsi="Browallia New" w:cs="Browallia New"/>
          <w:sz w:val="28"/>
          <w:cs/>
        </w:rPr>
        <w:t>เนื่องจากมีบริษัทเข้าและออกจากตลาดในช่วงเวลาที่ทำการศึกษา</w:t>
      </w:r>
      <w:r w:rsidR="00192E5E" w:rsidRPr="00F43208">
        <w:rPr>
          <w:rFonts w:ascii="Browallia New" w:hAnsi="Browallia New" w:cs="Browallia New"/>
          <w:sz w:val="28"/>
          <w:cs/>
        </w:rPr>
        <w:t xml:space="preserve"> </w:t>
      </w:r>
      <w:r w:rsidR="003E4A5D" w:rsidRPr="00F43208">
        <w:rPr>
          <w:rFonts w:ascii="Browallia New" w:hAnsi="Browallia New" w:cs="Browallia New"/>
          <w:sz w:val="28"/>
          <w:cs/>
        </w:rPr>
        <w:t>โดยแหล่งข้อมูลทุติยภูมิที่ใช้ประกอบด้วย ข่าวการกล่าวโทษจากเว็บไซต์ ก.ล.ต.</w:t>
      </w:r>
      <w:r w:rsidR="003E4A5D" w:rsidRPr="00F43208">
        <w:rPr>
          <w:rFonts w:ascii="Browallia New" w:hAnsi="Browallia New" w:cs="Browallia New"/>
          <w:sz w:val="28"/>
        </w:rPr>
        <w:t xml:space="preserve"> </w:t>
      </w:r>
      <w:r w:rsidR="003E4A5D" w:rsidRPr="00F43208">
        <w:rPr>
          <w:rFonts w:ascii="Browallia New" w:hAnsi="Browallia New" w:cs="Browallia New"/>
          <w:sz w:val="28"/>
          <w:cs/>
        </w:rPr>
        <w:t xml:space="preserve">แบบแสดงรายการข้อมูลประจำปี (แบบ </w:t>
      </w:r>
      <w:r w:rsidR="003E4A5D" w:rsidRPr="00F43208">
        <w:rPr>
          <w:rFonts w:ascii="Browallia New" w:hAnsi="Browallia New" w:cs="Browallia New"/>
          <w:sz w:val="28"/>
        </w:rPr>
        <w:t xml:space="preserve">56-1 One Report) </w:t>
      </w:r>
      <w:r w:rsidR="003E4A5D" w:rsidRPr="00F43208">
        <w:rPr>
          <w:rFonts w:ascii="Browallia New" w:hAnsi="Browallia New" w:cs="Browallia New"/>
          <w:sz w:val="28"/>
          <w:cs/>
        </w:rPr>
        <w:t xml:space="preserve">และข้อมูลทางการเงินจากฐานข้อมูล </w:t>
      </w:r>
      <w:r w:rsidR="003E4A5D" w:rsidRPr="00F43208">
        <w:rPr>
          <w:rFonts w:ascii="Browallia New" w:hAnsi="Browallia New" w:cs="Browallia New"/>
          <w:sz w:val="28"/>
        </w:rPr>
        <w:t>SETSMART</w:t>
      </w:r>
    </w:p>
    <w:p w14:paraId="389D8F35" w14:textId="1C00ACF1" w:rsidR="003E4A5D" w:rsidRPr="00B007A8" w:rsidRDefault="00D85B88" w:rsidP="004A4985">
      <w:pPr>
        <w:spacing w:after="0"/>
        <w:jc w:val="both"/>
        <w:rPr>
          <w:rFonts w:ascii="Browallia New" w:hAnsi="Browallia New" w:cs="Browallia New" w:hint="cs"/>
          <w:b/>
          <w:bCs/>
          <w:sz w:val="32"/>
          <w:szCs w:val="32"/>
        </w:rPr>
      </w:pPr>
      <w:r w:rsidRPr="00B007A8">
        <w:rPr>
          <w:rFonts w:ascii="Browallia New" w:hAnsi="Browallia New" w:cs="Browallia New"/>
          <w:b/>
          <w:bCs/>
          <w:sz w:val="32"/>
          <w:szCs w:val="32"/>
        </w:rPr>
        <w:t xml:space="preserve">3.2 </w:t>
      </w:r>
      <w:r w:rsidR="003E4A5D" w:rsidRPr="00B007A8">
        <w:rPr>
          <w:rFonts w:ascii="Browallia New" w:hAnsi="Browallia New" w:cs="Browallia New"/>
          <w:b/>
          <w:bCs/>
          <w:sz w:val="32"/>
          <w:szCs w:val="32"/>
          <w:cs/>
        </w:rPr>
        <w:t>แบบจำลองทางสถิติ</w:t>
      </w:r>
    </w:p>
    <w:p w14:paraId="2E9BC16F" w14:textId="1A3778B6" w:rsidR="003E4A5D" w:rsidRPr="00F43208" w:rsidRDefault="003E4A5D" w:rsidP="004A4985">
      <w:pPr>
        <w:spacing w:after="0"/>
        <w:ind w:firstLine="72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 xml:space="preserve">ในการทดสอบสมมติฐาน ผู้วิจัยเลือกใช้การวิเคราะห์ถดถอยแบบ </w:t>
      </w:r>
      <w:r w:rsidRPr="00F43208">
        <w:rPr>
          <w:rFonts w:ascii="Browallia New" w:hAnsi="Browallia New" w:cs="Browallia New"/>
          <w:sz w:val="28"/>
        </w:rPr>
        <w:t xml:space="preserve">Panel Data Regression </w:t>
      </w:r>
      <w:r w:rsidRPr="00F43208">
        <w:rPr>
          <w:rFonts w:ascii="Browallia New" w:hAnsi="Browallia New" w:cs="Browallia New"/>
          <w:sz w:val="28"/>
          <w:cs/>
        </w:rPr>
        <w:t xml:space="preserve">โดยผู้วิจัยได้กำหนดสมการถดถอยออกเป็น </w:t>
      </w:r>
      <w:r w:rsidRPr="00F43208">
        <w:rPr>
          <w:rFonts w:ascii="Browallia New" w:hAnsi="Browallia New" w:cs="Browallia New"/>
          <w:sz w:val="28"/>
        </w:rPr>
        <w:t xml:space="preserve">4 </w:t>
      </w:r>
      <w:r w:rsidRPr="00F43208">
        <w:rPr>
          <w:rFonts w:ascii="Browallia New" w:hAnsi="Browallia New" w:cs="Browallia New"/>
          <w:sz w:val="28"/>
          <w:cs/>
        </w:rPr>
        <w:t>รูปแบบเพื่อทดสอบความสัมพันธ์เป็นลำดับขั้น ดังนี้</w:t>
      </w:r>
      <w:r w:rsidRPr="00F43208">
        <w:rPr>
          <w:rFonts w:ascii="Browallia New" w:hAnsi="Browallia New" w:cs="Browallia New"/>
          <w:sz w:val="28"/>
        </w:rPr>
        <w:t xml:space="preserve"> </w:t>
      </w:r>
    </w:p>
    <w:p w14:paraId="16E5FB80" w14:textId="0303B19A" w:rsidR="000A1B69" w:rsidRPr="00F43208" w:rsidRDefault="000A1B69" w:rsidP="00B007A8">
      <w:pPr>
        <w:jc w:val="both"/>
        <w:rPr>
          <w:rFonts w:ascii="Browallia New" w:hAnsi="Browallia New" w:cs="Browallia New"/>
          <w:sz w:val="28"/>
          <w:cs/>
        </w:rPr>
      </w:pPr>
      <w:r w:rsidRPr="00F43208">
        <w:rPr>
          <w:rFonts w:ascii="Browallia New" w:hAnsi="Browallia New" w:cs="Browallia New"/>
          <w:b/>
          <w:bCs/>
          <w:sz w:val="28"/>
          <w:cs/>
        </w:rPr>
        <w:t>แบบจำลองที่</w:t>
      </w:r>
      <w:r w:rsidR="003E4A5D" w:rsidRPr="00F43208">
        <w:rPr>
          <w:rFonts w:ascii="Browallia New" w:hAnsi="Browallia New" w:cs="Browallia New"/>
          <w:b/>
          <w:bCs/>
          <w:sz w:val="28"/>
        </w:rPr>
        <w:t xml:space="preserve"> 1 (Baseline)</w:t>
      </w:r>
      <w:r w:rsidR="003E4A5D" w:rsidRPr="00F43208">
        <w:rPr>
          <w:rFonts w:ascii="Browallia New" w:hAnsi="Browallia New" w:cs="Browallia New"/>
          <w:sz w:val="28"/>
        </w:rPr>
        <w:t xml:space="preserve"> </w:t>
      </w:r>
      <w:r w:rsidR="003E4A5D" w:rsidRPr="00F43208">
        <w:rPr>
          <w:rFonts w:ascii="Browallia New" w:hAnsi="Browallia New" w:cs="Browallia New"/>
          <w:sz w:val="28"/>
          <w:cs/>
        </w:rPr>
        <w:t>เป็นการทดสอบผลกระทบของสถานะบริษัท (</w:t>
      </w:r>
      <w:r w:rsidR="003E4A5D" w:rsidRPr="00F43208">
        <w:rPr>
          <w:rFonts w:ascii="Browallia New" w:hAnsi="Browallia New" w:cs="Browallia New"/>
          <w:sz w:val="28"/>
        </w:rPr>
        <w:t xml:space="preserve">Fraud) </w:t>
      </w:r>
      <w:r w:rsidR="003E4A5D" w:rsidRPr="00F43208">
        <w:rPr>
          <w:rFonts w:ascii="Browallia New" w:hAnsi="Browallia New" w:cs="Browallia New"/>
          <w:sz w:val="28"/>
          <w:cs/>
        </w:rPr>
        <w:t>และปัจจัยพื้นฐาน ได้แก่ ขนาดกิจการ (</w:t>
      </w:r>
      <w:r w:rsidR="003E4A5D" w:rsidRPr="00F43208">
        <w:rPr>
          <w:rFonts w:ascii="Browallia New" w:hAnsi="Browallia New" w:cs="Browallia New"/>
          <w:sz w:val="28"/>
        </w:rPr>
        <w:t xml:space="preserve">Size) </w:t>
      </w:r>
      <w:r w:rsidR="003E4A5D" w:rsidRPr="00F43208">
        <w:rPr>
          <w:rFonts w:ascii="Browallia New" w:hAnsi="Browallia New" w:cs="Browallia New"/>
          <w:sz w:val="28"/>
          <w:cs/>
        </w:rPr>
        <w:t>อายุบริษัท (</w:t>
      </w:r>
      <w:r w:rsidR="003E4A5D" w:rsidRPr="00F43208">
        <w:rPr>
          <w:rFonts w:ascii="Browallia New" w:hAnsi="Browallia New" w:cs="Browallia New"/>
          <w:sz w:val="28"/>
        </w:rPr>
        <w:t xml:space="preserve">Age) </w:t>
      </w:r>
      <w:r w:rsidR="003E4A5D" w:rsidRPr="00F43208">
        <w:rPr>
          <w:rFonts w:ascii="Browallia New" w:hAnsi="Browallia New" w:cs="Browallia New"/>
          <w:sz w:val="28"/>
          <w:cs/>
        </w:rPr>
        <w:t>ผู้สอบบัญชี (</w:t>
      </w:r>
      <w:r w:rsidR="003E4A5D" w:rsidRPr="00F43208">
        <w:rPr>
          <w:rFonts w:ascii="Browallia New" w:hAnsi="Browallia New" w:cs="Browallia New"/>
          <w:sz w:val="28"/>
        </w:rPr>
        <w:t xml:space="preserve">Big4) </w:t>
      </w:r>
      <w:r w:rsidR="003E4A5D" w:rsidRPr="00F43208">
        <w:rPr>
          <w:rFonts w:ascii="Browallia New" w:hAnsi="Browallia New" w:cs="Browallia New"/>
          <w:sz w:val="28"/>
          <w:cs/>
        </w:rPr>
        <w:t>และภาระหนี้สิน (</w:t>
      </w:r>
      <w:r w:rsidR="003E4A5D" w:rsidRPr="00F43208">
        <w:rPr>
          <w:rFonts w:ascii="Browallia New" w:hAnsi="Browallia New" w:cs="Browallia New"/>
          <w:sz w:val="28"/>
        </w:rPr>
        <w:t xml:space="preserve">Debt) </w:t>
      </w:r>
      <w:r w:rsidR="003E4A5D" w:rsidRPr="00F43208">
        <w:rPr>
          <w:rFonts w:ascii="Browallia New" w:hAnsi="Browallia New" w:cs="Browallia New"/>
          <w:sz w:val="28"/>
          <w:cs/>
        </w:rPr>
        <w:t>ต่อมูลค่ากิจการ</w:t>
      </w:r>
      <w:r w:rsidR="000D48AA" w:rsidRPr="00F43208">
        <w:rPr>
          <w:rFonts w:ascii="Browallia New" w:hAnsi="Browallia New" w:cs="Browallia New"/>
          <w:sz w:val="28"/>
          <w:cs/>
        </w:rPr>
        <w:t xml:space="preserve">                   </w:t>
      </w:r>
    </w:p>
    <w:p w14:paraId="3F3B6862" w14:textId="47253438" w:rsidR="000A1B69" w:rsidRPr="00F43208" w:rsidRDefault="00000000" w:rsidP="00B007A8">
      <w:pPr>
        <w:ind w:firstLine="720"/>
        <w:jc w:val="both"/>
        <w:rPr>
          <w:rFonts w:ascii="Browallia New" w:hAnsi="Browallia New" w:cs="Browallia New"/>
          <w:sz w:val="28"/>
        </w:rPr>
      </w:pPr>
      <m:oMathPara>
        <m:oMath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Browallia New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Browallia New"/>
                      <w:sz w:val="28"/>
                    </w:rPr>
                    <m:t>β</m:t>
                  </m:r>
                </m:e>
                <m:sub>
                  <m:r>
                    <w:rPr>
                      <w:rFonts w:ascii="Cambria Math" w:hAnsi="Cambria Math" w:cs="Browallia New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Browallia New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Browallia New"/>
                      <w:sz w:val="28"/>
                    </w:rPr>
                    <m:t>Fraud</m:t>
                  </m:r>
                </m:e>
                <m:sub>
                  <m:r>
                    <w:rPr>
                      <w:rFonts w:ascii="Cambria Math" w:hAnsi="Cambria Math" w:cs="Browallia New"/>
                      <w:sz w:val="28"/>
                    </w:rPr>
                    <m:t>it</m:t>
                  </m:r>
                </m:sub>
              </m:sSub>
              <m:r>
                <w:rPr>
                  <w:rFonts w:ascii="Cambria Math" w:hAnsi="Cambria Math" w:cs="Browallia New"/>
                  <w:sz w:val="28"/>
                </w:rPr>
                <m:t>+β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Size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Age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Big4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Debt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</m:oMath>
      </m:oMathPara>
    </w:p>
    <w:p w14:paraId="1801C42E" w14:textId="28536C39" w:rsidR="00980813" w:rsidRPr="00F43208" w:rsidRDefault="00980813" w:rsidP="004A4985">
      <w:pPr>
        <w:spacing w:after="0"/>
        <w:jc w:val="both"/>
        <w:rPr>
          <w:rFonts w:ascii="Browallia New" w:eastAsiaTheme="minorEastAsia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โดยที่</w:t>
      </w:r>
      <w:r w:rsidRPr="00F43208">
        <w:rPr>
          <w:rFonts w:ascii="Browallia New" w:hAnsi="Browallia New" w:cs="Browallia New"/>
          <w:sz w:val="28"/>
          <w:cs/>
        </w:rPr>
        <w:tab/>
      </w: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Size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Pr="00F43208">
        <w:rPr>
          <w:rFonts w:ascii="Browallia New" w:eastAsiaTheme="minorEastAsia" w:hAnsi="Browallia New" w:cs="Browallia New"/>
          <w:sz w:val="28"/>
          <w:cs/>
        </w:rPr>
        <w:t>ขนาดกิจการ วัดจากลอกา</w:t>
      </w:r>
      <w:proofErr w:type="spellStart"/>
      <w:r w:rsidRPr="00F43208">
        <w:rPr>
          <w:rFonts w:ascii="Browallia New" w:eastAsiaTheme="minorEastAsia" w:hAnsi="Browallia New" w:cs="Browallia New"/>
          <w:sz w:val="28"/>
          <w:cs/>
        </w:rPr>
        <w:t>ริธึม</w:t>
      </w:r>
      <w:proofErr w:type="spellEnd"/>
      <w:r w:rsidRPr="00F43208">
        <w:rPr>
          <w:rFonts w:ascii="Browallia New" w:eastAsiaTheme="minorEastAsia" w:hAnsi="Browallia New" w:cs="Browallia New"/>
          <w:sz w:val="28"/>
          <w:cs/>
        </w:rPr>
        <w:t xml:space="preserve">ธรรมชาติของสินทรัพย์รวม </w:t>
      </w:r>
      <w:r w:rsidRPr="00F43208">
        <w:rPr>
          <w:rFonts w:ascii="Browallia New" w:eastAsiaTheme="minorEastAsia" w:hAnsi="Browallia New" w:cs="Browallia New"/>
          <w:sz w:val="28"/>
        </w:rPr>
        <w:t>Ln (Assets)</w:t>
      </w:r>
    </w:p>
    <w:p w14:paraId="6E800401" w14:textId="0DCB3AD9" w:rsidR="00980813" w:rsidRPr="00F43208" w:rsidRDefault="00000000" w:rsidP="004A4985">
      <w:pPr>
        <w:spacing w:after="0"/>
        <w:ind w:firstLine="720"/>
        <w:jc w:val="both"/>
        <w:rPr>
          <w:rFonts w:ascii="Browallia New" w:eastAsiaTheme="minorEastAsia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Age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980813" w:rsidRPr="00F43208">
        <w:rPr>
          <w:rFonts w:ascii="Browallia New" w:eastAsiaTheme="minorEastAsia" w:hAnsi="Browallia New" w:cs="Browallia New"/>
          <w:sz w:val="28"/>
          <w:cs/>
        </w:rPr>
        <w:t xml:space="preserve"> อายุของบริษัทนับตั้งแต่จดทะเบียน</w:t>
      </w:r>
    </w:p>
    <w:p w14:paraId="34128418" w14:textId="318395F4" w:rsidR="00980813" w:rsidRPr="00F43208" w:rsidRDefault="00000000" w:rsidP="004A4985">
      <w:pPr>
        <w:spacing w:after="0"/>
        <w:ind w:left="709" w:firstLine="11"/>
        <w:jc w:val="both"/>
        <w:rPr>
          <w:rFonts w:ascii="Browallia New" w:eastAsiaTheme="minorEastAsia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Big4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980813" w:rsidRPr="00F43208">
        <w:rPr>
          <w:rFonts w:ascii="Browallia New" w:eastAsiaTheme="minorEastAsia" w:hAnsi="Browallia New" w:cs="Browallia New"/>
          <w:sz w:val="28"/>
          <w:cs/>
        </w:rPr>
        <w:t xml:space="preserve"> ตัวแปรหุ่น มีค่าเท่ากับ </w:t>
      </w:r>
      <w:r w:rsidR="00980813" w:rsidRPr="00F43208">
        <w:rPr>
          <w:rFonts w:ascii="Browallia New" w:eastAsiaTheme="minorEastAsia" w:hAnsi="Browallia New" w:cs="Browallia New"/>
          <w:sz w:val="28"/>
        </w:rPr>
        <w:t xml:space="preserve">1 </w:t>
      </w:r>
      <w:r w:rsidR="00980813" w:rsidRPr="00F43208">
        <w:rPr>
          <w:rFonts w:ascii="Browallia New" w:eastAsiaTheme="minorEastAsia" w:hAnsi="Browallia New" w:cs="Browallia New"/>
          <w:sz w:val="28"/>
          <w:cs/>
        </w:rPr>
        <w:t xml:space="preserve">หากผู้สอบบัญชีสังกัดสำนักงานขนาดใหญ่ </w:t>
      </w:r>
      <w:r w:rsidR="00980813" w:rsidRPr="00F43208">
        <w:rPr>
          <w:rFonts w:ascii="Browallia New" w:eastAsiaTheme="minorEastAsia" w:hAnsi="Browallia New" w:cs="Browallia New"/>
          <w:sz w:val="28"/>
        </w:rPr>
        <w:t xml:space="preserve">4 </w:t>
      </w:r>
      <w:r w:rsidR="00980813" w:rsidRPr="00F43208">
        <w:rPr>
          <w:rFonts w:ascii="Browallia New" w:eastAsiaTheme="minorEastAsia" w:hAnsi="Browallia New" w:cs="Browallia New"/>
          <w:sz w:val="28"/>
          <w:cs/>
        </w:rPr>
        <w:t xml:space="preserve">แห่ง คือ </w:t>
      </w:r>
      <w:r w:rsidR="00980813" w:rsidRPr="00F43208">
        <w:rPr>
          <w:rFonts w:ascii="Browallia New" w:eastAsiaTheme="minorEastAsia" w:hAnsi="Browallia New" w:cs="Browallia New"/>
          <w:sz w:val="28"/>
        </w:rPr>
        <w:t>Deloitte </w:t>
      </w:r>
      <w:hyperlink r:id="rId8" w:history="1">
        <w:r w:rsidR="00980813" w:rsidRPr="00F43208">
          <w:rPr>
            <w:rStyle w:val="af"/>
            <w:rFonts w:ascii="Browallia New" w:eastAsiaTheme="minorEastAsia" w:hAnsi="Browallia New" w:cs="Browallia New"/>
            <w:color w:val="auto"/>
            <w:sz w:val="28"/>
            <w:u w:val="none"/>
          </w:rPr>
          <w:t>PwC</w:t>
        </w:r>
      </w:hyperlink>
      <w:r w:rsidR="00980813" w:rsidRPr="00F43208">
        <w:rPr>
          <w:rFonts w:ascii="Browallia New" w:eastAsiaTheme="minorEastAsia" w:hAnsi="Browallia New" w:cs="Browallia New"/>
          <w:sz w:val="28"/>
        </w:rPr>
        <w:t xml:space="preserve"> (PricewaterhouseCoopers) </w:t>
      </w:r>
      <w:hyperlink r:id="rId9" w:history="1">
        <w:r w:rsidR="00980813" w:rsidRPr="00F43208">
          <w:rPr>
            <w:rStyle w:val="af"/>
            <w:rFonts w:ascii="Browallia New" w:eastAsiaTheme="minorEastAsia" w:hAnsi="Browallia New" w:cs="Browallia New"/>
            <w:color w:val="auto"/>
            <w:sz w:val="28"/>
            <w:u w:val="none"/>
          </w:rPr>
          <w:t>EY</w:t>
        </w:r>
      </w:hyperlink>
      <w:r w:rsidR="00980813" w:rsidRPr="00F43208">
        <w:rPr>
          <w:rFonts w:ascii="Browallia New" w:eastAsiaTheme="minorEastAsia" w:hAnsi="Browallia New" w:cs="Browallia New"/>
          <w:sz w:val="28"/>
        </w:rPr>
        <w:t> (Ernst &amp; Young) </w:t>
      </w:r>
      <w:r w:rsidR="00980813" w:rsidRPr="00F43208">
        <w:rPr>
          <w:rFonts w:ascii="Browallia New" w:eastAsiaTheme="minorEastAsia" w:hAnsi="Browallia New" w:cs="Browallia New"/>
          <w:sz w:val="28"/>
          <w:cs/>
        </w:rPr>
        <w:t>และ</w:t>
      </w:r>
      <w:r w:rsidR="00980813" w:rsidRPr="00F43208">
        <w:rPr>
          <w:rFonts w:ascii="Browallia New" w:eastAsiaTheme="minorEastAsia" w:hAnsi="Browallia New" w:cs="Browallia New"/>
          <w:sz w:val="28"/>
        </w:rPr>
        <w:t> </w:t>
      </w:r>
      <w:hyperlink r:id="rId10" w:history="1">
        <w:r w:rsidR="00980813" w:rsidRPr="00F43208">
          <w:rPr>
            <w:rStyle w:val="af"/>
            <w:rFonts w:ascii="Browallia New" w:eastAsiaTheme="minorEastAsia" w:hAnsi="Browallia New" w:cs="Browallia New"/>
            <w:color w:val="auto"/>
            <w:sz w:val="28"/>
            <w:u w:val="none"/>
          </w:rPr>
          <w:t>KPMG</w:t>
        </w:r>
      </w:hyperlink>
      <w:r w:rsidR="00980813"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="00980813" w:rsidRPr="00F43208">
        <w:rPr>
          <w:rFonts w:ascii="Browallia New" w:eastAsiaTheme="minorEastAsia" w:hAnsi="Browallia New" w:cs="Browallia New"/>
          <w:sz w:val="28"/>
          <w:cs/>
        </w:rPr>
        <w:t xml:space="preserve">หากเป็นสำนักงานอื่นจะเท่ากับ </w:t>
      </w:r>
      <w:r w:rsidR="00980813" w:rsidRPr="00F43208">
        <w:rPr>
          <w:rFonts w:ascii="Browallia New" w:eastAsiaTheme="minorEastAsia" w:hAnsi="Browallia New" w:cs="Browallia New"/>
          <w:sz w:val="28"/>
        </w:rPr>
        <w:t>0</w:t>
      </w:r>
    </w:p>
    <w:p w14:paraId="0AFF6FF5" w14:textId="0B226A25" w:rsidR="00980813" w:rsidRPr="00F43208" w:rsidRDefault="00000000" w:rsidP="004A4985">
      <w:pPr>
        <w:spacing w:after="0"/>
        <w:ind w:left="709" w:firstLine="11"/>
        <w:jc w:val="both"/>
        <w:rPr>
          <w:rFonts w:ascii="Browallia New" w:eastAsiaTheme="minorEastAsia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Debt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980813"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="00980813" w:rsidRPr="00F43208">
        <w:rPr>
          <w:rFonts w:ascii="Browallia New" w:eastAsiaTheme="minorEastAsia" w:hAnsi="Browallia New" w:cs="Browallia New"/>
          <w:sz w:val="28"/>
          <w:cs/>
        </w:rPr>
        <w:t>อัตราส่วนหนี้สินรวมต่อสินทรัพย์รวม เพื่อควบคุมปัจจัยด้านโครงสร้างเงินทุนและแรงกดดันทางการเงิน (</w:t>
      </w:r>
      <w:r w:rsidR="00980813" w:rsidRPr="00F43208">
        <w:rPr>
          <w:rFonts w:ascii="Browallia New" w:eastAsiaTheme="minorEastAsia" w:hAnsi="Browallia New" w:cs="Browallia New"/>
          <w:sz w:val="28"/>
        </w:rPr>
        <w:t>Pressure)</w:t>
      </w:r>
    </w:p>
    <w:p w14:paraId="0B142F9A" w14:textId="5B1C53B2" w:rsidR="000A1B69" w:rsidRPr="00F43208" w:rsidRDefault="000A1B69" w:rsidP="00B007A8">
      <w:pPr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b/>
          <w:bCs/>
          <w:sz w:val="28"/>
          <w:cs/>
        </w:rPr>
        <w:t>แบบจำลองที่</w:t>
      </w:r>
      <w:r w:rsidR="003E4A5D" w:rsidRPr="00F43208">
        <w:rPr>
          <w:rFonts w:ascii="Browallia New" w:hAnsi="Browallia New" w:cs="Browallia New"/>
          <w:b/>
          <w:bCs/>
          <w:sz w:val="28"/>
        </w:rPr>
        <w:t xml:space="preserve"> 2 (Main Effects)</w:t>
      </w:r>
      <w:r w:rsidR="003E4A5D" w:rsidRPr="00F43208">
        <w:rPr>
          <w:rFonts w:ascii="Browallia New" w:hAnsi="Browallia New" w:cs="Browallia New"/>
          <w:sz w:val="28"/>
        </w:rPr>
        <w:t xml:space="preserve"> </w:t>
      </w:r>
      <w:r w:rsidR="003E4A5D" w:rsidRPr="00F43208">
        <w:rPr>
          <w:rFonts w:ascii="Browallia New" w:hAnsi="Browallia New" w:cs="Browallia New"/>
          <w:sz w:val="28"/>
          <w:cs/>
        </w:rPr>
        <w:t>ทำการเพิ่มตัวแปรด้านกลไกการกำกับดูแลกิจการ (</w:t>
      </w:r>
      <w:r w:rsidR="003E4A5D" w:rsidRPr="00F43208">
        <w:rPr>
          <w:rFonts w:ascii="Browallia New" w:hAnsi="Browallia New" w:cs="Browallia New"/>
          <w:sz w:val="28"/>
        </w:rPr>
        <w:t xml:space="preserve">Governance) </w:t>
      </w:r>
      <w:r w:rsidR="003E4A5D" w:rsidRPr="00F43208">
        <w:rPr>
          <w:rFonts w:ascii="Browallia New" w:hAnsi="Browallia New" w:cs="Browallia New"/>
          <w:sz w:val="28"/>
          <w:cs/>
        </w:rPr>
        <w:t xml:space="preserve">และนโยบาย </w:t>
      </w:r>
      <w:r w:rsidR="003E4A5D" w:rsidRPr="00F43208">
        <w:rPr>
          <w:rFonts w:ascii="Browallia New" w:hAnsi="Browallia New" w:cs="Browallia New"/>
          <w:sz w:val="28"/>
        </w:rPr>
        <w:t xml:space="preserve">ESG </w:t>
      </w:r>
      <w:r w:rsidR="003E4A5D" w:rsidRPr="00F43208">
        <w:rPr>
          <w:rFonts w:ascii="Browallia New" w:hAnsi="Browallia New" w:cs="Browallia New"/>
          <w:sz w:val="28"/>
          <w:cs/>
        </w:rPr>
        <w:t>เข้าไปในสมการเพื่อดูผลกระทบหลัก</w:t>
      </w:r>
    </w:p>
    <w:p w14:paraId="37DDE8C6" w14:textId="0DBF579E" w:rsidR="000A1B69" w:rsidRPr="00F43208" w:rsidRDefault="00000000" w:rsidP="00B007A8">
      <w:pPr>
        <w:ind w:firstLine="720"/>
        <w:jc w:val="both"/>
        <w:rPr>
          <w:rFonts w:ascii="Browallia New" w:hAnsi="Browallia New" w:cs="Browallia New"/>
          <w:b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Fraud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+ 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ESG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BoardSize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IndRatio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OwnRatio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Meeting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Duality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rowallia New"/>
                  <w:i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cs="Browallia New"/>
                  <w:sz w:val="28"/>
                </w:rPr>
                <m:t>Controls</m:t>
              </m:r>
            </m:e>
          </m:nary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</m:oMath>
      </m:oMathPara>
    </w:p>
    <w:p w14:paraId="38D55BCC" w14:textId="3A302904" w:rsidR="00767256" w:rsidRPr="00F43208" w:rsidRDefault="00767256" w:rsidP="004A4985">
      <w:pPr>
        <w:spacing w:after="0"/>
        <w:ind w:left="567" w:hanging="567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eastAsiaTheme="minorEastAsia" w:hAnsi="Browallia New" w:cs="Browallia New"/>
          <w:sz w:val="28"/>
          <w:cs/>
        </w:rPr>
        <w:t>โดยที่</w:t>
      </w:r>
      <w:r w:rsidRPr="00F43208">
        <w:rPr>
          <w:rFonts w:ascii="Browallia New" w:eastAsiaTheme="minorEastAsia" w:hAnsi="Browallia New" w:cs="Browallia New"/>
          <w:sz w:val="28"/>
          <w:cs/>
        </w:rPr>
        <w:tab/>
      </w: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Fraud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Pr="00F43208">
        <w:rPr>
          <w:rFonts w:ascii="Browallia New" w:hAnsi="Browallia New" w:cs="Browallia New"/>
          <w:sz w:val="28"/>
          <w:cs/>
        </w:rPr>
        <w:t xml:space="preserve">  คือ ตัวแปรหุ่น (</w:t>
      </w:r>
      <w:r w:rsidRPr="00F43208">
        <w:rPr>
          <w:rFonts w:ascii="Browallia New" w:hAnsi="Browallia New" w:cs="Browallia New"/>
          <w:sz w:val="28"/>
        </w:rPr>
        <w:t xml:space="preserve">Dummy Variable) </w:t>
      </w:r>
      <w:r w:rsidRPr="00F43208">
        <w:rPr>
          <w:rFonts w:ascii="Browallia New" w:hAnsi="Browallia New" w:cs="Browallia New"/>
          <w:sz w:val="28"/>
          <w:cs/>
        </w:rPr>
        <w:t xml:space="preserve">กำหนดค่าเท่ากับ </w:t>
      </w:r>
      <w:r w:rsidRPr="00F43208">
        <w:rPr>
          <w:rFonts w:ascii="Browallia New" w:hAnsi="Browallia New" w:cs="Browallia New"/>
          <w:sz w:val="28"/>
        </w:rPr>
        <w:t xml:space="preserve">1 </w:t>
      </w:r>
      <w:r w:rsidRPr="00F43208">
        <w:rPr>
          <w:rFonts w:ascii="Browallia New" w:hAnsi="Browallia New" w:cs="Browallia New"/>
          <w:sz w:val="28"/>
          <w:cs/>
        </w:rPr>
        <w:t xml:space="preserve">หากเป็นบริษัทที่ถูก ก.ล.ต. กล่าวโทษ และเท่ากับ </w:t>
      </w:r>
      <w:r w:rsidRPr="00F43208">
        <w:rPr>
          <w:rFonts w:ascii="Browallia New" w:hAnsi="Browallia New" w:cs="Browallia New"/>
          <w:sz w:val="28"/>
        </w:rPr>
        <w:t xml:space="preserve">0 </w:t>
      </w:r>
      <w:r w:rsidRPr="00F43208">
        <w:rPr>
          <w:rFonts w:ascii="Browallia New" w:hAnsi="Browallia New" w:cs="Browallia New"/>
          <w:sz w:val="28"/>
          <w:cs/>
        </w:rPr>
        <w:t>หากเป็นบริษัทคู่เทียบ</w:t>
      </w:r>
    </w:p>
    <w:p w14:paraId="7FA7AC32" w14:textId="6C5283BF" w:rsidR="00767256" w:rsidRPr="00F43208" w:rsidRDefault="00767256" w:rsidP="004A4985">
      <w:pPr>
        <w:spacing w:after="0"/>
        <w:ind w:left="567" w:hanging="567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lastRenderedPageBreak/>
        <w:tab/>
      </w: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ESG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Pr="00F43208">
        <w:rPr>
          <w:rFonts w:ascii="Browallia New" w:eastAsiaTheme="minorEastAsia" w:hAnsi="Browallia New" w:cs="Browallia New"/>
          <w:sz w:val="28"/>
          <w:cs/>
        </w:rPr>
        <w:t xml:space="preserve">คือ </w:t>
      </w:r>
      <w:r w:rsidRPr="00F43208">
        <w:rPr>
          <w:rFonts w:ascii="Browallia New" w:hAnsi="Browallia New" w:cs="Browallia New"/>
          <w:sz w:val="28"/>
          <w:cs/>
        </w:rPr>
        <w:t xml:space="preserve">ใช้ตัวแปรหุ่น ที่มีค่าเท่ากับ </w:t>
      </w:r>
      <w:r w:rsidRPr="00F43208">
        <w:rPr>
          <w:rFonts w:ascii="Browallia New" w:hAnsi="Browallia New" w:cs="Browallia New"/>
          <w:sz w:val="28"/>
        </w:rPr>
        <w:t xml:space="preserve">1 </w:t>
      </w:r>
      <w:r w:rsidRPr="00F43208">
        <w:rPr>
          <w:rFonts w:ascii="Browallia New" w:hAnsi="Browallia New" w:cs="Browallia New"/>
          <w:sz w:val="28"/>
          <w:cs/>
        </w:rPr>
        <w:t>หากบริษัทมีรายชื่อในหุ้นยั่งยืน (</w:t>
      </w:r>
      <w:r w:rsidRPr="00F43208">
        <w:rPr>
          <w:rFonts w:ascii="Browallia New" w:hAnsi="Browallia New" w:cs="Browallia New"/>
          <w:sz w:val="28"/>
        </w:rPr>
        <w:t xml:space="preserve">THSI/ESG) </w:t>
      </w:r>
      <w:r w:rsidRPr="00F43208">
        <w:rPr>
          <w:rFonts w:ascii="Browallia New" w:hAnsi="Browallia New" w:cs="Browallia New"/>
          <w:sz w:val="28"/>
          <w:cs/>
        </w:rPr>
        <w:t>หรือได้รับการประเมินเกรดมากกว่า</w:t>
      </w:r>
      <w:r w:rsidRPr="00F43208">
        <w:rPr>
          <w:rFonts w:ascii="Browallia New" w:hAnsi="Browallia New" w:cs="Browallia New"/>
          <w:sz w:val="28"/>
        </w:rPr>
        <w:t xml:space="preserve"> BBB</w:t>
      </w:r>
      <w:r w:rsidRPr="00F43208">
        <w:rPr>
          <w:rFonts w:ascii="Browallia New" w:hAnsi="Browallia New" w:cs="Browallia New"/>
          <w:sz w:val="28"/>
          <w:cs/>
        </w:rPr>
        <w:t xml:space="preserve"> และเท่ากับ </w:t>
      </w:r>
      <w:r w:rsidRPr="00F43208">
        <w:rPr>
          <w:rFonts w:ascii="Browallia New" w:hAnsi="Browallia New" w:cs="Browallia New"/>
          <w:sz w:val="28"/>
        </w:rPr>
        <w:t xml:space="preserve">0 </w:t>
      </w:r>
      <w:r w:rsidRPr="00F43208">
        <w:rPr>
          <w:rFonts w:ascii="Browallia New" w:hAnsi="Browallia New" w:cs="Browallia New"/>
          <w:sz w:val="28"/>
          <w:cs/>
        </w:rPr>
        <w:t>หากไม่มีรายชื่อหรือได้รับการประเมินเกรดต่ำกว่า</w:t>
      </w:r>
      <w:r w:rsidRPr="00F43208">
        <w:rPr>
          <w:rFonts w:ascii="Browallia New" w:hAnsi="Browallia New" w:cs="Browallia New"/>
          <w:sz w:val="28"/>
        </w:rPr>
        <w:t xml:space="preserve"> BBB</w:t>
      </w:r>
    </w:p>
    <w:p w14:paraId="6C2F7567" w14:textId="77777777" w:rsidR="00767256" w:rsidRPr="00F43208" w:rsidRDefault="00000000" w:rsidP="004A4985">
      <w:pPr>
        <w:spacing w:after="0"/>
        <w:ind w:firstLine="567"/>
        <w:jc w:val="both"/>
        <w:rPr>
          <w:rFonts w:ascii="Browallia New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BoardSize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767256"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="00767256" w:rsidRPr="00F43208">
        <w:rPr>
          <w:rFonts w:ascii="Browallia New" w:hAnsi="Browallia New" w:cs="Browallia New"/>
          <w:sz w:val="28"/>
          <w:cs/>
        </w:rPr>
        <w:t>คือ จำนวนกรรมการบริษัททั้งหมด ณ วันสิ้นงวดบัญชี</w:t>
      </w:r>
    </w:p>
    <w:p w14:paraId="73B7D784" w14:textId="77777777" w:rsidR="00767256" w:rsidRPr="00F43208" w:rsidRDefault="00000000" w:rsidP="004A4985">
      <w:pPr>
        <w:spacing w:after="0"/>
        <w:ind w:left="720" w:hanging="153"/>
        <w:jc w:val="both"/>
        <w:rPr>
          <w:rFonts w:ascii="Browallia New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IndRatio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767256" w:rsidRPr="00F43208">
        <w:rPr>
          <w:rFonts w:ascii="Browallia New" w:hAnsi="Browallia New" w:cs="Browallia New"/>
          <w:sz w:val="28"/>
        </w:rPr>
        <w:t xml:space="preserve"> </w:t>
      </w:r>
      <w:r w:rsidR="00767256" w:rsidRPr="00F43208">
        <w:rPr>
          <w:rFonts w:ascii="Browallia New" w:hAnsi="Browallia New" w:cs="Browallia New"/>
          <w:sz w:val="28"/>
          <w:cs/>
        </w:rPr>
        <w:t>คือ สัดส่วนจำนวนกรรมการอิสระต่อจำนวนกรรมการทั้งหมด</w:t>
      </w:r>
    </w:p>
    <w:p w14:paraId="6ED3E0C1" w14:textId="77777777" w:rsidR="00767256" w:rsidRPr="00F43208" w:rsidRDefault="00000000" w:rsidP="004A4985">
      <w:pPr>
        <w:spacing w:after="0"/>
        <w:ind w:left="720" w:hanging="153"/>
        <w:jc w:val="both"/>
        <w:rPr>
          <w:rFonts w:ascii="Browallia New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OwnRatio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767256"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="00767256" w:rsidRPr="00F43208">
        <w:rPr>
          <w:rFonts w:ascii="Browallia New" w:hAnsi="Browallia New" w:cs="Browallia New"/>
          <w:sz w:val="28"/>
          <w:cs/>
        </w:rPr>
        <w:t>คือ สัดส่วนจำนวนหุ้นที่ถือโดยคณะกรรมการทั้งคณะต่อจำนวนหุ้นที่ชำระแล้วทั้งหมด</w:t>
      </w:r>
    </w:p>
    <w:p w14:paraId="51624B6A" w14:textId="77777777" w:rsidR="00767256" w:rsidRPr="00F43208" w:rsidRDefault="00000000" w:rsidP="004A4985">
      <w:pPr>
        <w:spacing w:after="0"/>
        <w:ind w:left="720" w:hanging="153"/>
        <w:jc w:val="both"/>
        <w:rPr>
          <w:rFonts w:ascii="Browallia New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Meeting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767256" w:rsidRPr="00F43208">
        <w:rPr>
          <w:rFonts w:ascii="Browallia New" w:hAnsi="Browallia New" w:cs="Browallia New"/>
          <w:sz w:val="28"/>
        </w:rPr>
        <w:t xml:space="preserve"> </w:t>
      </w:r>
      <w:r w:rsidR="00767256" w:rsidRPr="00F43208">
        <w:rPr>
          <w:rFonts w:ascii="Browallia New" w:hAnsi="Browallia New" w:cs="Browallia New"/>
          <w:sz w:val="28"/>
          <w:cs/>
        </w:rPr>
        <w:t>คือ จำนวนครั้งการประชุมคณะกรรมการบริษัทในปีนั้น</w:t>
      </w:r>
    </w:p>
    <w:p w14:paraId="42F412B9" w14:textId="77777777" w:rsidR="00767256" w:rsidRPr="00F43208" w:rsidRDefault="00000000" w:rsidP="004A4985">
      <w:pPr>
        <w:spacing w:after="0"/>
        <w:ind w:left="567"/>
        <w:jc w:val="both"/>
        <w:rPr>
          <w:rFonts w:ascii="Browallia New" w:hAnsi="Browallia New" w:cs="Browallia New"/>
          <w:sz w:val="28"/>
        </w:rPr>
      </w:pP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Duality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767256"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="00767256" w:rsidRPr="00F43208">
        <w:rPr>
          <w:rFonts w:ascii="Browallia New" w:hAnsi="Browallia New" w:cs="Browallia New"/>
          <w:sz w:val="28"/>
          <w:cs/>
        </w:rPr>
        <w:t xml:space="preserve">คือ ตัวแปรหุ่น มีค่าเท่ากับ </w:t>
      </w:r>
      <w:r w:rsidR="00767256" w:rsidRPr="00F43208">
        <w:rPr>
          <w:rFonts w:ascii="Browallia New" w:hAnsi="Browallia New" w:cs="Browallia New"/>
          <w:sz w:val="28"/>
        </w:rPr>
        <w:t xml:space="preserve">1 </w:t>
      </w:r>
      <w:r w:rsidR="00767256" w:rsidRPr="00F43208">
        <w:rPr>
          <w:rFonts w:ascii="Browallia New" w:hAnsi="Browallia New" w:cs="Browallia New"/>
          <w:sz w:val="28"/>
          <w:cs/>
        </w:rPr>
        <w:t xml:space="preserve">หากประธานกรรมการและประธานเจ้าหน้าที่บริหารเป็นบุคคลเดียวกัน และเท่ากับ </w:t>
      </w:r>
      <w:r w:rsidR="00767256" w:rsidRPr="00F43208">
        <w:rPr>
          <w:rFonts w:ascii="Browallia New" w:hAnsi="Browallia New" w:cs="Browallia New"/>
          <w:sz w:val="28"/>
        </w:rPr>
        <w:t xml:space="preserve">0 </w:t>
      </w:r>
      <w:r w:rsidR="00767256" w:rsidRPr="00F43208">
        <w:rPr>
          <w:rFonts w:ascii="Browallia New" w:hAnsi="Browallia New" w:cs="Browallia New"/>
          <w:sz w:val="28"/>
          <w:cs/>
        </w:rPr>
        <w:t>หากแยกตำแหน่ง</w:t>
      </w:r>
    </w:p>
    <w:p w14:paraId="6BFBE036" w14:textId="01AF0430" w:rsidR="00767256" w:rsidRPr="00F43208" w:rsidRDefault="00000000" w:rsidP="00B007A8">
      <w:pPr>
        <w:ind w:left="720" w:hanging="153"/>
        <w:jc w:val="both"/>
        <w:rPr>
          <w:rFonts w:ascii="Browallia New" w:eastAsiaTheme="minorEastAsia" w:hAnsi="Browallia New" w:cs="Browallia New"/>
          <w:b/>
          <w:bCs/>
          <w:sz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Browallia New"/>
                <w:i/>
                <w:sz w:val="28"/>
              </w:rPr>
            </m:ctrlPr>
          </m:naryPr>
          <m:sub/>
          <m:sup/>
          <m:e>
            <m:r>
              <w:rPr>
                <w:rFonts w:ascii="Cambria Math" w:hAnsi="Cambria Math" w:cs="Browallia New"/>
                <w:sz w:val="28"/>
              </w:rPr>
              <m:t>Controls</m:t>
            </m:r>
          </m:e>
        </m:nary>
      </m:oMath>
      <w:r w:rsidR="00767256" w:rsidRPr="00F43208">
        <w:rPr>
          <w:rFonts w:ascii="Browallia New" w:eastAsiaTheme="minorEastAsia" w:hAnsi="Browallia New" w:cs="Browallia New"/>
          <w:sz w:val="28"/>
        </w:rPr>
        <w:t xml:space="preserve"> </w:t>
      </w:r>
      <w:r w:rsidR="00767256" w:rsidRPr="00F43208">
        <w:rPr>
          <w:rFonts w:ascii="Browallia New" w:eastAsiaTheme="minorEastAsia" w:hAnsi="Browallia New" w:cs="Browallia New"/>
          <w:sz w:val="28"/>
          <w:cs/>
        </w:rPr>
        <w:t xml:space="preserve">หรือ ตัวแปรควบคุม </w:t>
      </w:r>
      <w:r w:rsidR="00767256" w:rsidRPr="00F43208">
        <w:rPr>
          <w:rFonts w:ascii="Browallia New" w:eastAsiaTheme="minorEastAsia" w:hAnsi="Browallia New" w:cs="Browallia New"/>
          <w:sz w:val="28"/>
        </w:rPr>
        <w:t xml:space="preserve">(Control Variables) </w:t>
      </w:r>
      <w:r w:rsidR="00767256" w:rsidRPr="00F43208">
        <w:rPr>
          <w:rFonts w:ascii="Browallia New" w:eastAsiaTheme="minorEastAsia" w:hAnsi="Browallia New" w:cs="Browallia New"/>
          <w:sz w:val="28"/>
          <w:cs/>
        </w:rPr>
        <w:t>เพื่อให้ผลการวิเคราะห์มีความแม่นยำ ผู้วิจัยได้ควบคุมปัจจัยอื่นที่อาจส่งผลต่อมูลค่ากิจการ ได้แก่</w:t>
      </w:r>
      <w:r w:rsidR="00767256" w:rsidRPr="00F43208">
        <w:rPr>
          <w:rFonts w:ascii="Browallia New" w:eastAsiaTheme="minorEastAsia" w:hAnsi="Browallia New" w:cs="Browallia New"/>
          <w:b/>
          <w:bCs/>
          <w:sz w:val="28"/>
        </w:rPr>
        <w:t xml:space="preserve"> </w:t>
      </w:r>
      <w:r w:rsidR="00767256" w:rsidRPr="00F43208">
        <w:rPr>
          <w:rFonts w:ascii="Browallia New" w:eastAsiaTheme="minorEastAsia" w:hAnsi="Browallia New" w:cs="Browallia New"/>
          <w:sz w:val="28"/>
        </w:rPr>
        <w:t>Size Age Big4 Debt</w:t>
      </w:r>
    </w:p>
    <w:p w14:paraId="318BB24A" w14:textId="5634F48B" w:rsidR="005F5BD3" w:rsidRPr="00F43208" w:rsidRDefault="005F5BD3" w:rsidP="00B007A8">
      <w:pPr>
        <w:jc w:val="both"/>
        <w:rPr>
          <w:rFonts w:ascii="Browallia New" w:hAnsi="Browallia New" w:cs="Browallia New"/>
          <w:b/>
          <w:bCs/>
          <w:sz w:val="28"/>
        </w:rPr>
      </w:pPr>
      <w:r w:rsidRPr="00F43208">
        <w:rPr>
          <w:rFonts w:ascii="Browallia New" w:hAnsi="Browallia New" w:cs="Browallia New"/>
          <w:b/>
          <w:bCs/>
          <w:sz w:val="28"/>
          <w:cs/>
        </w:rPr>
        <w:t xml:space="preserve">แบบจำลองที่ </w:t>
      </w:r>
      <w:r w:rsidRPr="00F43208">
        <w:rPr>
          <w:rFonts w:ascii="Browallia New" w:hAnsi="Browallia New" w:cs="Browallia New"/>
          <w:b/>
          <w:bCs/>
          <w:sz w:val="28"/>
        </w:rPr>
        <w:t>2.1 (Robustness Check)</w:t>
      </w:r>
      <w:r w:rsidRPr="00F43208">
        <w:rPr>
          <w:rFonts w:ascii="Browallia New" w:hAnsi="Browallia New" w:cs="Browallia New"/>
          <w:b/>
          <w:bCs/>
          <w:sz w:val="28"/>
          <w:cs/>
        </w:rPr>
        <w:t xml:space="preserve"> </w:t>
      </w:r>
      <w:r w:rsidRPr="00F43208">
        <w:rPr>
          <w:rFonts w:ascii="Browallia New" w:hAnsi="Browallia New" w:cs="Browallia New"/>
          <w:sz w:val="28"/>
          <w:cs/>
        </w:rPr>
        <w:t>เพื่อเป็นการตรวจสอบความแข็งแกร่งของผลการวิจัย ผู้วิจัยได้สร้างแบบจำลองโดยใช้คะแนนการกำกับดูแลกิจการภาพรวม แทนกลไกรายตัวแปร ดังสมการ</w:t>
      </w:r>
    </w:p>
    <w:p w14:paraId="6E9849DE" w14:textId="312F8212" w:rsidR="00980813" w:rsidRPr="00F43208" w:rsidRDefault="00000000" w:rsidP="00B007A8">
      <w:pPr>
        <w:ind w:left="720" w:hanging="720"/>
        <w:jc w:val="both"/>
        <w:rPr>
          <w:rFonts w:ascii="Browallia New" w:hAnsi="Browallia New" w:cs="Browallia New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Fraud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+ 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ESG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CGScore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rowallia New"/>
                  <w:i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cs="Browallia New"/>
                  <w:sz w:val="28"/>
                </w:rPr>
                <m:t>Controls</m:t>
              </m:r>
            </m:e>
          </m:nary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</m:oMath>
      </m:oMathPara>
    </w:p>
    <w:p w14:paraId="49D5B35B" w14:textId="767A577E" w:rsidR="00767256" w:rsidRPr="00F43208" w:rsidRDefault="00767256" w:rsidP="004A4985">
      <w:pPr>
        <w:spacing w:after="0"/>
        <w:ind w:left="567" w:hanging="567"/>
        <w:jc w:val="both"/>
        <w:rPr>
          <w:rFonts w:ascii="Browallia New" w:hAnsi="Browallia New" w:cs="Browallia New"/>
          <w:sz w:val="28"/>
          <w:cs/>
        </w:rPr>
      </w:pPr>
      <w:r w:rsidRPr="00F43208">
        <w:rPr>
          <w:rFonts w:ascii="Browallia New" w:hAnsi="Browallia New" w:cs="Browallia New"/>
          <w:sz w:val="28"/>
          <w:cs/>
        </w:rPr>
        <w:t>โดยที่</w:t>
      </w:r>
      <w:r w:rsidRPr="00F43208">
        <w:rPr>
          <w:rFonts w:ascii="Browallia New" w:hAnsi="Browallia New" w:cs="Browallia New"/>
          <w:sz w:val="28"/>
          <w:cs/>
        </w:rPr>
        <w:tab/>
      </w: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CGScore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Pr="00F43208">
        <w:rPr>
          <w:rFonts w:ascii="Browallia New" w:hAnsi="Browallia New" w:cs="Browallia New"/>
          <w:sz w:val="28"/>
          <w:cs/>
        </w:rPr>
        <w:t xml:space="preserve">  คือ ระดับคะแนนการประเมินการกำกับดูแลกิจการ (</w:t>
      </w:r>
      <w:r w:rsidRPr="00F43208">
        <w:rPr>
          <w:rFonts w:ascii="Browallia New" w:hAnsi="Browallia New" w:cs="Browallia New"/>
          <w:sz w:val="28"/>
        </w:rPr>
        <w:t>CGR)</w:t>
      </w:r>
    </w:p>
    <w:p w14:paraId="64EC344F" w14:textId="4A8E780F" w:rsidR="003E4A5D" w:rsidRPr="00F43208" w:rsidRDefault="000A1B69" w:rsidP="00F43208">
      <w:pPr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b/>
          <w:bCs/>
          <w:sz w:val="28"/>
          <w:cs/>
        </w:rPr>
        <w:t>แบบจำลองที่</w:t>
      </w:r>
      <w:r w:rsidR="003E4A5D" w:rsidRPr="00F43208">
        <w:rPr>
          <w:rFonts w:ascii="Browallia New" w:hAnsi="Browallia New" w:cs="Browallia New"/>
          <w:b/>
          <w:bCs/>
          <w:sz w:val="28"/>
        </w:rPr>
        <w:t xml:space="preserve"> 3 </w:t>
      </w:r>
      <w:r w:rsidR="003E4A5D" w:rsidRPr="00F43208">
        <w:rPr>
          <w:rFonts w:ascii="Browallia New" w:hAnsi="Browallia New" w:cs="Browallia New"/>
          <w:b/>
          <w:bCs/>
          <w:sz w:val="28"/>
          <w:cs/>
        </w:rPr>
        <w:t xml:space="preserve">และ </w:t>
      </w:r>
      <w:r w:rsidR="003E4A5D" w:rsidRPr="00F43208">
        <w:rPr>
          <w:rFonts w:ascii="Browallia New" w:hAnsi="Browallia New" w:cs="Browallia New"/>
          <w:b/>
          <w:bCs/>
          <w:sz w:val="28"/>
        </w:rPr>
        <w:t>4 (Interaction Effects)</w:t>
      </w:r>
      <w:r w:rsidR="003E4A5D" w:rsidRPr="00F43208">
        <w:rPr>
          <w:rFonts w:ascii="Browallia New" w:hAnsi="Browallia New" w:cs="Browallia New"/>
          <w:sz w:val="28"/>
        </w:rPr>
        <w:t xml:space="preserve"> </w:t>
      </w:r>
      <w:r w:rsidR="003E4A5D" w:rsidRPr="00F43208">
        <w:rPr>
          <w:rFonts w:ascii="Browallia New" w:hAnsi="Browallia New" w:cs="Browallia New"/>
          <w:sz w:val="28"/>
          <w:cs/>
        </w:rPr>
        <w:t>เป็นการทดสอบสมมติฐานหลักของงานวิจัยโดยเพิ่มพจน์ (</w:t>
      </w:r>
      <w:proofErr w:type="spellStart"/>
      <w:r w:rsidR="001C2626" w:rsidRPr="00F43208">
        <w:rPr>
          <w:rFonts w:ascii="Browallia New" w:hAnsi="Browallia New" w:cs="Browallia New"/>
          <w:sz w:val="28"/>
        </w:rPr>
        <w:t>IndRatio</w:t>
      </w:r>
      <w:proofErr w:type="spellEnd"/>
      <w:r w:rsidR="001C2626" w:rsidRPr="00F43208">
        <w:rPr>
          <w:rFonts w:ascii="Browallia New" w:hAnsi="Browallia New" w:cs="Browallia New"/>
          <w:sz w:val="28"/>
        </w:rPr>
        <w:t xml:space="preserve"> * Debt</w:t>
      </w:r>
      <w:r w:rsidR="003E4A5D" w:rsidRPr="00F43208">
        <w:rPr>
          <w:rFonts w:ascii="Browallia New" w:hAnsi="Browallia New" w:cs="Browallia New"/>
          <w:sz w:val="28"/>
        </w:rPr>
        <w:t xml:space="preserve">) </w:t>
      </w:r>
      <w:r w:rsidR="003E4A5D" w:rsidRPr="00F43208">
        <w:rPr>
          <w:rFonts w:ascii="Browallia New" w:hAnsi="Browallia New" w:cs="Browallia New"/>
          <w:sz w:val="28"/>
          <w:cs/>
        </w:rPr>
        <w:t>และ (</w:t>
      </w:r>
      <w:proofErr w:type="spellStart"/>
      <w:r w:rsidR="001C2626" w:rsidRPr="00F43208">
        <w:rPr>
          <w:rFonts w:ascii="Browallia New" w:hAnsi="Browallia New" w:cs="Browallia New"/>
          <w:sz w:val="28"/>
        </w:rPr>
        <w:t>IndRatio</w:t>
      </w:r>
      <w:proofErr w:type="spellEnd"/>
      <w:r w:rsidR="001C2626" w:rsidRPr="00F43208">
        <w:rPr>
          <w:rFonts w:ascii="Browallia New" w:hAnsi="Browallia New" w:cs="Browallia New"/>
          <w:sz w:val="28"/>
        </w:rPr>
        <w:t xml:space="preserve"> * </w:t>
      </w:r>
      <w:proofErr w:type="spellStart"/>
      <w:r w:rsidR="001C2626" w:rsidRPr="00F43208">
        <w:rPr>
          <w:rFonts w:ascii="Browallia New" w:hAnsi="Browallia New" w:cs="Browallia New"/>
          <w:sz w:val="28"/>
        </w:rPr>
        <w:t>OwnRatio</w:t>
      </w:r>
      <w:proofErr w:type="spellEnd"/>
      <w:r w:rsidR="003E4A5D" w:rsidRPr="00F43208">
        <w:rPr>
          <w:rFonts w:ascii="Browallia New" w:hAnsi="Browallia New" w:cs="Browallia New"/>
          <w:sz w:val="28"/>
        </w:rPr>
        <w:t xml:space="preserve">) </w:t>
      </w:r>
      <w:r w:rsidR="003E4A5D" w:rsidRPr="00F43208">
        <w:rPr>
          <w:rFonts w:ascii="Browallia New" w:hAnsi="Browallia New" w:cs="Browallia New"/>
          <w:sz w:val="28"/>
          <w:cs/>
        </w:rPr>
        <w:t>ตามลำดับ เพื่อวิเคราะห์ว่าภาระหนี้สินและโครงสร้างอำนาจของผู้บริหารส่งผลลดทอนประสิทธิภาพของกรรมการอิสระในการรักษามูลค่ากิจการหรือไม่</w:t>
      </w:r>
    </w:p>
    <w:p w14:paraId="302DCFA3" w14:textId="31063698" w:rsidR="00F80A7C" w:rsidRPr="00F43208" w:rsidRDefault="00F80A7C" w:rsidP="004A4985">
      <w:pPr>
        <w:spacing w:after="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แบบจำลองที่</w:t>
      </w:r>
      <w:r w:rsidRPr="00F43208">
        <w:rPr>
          <w:rFonts w:ascii="Browallia New" w:hAnsi="Browallia New" w:cs="Browallia New"/>
          <w:sz w:val="28"/>
        </w:rPr>
        <w:t xml:space="preserve"> 3 </w:t>
      </w:r>
      <w:r w:rsidRPr="00F43208">
        <w:rPr>
          <w:rFonts w:ascii="Browallia New" w:hAnsi="Browallia New" w:cs="Browallia New"/>
          <w:sz w:val="28"/>
          <w:cs/>
        </w:rPr>
        <w:t>ทดสอบอิทธิพลร่วมด้านหนี้สิน (</w:t>
      </w:r>
      <w:r w:rsidRPr="00F43208">
        <w:rPr>
          <w:rFonts w:ascii="Browallia New" w:hAnsi="Browallia New" w:cs="Browallia New"/>
          <w:sz w:val="28"/>
        </w:rPr>
        <w:t>Debt Pressure)</w:t>
      </w:r>
    </w:p>
    <w:p w14:paraId="422F37F4" w14:textId="7E9AA03F" w:rsidR="001C2626" w:rsidRPr="00F43208" w:rsidRDefault="00000000" w:rsidP="004A4985">
      <w:pPr>
        <w:spacing w:before="240"/>
        <w:ind w:firstLine="720"/>
        <w:jc w:val="both"/>
        <w:rPr>
          <w:rFonts w:ascii="Browallia New" w:hAnsi="Browallia New" w:cs="Browallia New"/>
          <w:sz w:val="28"/>
        </w:rPr>
      </w:pPr>
      <m:oMathPara>
        <m:oMath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Fraud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+ 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ESG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BoardSize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IndRatio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OwnRatio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Meeting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Duality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IndDebt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rowallia New"/>
                  <w:i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cs="Browallia New"/>
                  <w:sz w:val="28"/>
                </w:rPr>
                <m:t>Controls</m:t>
              </m:r>
            </m:e>
          </m:nary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</m:oMath>
      </m:oMathPara>
    </w:p>
    <w:p w14:paraId="1E8B154A" w14:textId="258E9374" w:rsidR="00F80A7C" w:rsidRPr="00F43208" w:rsidRDefault="00F80A7C" w:rsidP="004A4985">
      <w:pPr>
        <w:spacing w:after="0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  <w:cs/>
        </w:rPr>
        <w:t>แบบจำลองที่</w:t>
      </w:r>
      <w:r w:rsidRPr="00F43208">
        <w:rPr>
          <w:rFonts w:ascii="Browallia New" w:hAnsi="Browallia New" w:cs="Browallia New"/>
          <w:sz w:val="28"/>
        </w:rPr>
        <w:t xml:space="preserve"> 4 </w:t>
      </w:r>
      <w:r w:rsidRPr="00F43208">
        <w:rPr>
          <w:rFonts w:ascii="Browallia New" w:hAnsi="Browallia New" w:cs="Browallia New"/>
          <w:sz w:val="28"/>
          <w:cs/>
        </w:rPr>
        <w:t>ทดสอบอิทธิพลร่วมด้านอำ</w:t>
      </w:r>
      <w:r w:rsidR="00336DEA" w:rsidRPr="00F43208">
        <w:rPr>
          <w:rFonts w:ascii="Browallia New" w:hAnsi="Browallia New" w:cs="Browallia New"/>
          <w:sz w:val="28"/>
          <w:cs/>
        </w:rPr>
        <w:t>นาจบริหาร</w:t>
      </w:r>
      <w:r w:rsidRPr="00F43208">
        <w:rPr>
          <w:rFonts w:ascii="Browallia New" w:hAnsi="Browallia New" w:cs="Browallia New"/>
          <w:sz w:val="28"/>
          <w:cs/>
        </w:rPr>
        <w:t xml:space="preserve"> (</w:t>
      </w:r>
      <w:r w:rsidR="00336DEA" w:rsidRPr="00F43208">
        <w:rPr>
          <w:rFonts w:ascii="Browallia New" w:hAnsi="Browallia New" w:cs="Browallia New"/>
          <w:sz w:val="28"/>
        </w:rPr>
        <w:t>Managerial Entrenchment</w:t>
      </w:r>
      <w:r w:rsidRPr="00F43208">
        <w:rPr>
          <w:rFonts w:ascii="Browallia New" w:hAnsi="Browallia New" w:cs="Browallia New"/>
          <w:sz w:val="28"/>
        </w:rPr>
        <w:t>)</w:t>
      </w:r>
    </w:p>
    <w:p w14:paraId="3B82904F" w14:textId="538B03A5" w:rsidR="001C2626" w:rsidRPr="00F43208" w:rsidRDefault="00000000" w:rsidP="004A4985">
      <w:pPr>
        <w:spacing w:before="240"/>
        <w:ind w:firstLine="720"/>
        <w:jc w:val="both"/>
        <w:rPr>
          <w:rFonts w:ascii="Browallia New" w:hAnsi="Browallia New" w:cs="Browallia New"/>
          <w:sz w:val="28"/>
        </w:rPr>
      </w:pPr>
      <m:oMathPara>
        <m:oMath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Fraud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+ 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ESG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BoardSize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IndRatio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OwnRatio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Meeting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Duality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IndOwn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  <m:r>
            <w:rPr>
              <w:rFonts w:ascii="Cambria Math" w:hAnsi="Cambria Math" w:cs="Browallia New"/>
              <w:sz w:val="28"/>
            </w:rPr>
            <m:t xml:space="preserve">+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rowallia New"/>
                  <w:i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cs="Browallia New"/>
                  <w:sz w:val="28"/>
                </w:rPr>
                <m:t>Controls</m:t>
              </m:r>
            </m:e>
          </m:nary>
          <m:r>
            <w:rPr>
              <w:rFonts w:ascii="Cambria Math" w:hAnsi="Cambria Math" w:cs="Browallia New"/>
              <w:sz w:val="28"/>
            </w:rPr>
            <m:t>+</m:t>
          </m:r>
          <m:sSub>
            <m:sSubPr>
              <m:ctrlPr>
                <w:rPr>
                  <w:rFonts w:ascii="Cambria Math" w:hAnsi="Cambria Math" w:cs="Browallia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Browallia New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Browallia New"/>
                  <w:sz w:val="28"/>
                </w:rPr>
                <m:t>it</m:t>
              </m:r>
            </m:sub>
          </m:sSub>
        </m:oMath>
      </m:oMathPara>
    </w:p>
    <w:p w14:paraId="57CDC333" w14:textId="6635A094" w:rsidR="00336DEA" w:rsidRPr="00F43208" w:rsidRDefault="00767256" w:rsidP="004A4985">
      <w:pPr>
        <w:spacing w:after="0"/>
        <w:jc w:val="both"/>
        <w:rPr>
          <w:rFonts w:ascii="Browallia New" w:eastAsiaTheme="minorEastAsia" w:hAnsi="Browallia New" w:cs="Browallia New"/>
          <w:sz w:val="28"/>
        </w:rPr>
      </w:pPr>
      <w:r w:rsidRPr="00F43208">
        <w:rPr>
          <w:rFonts w:ascii="Browallia New" w:eastAsiaTheme="minorEastAsia" w:hAnsi="Browallia New" w:cs="Browallia New"/>
          <w:sz w:val="28"/>
          <w:cs/>
        </w:rPr>
        <w:t>โดยที่</w:t>
      </w:r>
      <w:r w:rsidR="00336DEA" w:rsidRPr="00F43208">
        <w:rPr>
          <w:rFonts w:ascii="Browallia New" w:eastAsiaTheme="minorEastAsia" w:hAnsi="Browallia New" w:cs="Browallia New"/>
          <w:sz w:val="28"/>
          <w:cs/>
        </w:rPr>
        <w:tab/>
      </w: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IndDebt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="00336DEA" w:rsidRPr="00F43208">
        <w:rPr>
          <w:rFonts w:ascii="Browallia New" w:hAnsi="Browallia New" w:cs="Browallia New"/>
          <w:sz w:val="28"/>
          <w:cs/>
        </w:rPr>
        <w:t xml:space="preserve">  คือ ปฏิสัมพันธ์ระหว่างสัดส่วนกรรมการอิสระกับภาระหนี้สิน</w:t>
      </w:r>
    </w:p>
    <w:p w14:paraId="46CC3D84" w14:textId="3FC11D90" w:rsidR="00E24213" w:rsidRPr="00F43208" w:rsidRDefault="00767256" w:rsidP="00E24213">
      <w:pPr>
        <w:spacing w:after="0"/>
        <w:ind w:left="567" w:hanging="567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eastAsiaTheme="minorEastAsia" w:hAnsi="Browallia New" w:cs="Browallia New"/>
          <w:sz w:val="28"/>
          <w:cs/>
        </w:rPr>
        <w:tab/>
      </w:r>
      <w:r w:rsidR="000D48AA" w:rsidRPr="00F43208">
        <w:rPr>
          <w:rFonts w:ascii="Browallia New" w:eastAsiaTheme="minorEastAsia" w:hAnsi="Browallia New" w:cs="Browallia New"/>
          <w:sz w:val="28"/>
          <w:cs/>
        </w:rPr>
        <w:tab/>
      </w:r>
      <m:oMath>
        <m:sSub>
          <m:sSubPr>
            <m:ctrlPr>
              <w:rPr>
                <w:rFonts w:ascii="Cambria Math" w:hAnsi="Cambria Math" w:cs="Browallia New"/>
                <w:i/>
                <w:sz w:val="28"/>
              </w:rPr>
            </m:ctrlPr>
          </m:sSubPr>
          <m:e>
            <m:r>
              <w:rPr>
                <w:rFonts w:ascii="Cambria Math" w:hAnsi="Cambria Math" w:cs="Browallia New"/>
                <w:sz w:val="28"/>
              </w:rPr>
              <m:t>IndOwn</m:t>
            </m:r>
          </m:e>
          <m:sub>
            <m:r>
              <w:rPr>
                <w:rFonts w:ascii="Cambria Math" w:hAnsi="Cambria Math" w:cs="Browallia New"/>
                <w:sz w:val="28"/>
              </w:rPr>
              <m:t>it</m:t>
            </m:r>
          </m:sub>
        </m:sSub>
      </m:oMath>
      <w:r w:rsidRPr="00F43208">
        <w:rPr>
          <w:rFonts w:ascii="Browallia New" w:hAnsi="Browallia New" w:cs="Browallia New"/>
          <w:sz w:val="28"/>
          <w:cs/>
        </w:rPr>
        <w:t xml:space="preserve">  คือ ปฏิสัมพันธ์ระหว่างสัดส่วนกรรมการอิสระกับสัดส่วนการถือหุ้นของกรรมการ</w:t>
      </w:r>
    </w:p>
    <w:p w14:paraId="323324FF" w14:textId="77777777" w:rsidR="00B007A8" w:rsidRDefault="00B007A8" w:rsidP="00767256">
      <w:pPr>
        <w:spacing w:after="0"/>
        <w:jc w:val="both"/>
        <w:rPr>
          <w:rFonts w:ascii="Browallia New" w:hAnsi="Browallia New" w:cs="Browallia New"/>
          <w:sz w:val="28"/>
        </w:rPr>
      </w:pPr>
    </w:p>
    <w:p w14:paraId="65EED1D6" w14:textId="77777777" w:rsidR="008B45DF" w:rsidRDefault="008B45DF" w:rsidP="00767256">
      <w:pPr>
        <w:spacing w:after="0"/>
        <w:jc w:val="both"/>
        <w:rPr>
          <w:rFonts w:ascii="Browallia New" w:hAnsi="Browallia New" w:cs="Browallia New" w:hint="cs"/>
          <w:sz w:val="28"/>
        </w:rPr>
      </w:pPr>
    </w:p>
    <w:p w14:paraId="2E586E56" w14:textId="2709DCC8" w:rsidR="003C7436" w:rsidRPr="00F43208" w:rsidRDefault="003C7436" w:rsidP="00767256">
      <w:pPr>
        <w:spacing w:after="0"/>
        <w:jc w:val="both"/>
        <w:rPr>
          <w:rFonts w:ascii="Browallia New" w:hAnsi="Browallia New" w:cs="Browallia New"/>
          <w:b/>
          <w:bCs/>
          <w:sz w:val="32"/>
          <w:szCs w:val="32"/>
        </w:rPr>
      </w:pPr>
      <w:r w:rsidRPr="00F43208">
        <w:rPr>
          <w:rFonts w:ascii="Browallia New" w:hAnsi="Browallia New" w:cs="Browallia New"/>
          <w:b/>
          <w:bCs/>
          <w:sz w:val="32"/>
          <w:szCs w:val="32"/>
          <w:cs/>
        </w:rPr>
        <w:lastRenderedPageBreak/>
        <w:t>บรรณานุกรม</w:t>
      </w:r>
    </w:p>
    <w:p w14:paraId="72E2D5B9" w14:textId="7D262A3D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Association of Certified Fraud Examiners (ACFE) </w:t>
      </w:r>
      <w:r w:rsidRPr="00F43208">
        <w:rPr>
          <w:rFonts w:ascii="Browallia New" w:hAnsi="Browallia New" w:cs="Browallia New"/>
          <w:sz w:val="28"/>
          <w:cs/>
        </w:rPr>
        <w:t xml:space="preserve">ในปี </w:t>
      </w:r>
      <w:r w:rsidRPr="00F43208">
        <w:rPr>
          <w:rFonts w:ascii="Browallia New" w:hAnsi="Browallia New" w:cs="Browallia New"/>
          <w:sz w:val="28"/>
        </w:rPr>
        <w:t xml:space="preserve">2024 Association of Certified Fraud Examiners. (2024). </w:t>
      </w:r>
      <w:r w:rsidRPr="00F43208">
        <w:rPr>
          <w:rFonts w:ascii="Browallia New" w:hAnsi="Browallia New" w:cs="Browallia New"/>
          <w:i/>
          <w:iCs/>
          <w:sz w:val="28"/>
        </w:rPr>
        <w:t>Occupational fraud 2024: A report to the nations</w:t>
      </w:r>
      <w:r w:rsidRPr="00F43208">
        <w:rPr>
          <w:rFonts w:ascii="Browallia New" w:hAnsi="Browallia New" w:cs="Browallia New"/>
          <w:sz w:val="28"/>
        </w:rPr>
        <w:t xml:space="preserve">. </w:t>
      </w:r>
      <w:hyperlink r:id="rId11" w:history="1">
        <w:r w:rsidRPr="00F43208">
          <w:rPr>
            <w:rStyle w:val="af"/>
            <w:rFonts w:ascii="Browallia New" w:hAnsi="Browallia New" w:cs="Browallia New"/>
            <w:color w:val="auto"/>
            <w:sz w:val="28"/>
            <w:u w:val="none"/>
          </w:rPr>
          <w:t>https://www.acfe.com/RTTN</w:t>
        </w:r>
      </w:hyperlink>
    </w:p>
    <w:p w14:paraId="387ABBF1" w14:textId="4EAFC1C4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Broadstock, D. C., Chan, K., Cheng, L. T., &amp; Wang, X. (2021). The role of ESG performance during times of financial crisis: Evidence from COVID-19 in China. </w:t>
      </w:r>
      <w:r w:rsidRPr="00F43208">
        <w:rPr>
          <w:rFonts w:ascii="Browallia New" w:hAnsi="Browallia New" w:cs="Browallia New"/>
          <w:i/>
          <w:iCs/>
          <w:sz w:val="28"/>
        </w:rPr>
        <w:t>Finance Research Letters, 38</w:t>
      </w:r>
      <w:r w:rsidRPr="00F43208">
        <w:rPr>
          <w:rFonts w:ascii="Browallia New" w:hAnsi="Browallia New" w:cs="Browallia New"/>
          <w:sz w:val="28"/>
        </w:rPr>
        <w:t>, Article 101716. https://doi.org/10.1016/j.frl.2020.101716</w:t>
      </w:r>
    </w:p>
    <w:p w14:paraId="005896F1" w14:textId="444BDB7C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Cressey, D. R. (1953). </w:t>
      </w:r>
      <w:r w:rsidRPr="00F43208">
        <w:rPr>
          <w:rFonts w:ascii="Browallia New" w:hAnsi="Browallia New" w:cs="Browallia New"/>
          <w:i/>
          <w:iCs/>
          <w:sz w:val="28"/>
        </w:rPr>
        <w:t>Other people’s money: A study in the social psychology of embezzlement</w:t>
      </w:r>
      <w:r w:rsidRPr="00F43208">
        <w:rPr>
          <w:rFonts w:ascii="Browallia New" w:hAnsi="Browallia New" w:cs="Browallia New"/>
          <w:sz w:val="28"/>
        </w:rPr>
        <w:t>. Free Press</w:t>
      </w:r>
    </w:p>
    <w:p w14:paraId="4CF3876A" w14:textId="359ED0DD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Eisenberg, T., Sundgren, S., &amp; Wells, M. T. (1998). Larger board size and decreasing firm value in small firms. </w:t>
      </w:r>
      <w:r w:rsidRPr="00F43208">
        <w:rPr>
          <w:rFonts w:ascii="Browallia New" w:hAnsi="Browallia New" w:cs="Browallia New"/>
          <w:i/>
          <w:iCs/>
          <w:sz w:val="28"/>
        </w:rPr>
        <w:t>Journal of Financial Economics, 48</w:t>
      </w:r>
      <w:r w:rsidRPr="00F43208">
        <w:rPr>
          <w:rFonts w:ascii="Browallia New" w:hAnsi="Browallia New" w:cs="Browallia New"/>
          <w:sz w:val="28"/>
        </w:rPr>
        <w:t>(1), 35–54. https://doi.org/10.1016/S0304-405X(98)00003-8</w:t>
      </w:r>
    </w:p>
    <w:p w14:paraId="7AF29EAE" w14:textId="77777777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Fama, E. F. (1980). Agency problems and the theory of the firm. </w:t>
      </w:r>
      <w:r w:rsidRPr="00F43208">
        <w:rPr>
          <w:rFonts w:ascii="Browallia New" w:hAnsi="Browallia New" w:cs="Browallia New"/>
          <w:i/>
          <w:iCs/>
          <w:sz w:val="28"/>
        </w:rPr>
        <w:t>Journal of Political Economy, 88</w:t>
      </w:r>
      <w:r w:rsidRPr="00F43208">
        <w:rPr>
          <w:rFonts w:ascii="Browallia New" w:hAnsi="Browallia New" w:cs="Browallia New"/>
          <w:sz w:val="28"/>
        </w:rPr>
        <w:t>(2), 288–307. http://www.jstor.org/stable/1837292</w:t>
      </w:r>
    </w:p>
    <w:p w14:paraId="48BE6542" w14:textId="77777777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Fama, E. F., &amp; Jensen, M. C. (1983). Agency problems and residual claims. </w:t>
      </w:r>
      <w:r w:rsidRPr="00F43208">
        <w:rPr>
          <w:rFonts w:ascii="Browallia New" w:hAnsi="Browallia New" w:cs="Browallia New"/>
          <w:i/>
          <w:iCs/>
          <w:sz w:val="28"/>
        </w:rPr>
        <w:t>The Journal of Law &amp; Economics, 26</w:t>
      </w:r>
      <w:r w:rsidRPr="00F43208">
        <w:rPr>
          <w:rFonts w:ascii="Browallia New" w:hAnsi="Browallia New" w:cs="Browallia New"/>
          <w:sz w:val="28"/>
        </w:rPr>
        <w:t xml:space="preserve">(2), 327–349. </w:t>
      </w:r>
      <w:hyperlink r:id="rId12" w:history="1">
        <w:r w:rsidRPr="00F43208">
          <w:rPr>
            <w:rStyle w:val="af"/>
            <w:rFonts w:ascii="Browallia New" w:hAnsi="Browallia New" w:cs="Browallia New"/>
            <w:color w:val="auto"/>
            <w:sz w:val="28"/>
            <w:u w:val="none"/>
          </w:rPr>
          <w:t>http://www.jstor.org/stable/725105</w:t>
        </w:r>
      </w:hyperlink>
    </w:p>
    <w:p w14:paraId="604E47F2" w14:textId="362B048D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Fatemi, A., Glaum, M., &amp; Kaiser, S. (2018). ESG performance and firm value: The </w:t>
      </w:r>
      <w:proofErr w:type="gramStart"/>
      <w:r w:rsidRPr="00F43208">
        <w:rPr>
          <w:rFonts w:ascii="Browallia New" w:hAnsi="Browallia New" w:cs="Browallia New"/>
          <w:sz w:val="28"/>
        </w:rPr>
        <w:t>moderating</w:t>
      </w:r>
      <w:proofErr w:type="gramEnd"/>
      <w:r w:rsidRPr="00F43208">
        <w:rPr>
          <w:rFonts w:ascii="Browallia New" w:hAnsi="Browallia New" w:cs="Browallia New"/>
          <w:sz w:val="28"/>
        </w:rPr>
        <w:t xml:space="preserve"> role of disclosure. </w:t>
      </w:r>
      <w:r w:rsidRPr="00F43208">
        <w:rPr>
          <w:rFonts w:ascii="Browallia New" w:hAnsi="Browallia New" w:cs="Browallia New"/>
          <w:i/>
          <w:iCs/>
          <w:sz w:val="28"/>
        </w:rPr>
        <w:t>Global Finance Journal, 38</w:t>
      </w:r>
      <w:r w:rsidRPr="00F43208">
        <w:rPr>
          <w:rFonts w:ascii="Browallia New" w:hAnsi="Browallia New" w:cs="Browallia New"/>
          <w:sz w:val="28"/>
        </w:rPr>
        <w:t>, 45–64. https://doi.org/10.1016/j.gfj.2017.03.001</w:t>
      </w:r>
    </w:p>
    <w:p w14:paraId="373344C3" w14:textId="20AC4BB1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Gompers, P., Ishii, J., &amp; Metrick, A. (2003). Corporate governance and equity prices. </w:t>
      </w:r>
      <w:r w:rsidRPr="00F43208">
        <w:rPr>
          <w:rFonts w:ascii="Browallia New" w:hAnsi="Browallia New" w:cs="Browallia New"/>
          <w:i/>
          <w:iCs/>
          <w:sz w:val="28"/>
        </w:rPr>
        <w:t>The Quarterly Journal of Economics, 118</w:t>
      </w:r>
      <w:r w:rsidRPr="00F43208">
        <w:rPr>
          <w:rFonts w:ascii="Browallia New" w:hAnsi="Browallia New" w:cs="Browallia New"/>
          <w:sz w:val="28"/>
        </w:rPr>
        <w:t>(1), 107–155. https://doi.org/10.1162/00335530360535162</w:t>
      </w:r>
    </w:p>
    <w:p w14:paraId="0580841F" w14:textId="60444C62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Jensen, M. C., &amp; Meckling, W. H. (1976). Theory of the firm: Managerial behavior, agency costs and ownership structure. </w:t>
      </w:r>
      <w:r w:rsidRPr="00F43208">
        <w:rPr>
          <w:rFonts w:ascii="Browallia New" w:hAnsi="Browallia New" w:cs="Browallia New"/>
          <w:i/>
          <w:iCs/>
          <w:sz w:val="28"/>
        </w:rPr>
        <w:t>Journal of Financial Economics, 3</w:t>
      </w:r>
      <w:r w:rsidRPr="00F43208">
        <w:rPr>
          <w:rFonts w:ascii="Browallia New" w:hAnsi="Browallia New" w:cs="Browallia New"/>
          <w:sz w:val="28"/>
        </w:rPr>
        <w:t xml:space="preserve">(4), 305–360. </w:t>
      </w:r>
      <w:hyperlink r:id="rId13" w:history="1">
        <w:r w:rsidRPr="00F43208">
          <w:rPr>
            <w:rStyle w:val="af"/>
            <w:rFonts w:ascii="Browallia New" w:hAnsi="Browallia New" w:cs="Browallia New"/>
            <w:color w:val="auto"/>
            <w:sz w:val="28"/>
            <w:u w:val="none"/>
          </w:rPr>
          <w:t>https://doi.org/10.1016/0304-405X(76)90026-X</w:t>
        </w:r>
      </w:hyperlink>
    </w:p>
    <w:p w14:paraId="33414034" w14:textId="06305238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proofErr w:type="spellStart"/>
      <w:r w:rsidRPr="00F43208">
        <w:rPr>
          <w:rFonts w:ascii="Browallia New" w:hAnsi="Browallia New" w:cs="Browallia New"/>
          <w:sz w:val="28"/>
        </w:rPr>
        <w:t>Lertrujiwanich</w:t>
      </w:r>
      <w:proofErr w:type="spellEnd"/>
      <w:r w:rsidRPr="00F43208">
        <w:rPr>
          <w:rFonts w:ascii="Browallia New" w:hAnsi="Browallia New" w:cs="Browallia New"/>
          <w:sz w:val="28"/>
        </w:rPr>
        <w:t xml:space="preserve">, O. (2016). </w:t>
      </w:r>
      <w:r w:rsidRPr="00F43208">
        <w:rPr>
          <w:rFonts w:ascii="Browallia New" w:hAnsi="Browallia New" w:cs="Browallia New"/>
          <w:i/>
          <w:iCs/>
          <w:sz w:val="28"/>
        </w:rPr>
        <w:t>The relationship of corporate governance, anti-corruption and value of corporations listed on the Stock Exchange of Thailand</w:t>
      </w:r>
      <w:r w:rsidRPr="00F43208">
        <w:rPr>
          <w:rFonts w:ascii="Browallia New" w:hAnsi="Browallia New" w:cs="Browallia New"/>
          <w:sz w:val="28"/>
        </w:rPr>
        <w:t xml:space="preserve"> [</w:t>
      </w:r>
      <w:proofErr w:type="gramStart"/>
      <w:r w:rsidRPr="00F43208">
        <w:rPr>
          <w:rFonts w:ascii="Browallia New" w:hAnsi="Browallia New" w:cs="Browallia New"/>
          <w:sz w:val="28"/>
        </w:rPr>
        <w:t>Master’s</w:t>
      </w:r>
      <w:proofErr w:type="gramEnd"/>
      <w:r w:rsidRPr="00F43208">
        <w:rPr>
          <w:rFonts w:ascii="Browallia New" w:hAnsi="Browallia New" w:cs="Browallia New"/>
          <w:sz w:val="28"/>
        </w:rPr>
        <w:t xml:space="preserve"> thesis, Thammasat University].</w:t>
      </w:r>
    </w:p>
    <w:p w14:paraId="386F1D9C" w14:textId="19CFAEAF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Morck, R., Shleifer, A., &amp; </w:t>
      </w:r>
      <w:proofErr w:type="spellStart"/>
      <w:r w:rsidRPr="00F43208">
        <w:rPr>
          <w:rFonts w:ascii="Browallia New" w:hAnsi="Browallia New" w:cs="Browallia New"/>
          <w:sz w:val="28"/>
        </w:rPr>
        <w:t>Vishny</w:t>
      </w:r>
      <w:proofErr w:type="spellEnd"/>
      <w:r w:rsidRPr="00F43208">
        <w:rPr>
          <w:rFonts w:ascii="Browallia New" w:hAnsi="Browallia New" w:cs="Browallia New"/>
          <w:sz w:val="28"/>
        </w:rPr>
        <w:t xml:space="preserve">, R. W. (1988). Management ownership and market valuation: An empirical analysis. </w:t>
      </w:r>
      <w:r w:rsidRPr="00F43208">
        <w:rPr>
          <w:rFonts w:ascii="Browallia New" w:hAnsi="Browallia New" w:cs="Browallia New"/>
          <w:i/>
          <w:iCs/>
          <w:sz w:val="28"/>
        </w:rPr>
        <w:t>Journal of Financial Economics, 20</w:t>
      </w:r>
      <w:r w:rsidRPr="00F43208">
        <w:rPr>
          <w:rFonts w:ascii="Browallia New" w:hAnsi="Browallia New" w:cs="Browallia New"/>
          <w:sz w:val="28"/>
        </w:rPr>
        <w:t>(1-2), 293–315. https://doi.org/10.1016/0304-405X(88)90048-7</w:t>
      </w:r>
    </w:p>
    <w:p w14:paraId="01A746D3" w14:textId="0954B32B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Narsa, N. P. D. R. H., Afifa, L. M. E., &amp; </w:t>
      </w:r>
      <w:proofErr w:type="spellStart"/>
      <w:r w:rsidRPr="00F43208">
        <w:rPr>
          <w:rFonts w:ascii="Browallia New" w:hAnsi="Browallia New" w:cs="Browallia New"/>
          <w:sz w:val="28"/>
        </w:rPr>
        <w:t>Wardhaningrum</w:t>
      </w:r>
      <w:proofErr w:type="spellEnd"/>
      <w:r w:rsidRPr="00F43208">
        <w:rPr>
          <w:rFonts w:ascii="Browallia New" w:hAnsi="Browallia New" w:cs="Browallia New"/>
          <w:sz w:val="28"/>
        </w:rPr>
        <w:t xml:space="preserve">, O. A. (2023). Fraud triangle and earnings management based on the modified M-score: A study on manufacturing company in Indonesia. </w:t>
      </w:r>
      <w:proofErr w:type="spellStart"/>
      <w:r w:rsidRPr="00F43208">
        <w:rPr>
          <w:rFonts w:ascii="Browallia New" w:hAnsi="Browallia New" w:cs="Browallia New"/>
          <w:i/>
          <w:iCs/>
          <w:sz w:val="28"/>
        </w:rPr>
        <w:t>Heliyon</w:t>
      </w:r>
      <w:proofErr w:type="spellEnd"/>
      <w:r w:rsidRPr="00F43208">
        <w:rPr>
          <w:rFonts w:ascii="Browallia New" w:hAnsi="Browallia New" w:cs="Browallia New"/>
          <w:i/>
          <w:iCs/>
          <w:sz w:val="28"/>
        </w:rPr>
        <w:t>, 9</w:t>
      </w:r>
      <w:r w:rsidRPr="00F43208">
        <w:rPr>
          <w:rFonts w:ascii="Browallia New" w:hAnsi="Browallia New" w:cs="Browallia New"/>
          <w:sz w:val="28"/>
        </w:rPr>
        <w:t>(2), Article e13649. https://doi.org/10.1016/j.heliyon.2023.e13649</w:t>
      </w:r>
    </w:p>
    <w:p w14:paraId="48378849" w14:textId="77777777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</w:p>
    <w:p w14:paraId="6DF201C3" w14:textId="7A56A5E6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Oon, E. Y. N., Hossain, M. A., &amp; Yahaya, M. B. (2025). Board meeting frequency and firm performance: Unpacking the moderating effects of monitoring and advisory roles. </w:t>
      </w:r>
      <w:r w:rsidRPr="00F43208">
        <w:rPr>
          <w:rFonts w:ascii="Browallia New" w:hAnsi="Browallia New" w:cs="Browallia New"/>
          <w:i/>
          <w:iCs/>
          <w:sz w:val="28"/>
        </w:rPr>
        <w:t>Corporate Governance</w:t>
      </w:r>
      <w:r w:rsidRPr="00F43208">
        <w:rPr>
          <w:rFonts w:ascii="Browallia New" w:hAnsi="Browallia New" w:cs="Browallia New"/>
          <w:sz w:val="28"/>
        </w:rPr>
        <w:t xml:space="preserve">. Advance online publication. </w:t>
      </w:r>
      <w:hyperlink r:id="rId14" w:history="1">
        <w:r w:rsidRPr="00F43208">
          <w:rPr>
            <w:rStyle w:val="af"/>
            <w:rFonts w:ascii="Browallia New" w:hAnsi="Browallia New" w:cs="Browallia New"/>
            <w:color w:val="auto"/>
            <w:sz w:val="28"/>
            <w:u w:val="none"/>
          </w:rPr>
          <w:t>https://doi.org/10.1108/CG-11-2024-0568</w:t>
        </w:r>
      </w:hyperlink>
    </w:p>
    <w:p w14:paraId="155192EF" w14:textId="15FEE05D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Rosenstein, S., &amp; Wyatt, J. G. (1990). Outside directors, board independence, and shareholder wealth. </w:t>
      </w:r>
      <w:r w:rsidRPr="00F43208">
        <w:rPr>
          <w:rFonts w:ascii="Browallia New" w:hAnsi="Browallia New" w:cs="Browallia New"/>
          <w:i/>
          <w:iCs/>
          <w:sz w:val="28"/>
        </w:rPr>
        <w:t>Journal of Financial Economics, 26</w:t>
      </w:r>
      <w:r w:rsidRPr="00F43208">
        <w:rPr>
          <w:rFonts w:ascii="Browallia New" w:hAnsi="Browallia New" w:cs="Browallia New"/>
          <w:sz w:val="28"/>
        </w:rPr>
        <w:t xml:space="preserve">(2), 175–191. </w:t>
      </w:r>
      <w:hyperlink r:id="rId15" w:history="1">
        <w:r w:rsidRPr="00F43208">
          <w:rPr>
            <w:rStyle w:val="af"/>
            <w:rFonts w:ascii="Browallia New" w:hAnsi="Browallia New" w:cs="Browallia New"/>
            <w:color w:val="auto"/>
            <w:sz w:val="28"/>
            <w:u w:val="none"/>
          </w:rPr>
          <w:t>https://doi.org/10.1016/0304-405X(90)90002-H</w:t>
        </w:r>
      </w:hyperlink>
    </w:p>
    <w:p w14:paraId="6C6499E2" w14:textId="6A7056D4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proofErr w:type="spellStart"/>
      <w:r w:rsidRPr="00F43208">
        <w:rPr>
          <w:rFonts w:ascii="Browallia New" w:hAnsi="Browallia New" w:cs="Browallia New"/>
          <w:sz w:val="28"/>
        </w:rPr>
        <w:t>Vafeas</w:t>
      </w:r>
      <w:proofErr w:type="spellEnd"/>
      <w:r w:rsidRPr="00F43208">
        <w:rPr>
          <w:rFonts w:ascii="Browallia New" w:hAnsi="Browallia New" w:cs="Browallia New"/>
          <w:sz w:val="28"/>
        </w:rPr>
        <w:t xml:space="preserve">, N. (1999). Board meeting frequency and firm performance. </w:t>
      </w:r>
      <w:r w:rsidRPr="00F43208">
        <w:rPr>
          <w:rFonts w:ascii="Browallia New" w:hAnsi="Browallia New" w:cs="Browallia New"/>
          <w:i/>
          <w:iCs/>
          <w:sz w:val="28"/>
        </w:rPr>
        <w:t>Journal of Financial Economics, 53</w:t>
      </w:r>
      <w:r w:rsidRPr="00F43208">
        <w:rPr>
          <w:rFonts w:ascii="Browallia New" w:hAnsi="Browallia New" w:cs="Browallia New"/>
          <w:sz w:val="28"/>
        </w:rPr>
        <w:t>(1), 113–142. https://doi.org/10.1016/S0304-405X(99)00018-5</w:t>
      </w:r>
    </w:p>
    <w:p w14:paraId="13DDE69B" w14:textId="77777777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lastRenderedPageBreak/>
        <w:t xml:space="preserve">Velte, P. (2017). Does ESG performance have an impact on financial performance? Evidence from Germany. </w:t>
      </w:r>
      <w:r w:rsidRPr="00F43208">
        <w:rPr>
          <w:rFonts w:ascii="Browallia New" w:hAnsi="Browallia New" w:cs="Browallia New"/>
          <w:i/>
          <w:iCs/>
          <w:sz w:val="28"/>
        </w:rPr>
        <w:t>Journal of Global Responsibility, 8</w:t>
      </w:r>
      <w:r w:rsidRPr="00F43208">
        <w:rPr>
          <w:rFonts w:ascii="Browallia New" w:hAnsi="Browallia New" w:cs="Browallia New"/>
          <w:sz w:val="28"/>
        </w:rPr>
        <w:t>(2), 169–178. https://doi.org/10.1108/JGR-11-2016-0029</w:t>
      </w:r>
    </w:p>
    <w:p w14:paraId="09C4ED51" w14:textId="62D0E915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Yermack, D. (1996). Higher market valuation of companies with a small board of directors. </w:t>
      </w:r>
      <w:r w:rsidRPr="00F43208">
        <w:rPr>
          <w:rFonts w:ascii="Browallia New" w:hAnsi="Browallia New" w:cs="Browallia New"/>
          <w:i/>
          <w:iCs/>
          <w:sz w:val="28"/>
        </w:rPr>
        <w:t>Journal of Financial Economics, 40</w:t>
      </w:r>
      <w:r w:rsidRPr="00F43208">
        <w:rPr>
          <w:rFonts w:ascii="Browallia New" w:hAnsi="Browallia New" w:cs="Browallia New"/>
          <w:sz w:val="28"/>
        </w:rPr>
        <w:t>(2), 185–211. https://doi.org/10.1016/0304-405X(95)00844-5</w:t>
      </w:r>
    </w:p>
    <w:p w14:paraId="23863A1D" w14:textId="6AE4A39E" w:rsidR="003C7436" w:rsidRPr="00F43208" w:rsidRDefault="003C7436" w:rsidP="003C7436">
      <w:pPr>
        <w:spacing w:after="0"/>
        <w:ind w:left="709" w:hanging="709"/>
        <w:jc w:val="both"/>
        <w:rPr>
          <w:rFonts w:ascii="Browallia New" w:hAnsi="Browallia New" w:cs="Browallia New"/>
          <w:sz w:val="28"/>
        </w:rPr>
      </w:pPr>
      <w:r w:rsidRPr="00F43208">
        <w:rPr>
          <w:rFonts w:ascii="Browallia New" w:hAnsi="Browallia New" w:cs="Browallia New"/>
          <w:sz w:val="28"/>
        </w:rPr>
        <w:t xml:space="preserve">Zhou, G., Liu, L., &amp; Luo, S. (2022). Sustainable development, ESG performance and company market value: Mediating effect of financial performance. </w:t>
      </w:r>
      <w:r w:rsidRPr="00F43208">
        <w:rPr>
          <w:rFonts w:ascii="Browallia New" w:hAnsi="Browallia New" w:cs="Browallia New"/>
          <w:i/>
          <w:iCs/>
          <w:sz w:val="28"/>
        </w:rPr>
        <w:t>Business Strategy and the Environment, 31</w:t>
      </w:r>
      <w:r w:rsidRPr="00F43208">
        <w:rPr>
          <w:rFonts w:ascii="Browallia New" w:hAnsi="Browallia New" w:cs="Browallia New"/>
          <w:sz w:val="28"/>
        </w:rPr>
        <w:t xml:space="preserve">(7), 3371–3387. </w:t>
      </w:r>
      <w:hyperlink r:id="rId16" w:history="1">
        <w:r w:rsidRPr="00F43208">
          <w:rPr>
            <w:rStyle w:val="af"/>
            <w:rFonts w:ascii="Browallia New" w:hAnsi="Browallia New" w:cs="Browallia New"/>
            <w:color w:val="auto"/>
            <w:sz w:val="28"/>
            <w:u w:val="none"/>
          </w:rPr>
          <w:t>https://doi.org/10.1002/bse.3089</w:t>
        </w:r>
      </w:hyperlink>
    </w:p>
    <w:p w14:paraId="1AFBA8DC" w14:textId="2D579525" w:rsidR="003C7436" w:rsidRPr="00F43208" w:rsidRDefault="003C7436" w:rsidP="00741AF3">
      <w:pPr>
        <w:spacing w:after="0"/>
        <w:ind w:left="709" w:hanging="709"/>
        <w:jc w:val="both"/>
        <w:rPr>
          <w:rFonts w:ascii="Browallia New" w:hAnsi="Browallia New" w:cs="Browallia New"/>
          <w:sz w:val="28"/>
          <w:cs/>
        </w:rPr>
      </w:pPr>
      <w:r w:rsidRPr="00F43208">
        <w:rPr>
          <w:rFonts w:ascii="Browallia New" w:hAnsi="Browallia New" w:cs="Browallia New"/>
          <w:sz w:val="28"/>
          <w:cs/>
        </w:rPr>
        <w:t>พรอนงค์ บุษราตระกูล</w:t>
      </w:r>
      <w:r w:rsidRPr="00F43208">
        <w:rPr>
          <w:rFonts w:ascii="Browallia New" w:hAnsi="Browallia New" w:cs="Browallia New"/>
          <w:sz w:val="28"/>
        </w:rPr>
        <w:t xml:space="preserve">, </w:t>
      </w:r>
      <w:r w:rsidRPr="00F43208">
        <w:rPr>
          <w:rFonts w:ascii="Browallia New" w:hAnsi="Browallia New" w:cs="Browallia New"/>
          <w:sz w:val="28"/>
          <w:cs/>
        </w:rPr>
        <w:t>จิณ</w:t>
      </w:r>
      <w:proofErr w:type="spellStart"/>
      <w:r w:rsidRPr="00F43208">
        <w:rPr>
          <w:rFonts w:ascii="Browallia New" w:hAnsi="Browallia New" w:cs="Browallia New"/>
          <w:sz w:val="28"/>
          <w:cs/>
        </w:rPr>
        <w:t>ณ</w:t>
      </w:r>
      <w:proofErr w:type="spellEnd"/>
      <w:r w:rsidRPr="00F43208">
        <w:rPr>
          <w:rFonts w:ascii="Browallia New" w:hAnsi="Browallia New" w:cs="Browallia New"/>
          <w:sz w:val="28"/>
          <w:cs/>
        </w:rPr>
        <w:t>วัตร เสถียรโชค</w:t>
      </w:r>
      <w:r w:rsidRPr="00F43208">
        <w:rPr>
          <w:rFonts w:ascii="Browallia New" w:hAnsi="Browallia New" w:cs="Browallia New"/>
          <w:sz w:val="28"/>
        </w:rPr>
        <w:t xml:space="preserve">, </w:t>
      </w:r>
      <w:r w:rsidRPr="00F43208">
        <w:rPr>
          <w:rFonts w:ascii="Browallia New" w:hAnsi="Browallia New" w:cs="Browallia New"/>
          <w:sz w:val="28"/>
          <w:cs/>
        </w:rPr>
        <w:t>ณรงค์ฤทธิ์ อัศวเรืองพิภพ</w:t>
      </w:r>
      <w:r w:rsidRPr="00F43208">
        <w:rPr>
          <w:rFonts w:ascii="Browallia New" w:hAnsi="Browallia New" w:cs="Browallia New"/>
          <w:sz w:val="28"/>
        </w:rPr>
        <w:t xml:space="preserve">, </w:t>
      </w:r>
      <w:r w:rsidRPr="00F43208">
        <w:rPr>
          <w:rFonts w:ascii="Browallia New" w:hAnsi="Browallia New" w:cs="Browallia New"/>
          <w:sz w:val="28"/>
          <w:cs/>
        </w:rPr>
        <w:t>สุนทรี เหล่าพัดจัน</w:t>
      </w:r>
      <w:r w:rsidRPr="00F43208">
        <w:rPr>
          <w:rFonts w:ascii="Browallia New" w:hAnsi="Browallia New" w:cs="Browallia New"/>
          <w:sz w:val="28"/>
        </w:rPr>
        <w:t xml:space="preserve">, &amp; </w:t>
      </w:r>
      <w:proofErr w:type="spellStart"/>
      <w:r w:rsidRPr="00F43208">
        <w:rPr>
          <w:rFonts w:ascii="Browallia New" w:hAnsi="Browallia New" w:cs="Browallia New"/>
          <w:sz w:val="28"/>
          <w:cs/>
        </w:rPr>
        <w:t>ศิ</w:t>
      </w:r>
      <w:proofErr w:type="spellEnd"/>
      <w:r w:rsidRPr="00F43208">
        <w:rPr>
          <w:rFonts w:ascii="Browallia New" w:hAnsi="Browallia New" w:cs="Browallia New"/>
          <w:sz w:val="28"/>
          <w:cs/>
        </w:rPr>
        <w:t>รินุช อินละคร. (</w:t>
      </w:r>
      <w:r w:rsidRPr="00F43208">
        <w:rPr>
          <w:rFonts w:ascii="Browallia New" w:hAnsi="Browallia New" w:cs="Browallia New"/>
          <w:sz w:val="28"/>
        </w:rPr>
        <w:t xml:space="preserve">2558). </w:t>
      </w:r>
      <w:r w:rsidRPr="00F43208">
        <w:rPr>
          <w:rFonts w:ascii="Browallia New" w:hAnsi="Browallia New" w:cs="Browallia New"/>
          <w:i/>
          <w:iCs/>
          <w:sz w:val="28"/>
          <w:cs/>
        </w:rPr>
        <w:t>ความมีประสิทธิภาพของคณะกรรมการที่มีผลต่อการดำเนินงานของบริษัทจดทะเบียนในตลาดหลักทรัพย์แห่งประเทศไทยและตลาดหลักทรัพย์ เอ็ม เอ ไอ</w:t>
      </w:r>
      <w:r w:rsidRPr="00F43208">
        <w:rPr>
          <w:rFonts w:ascii="Browallia New" w:hAnsi="Browallia New" w:cs="Browallia New"/>
          <w:sz w:val="28"/>
        </w:rPr>
        <w:t xml:space="preserve"> (CMRI Working Paper 3/2558). </w:t>
      </w:r>
      <w:r w:rsidRPr="00F43208">
        <w:rPr>
          <w:rFonts w:ascii="Browallia New" w:hAnsi="Browallia New" w:cs="Browallia New"/>
          <w:sz w:val="28"/>
          <w:cs/>
        </w:rPr>
        <w:t>สถาบันวิจัยเพื่อตลาดทุน ตลาดหลักทรัพย์แห่งประเทศไทย</w:t>
      </w:r>
    </w:p>
    <w:sectPr w:rsidR="003C7436" w:rsidRPr="00F4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1B35" w14:textId="77777777" w:rsidR="00515E54" w:rsidRDefault="00515E54" w:rsidP="00E24213">
      <w:pPr>
        <w:spacing w:after="0" w:line="240" w:lineRule="auto"/>
      </w:pPr>
      <w:r>
        <w:separator/>
      </w:r>
    </w:p>
  </w:endnote>
  <w:endnote w:type="continuationSeparator" w:id="0">
    <w:p w14:paraId="397C4FFA" w14:textId="77777777" w:rsidR="00515E54" w:rsidRDefault="00515E54" w:rsidP="00E24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2659" w14:textId="77777777" w:rsidR="00515E54" w:rsidRDefault="00515E54" w:rsidP="00E24213">
      <w:pPr>
        <w:spacing w:after="0" w:line="240" w:lineRule="auto"/>
      </w:pPr>
      <w:r>
        <w:separator/>
      </w:r>
    </w:p>
  </w:footnote>
  <w:footnote w:type="continuationSeparator" w:id="0">
    <w:p w14:paraId="390AC7A4" w14:textId="77777777" w:rsidR="00515E54" w:rsidRDefault="00515E54" w:rsidP="00E24213">
      <w:pPr>
        <w:spacing w:after="0" w:line="240" w:lineRule="auto"/>
      </w:pPr>
      <w:r>
        <w:continuationSeparator/>
      </w:r>
    </w:p>
  </w:footnote>
  <w:footnote w:id="1">
    <w:p w14:paraId="76988F0A" w14:textId="42127E95" w:rsidR="00E24213" w:rsidRPr="008B45DF" w:rsidRDefault="00E24213">
      <w:pPr>
        <w:pStyle w:val="af2"/>
        <w:rPr>
          <w:rFonts w:ascii="Browallia New" w:hAnsi="Browallia New" w:cs="Browallia New"/>
          <w:sz w:val="24"/>
          <w:szCs w:val="24"/>
        </w:rPr>
      </w:pPr>
      <w:r w:rsidRPr="008B45DF">
        <w:rPr>
          <w:rStyle w:val="af4"/>
          <w:rFonts w:ascii="Browallia New" w:hAnsi="Browallia New" w:cs="Browallia New"/>
          <w:sz w:val="24"/>
          <w:szCs w:val="24"/>
        </w:rPr>
        <w:footnoteRef/>
      </w:r>
      <w:r w:rsidRPr="008B45DF">
        <w:rPr>
          <w:rFonts w:ascii="Browallia New" w:hAnsi="Browallia New" w:cs="Browallia New"/>
          <w:sz w:val="24"/>
          <w:szCs w:val="24"/>
        </w:rPr>
        <w:t xml:space="preserve"> Association of Certified Fraud Examiners (ACFE) </w:t>
      </w:r>
      <w:r w:rsidRPr="008B45DF">
        <w:rPr>
          <w:rFonts w:ascii="Browallia New" w:hAnsi="Browallia New" w:cs="Browallia New"/>
          <w:sz w:val="24"/>
          <w:szCs w:val="24"/>
          <w:cs/>
        </w:rPr>
        <w:t xml:space="preserve">หรือ สมาคมต่อต้านการทุจริตสากล ก่อตั้งขึ้นในปี ค.ศ. </w:t>
      </w:r>
      <w:r w:rsidRPr="008B45DF">
        <w:rPr>
          <w:rFonts w:ascii="Browallia New" w:hAnsi="Browallia New" w:cs="Browallia New"/>
          <w:sz w:val="24"/>
          <w:szCs w:val="24"/>
        </w:rPr>
        <w:t xml:space="preserve">1988 </w:t>
      </w:r>
      <w:r w:rsidRPr="008B45DF">
        <w:rPr>
          <w:rFonts w:ascii="Browallia New" w:hAnsi="Browallia New" w:cs="Browallia New"/>
          <w:sz w:val="24"/>
          <w:szCs w:val="24"/>
          <w:cs/>
        </w:rPr>
        <w:t>โดย</w:t>
      </w:r>
      <w:r w:rsidRPr="008B45DF">
        <w:rPr>
          <w:rFonts w:ascii="Browallia New" w:hAnsi="Browallia New" w:cs="Browallia New"/>
          <w:sz w:val="24"/>
          <w:szCs w:val="24"/>
        </w:rPr>
        <w:t xml:space="preserve"> Dr. Joseph T. Wells (CFE, CPA) </w:t>
      </w:r>
      <w:r w:rsidRPr="008B45DF">
        <w:rPr>
          <w:rFonts w:ascii="Browallia New" w:hAnsi="Browallia New" w:cs="Browallia New"/>
          <w:sz w:val="24"/>
          <w:szCs w:val="24"/>
          <w:cs/>
        </w:rPr>
        <w:t>เป็นสมาคมผู้ตรวจสอบการทุจริตที่ใหญ่ที่สุดในโลก</w:t>
      </w:r>
      <w:r w:rsidRPr="008B45DF">
        <w:rPr>
          <w:rFonts w:ascii="Browallia New" w:hAnsi="Browallia New" w:cs="Browallia New"/>
          <w:sz w:val="24"/>
          <w:szCs w:val="24"/>
        </w:rPr>
        <w:t> </w:t>
      </w:r>
      <w:r w:rsidRPr="008B45DF">
        <w:rPr>
          <w:rFonts w:ascii="Browallia New" w:hAnsi="Browallia New" w:cs="Browallia New"/>
          <w:sz w:val="24"/>
          <w:szCs w:val="24"/>
          <w:cs/>
        </w:rPr>
        <w:t xml:space="preserve">ทำหน้าที่ต่อต้านการทุจริตโดยให้การฝึกอบรม ออกใบรับรอง </w:t>
      </w:r>
      <w:r w:rsidRPr="008B45DF">
        <w:rPr>
          <w:rFonts w:ascii="Browallia New" w:hAnsi="Browallia New" w:cs="Browallia New"/>
          <w:sz w:val="24"/>
          <w:szCs w:val="24"/>
        </w:rPr>
        <w:t xml:space="preserve">Certified Fraud Examiner (CFE) </w:t>
      </w:r>
      <w:r w:rsidRPr="008B45DF">
        <w:rPr>
          <w:rFonts w:ascii="Browallia New" w:hAnsi="Browallia New" w:cs="Browallia New"/>
          <w:sz w:val="24"/>
          <w:szCs w:val="24"/>
          <w:cs/>
        </w:rPr>
        <w:t>และสร้างเครือข่ายผู้เชี่ยวชาญด้านการป้องกันการทุจริตทั่วโลก เพื่อลดการฉ้อโกงและคอร</w:t>
      </w:r>
      <w:proofErr w:type="spellStart"/>
      <w:r w:rsidRPr="008B45DF">
        <w:rPr>
          <w:rFonts w:ascii="Browallia New" w:hAnsi="Browallia New" w:cs="Browallia New"/>
          <w:sz w:val="24"/>
          <w:szCs w:val="24"/>
          <w:cs/>
        </w:rPr>
        <w:t>์รัปชั่น</w:t>
      </w:r>
      <w:proofErr w:type="spellEnd"/>
      <w:r w:rsidRPr="008B45DF">
        <w:rPr>
          <w:rFonts w:ascii="Browallia New" w:hAnsi="Browallia New" w:cs="Browallia New"/>
          <w:sz w:val="24"/>
          <w:szCs w:val="24"/>
          <w:cs/>
        </w:rPr>
        <w:t xml:space="preserve"> โดยจัดหาความรู้ เครื่องมือ และมาตรฐานทางจริยธรรมให้กับผู้ที่ทำงานด้านการตรวจสอบและการป้องกันการทุจริต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46E9"/>
    <w:multiLevelType w:val="hybridMultilevel"/>
    <w:tmpl w:val="4E2667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1382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7F"/>
    <w:rsid w:val="00025FB0"/>
    <w:rsid w:val="00047687"/>
    <w:rsid w:val="00050959"/>
    <w:rsid w:val="00071FB7"/>
    <w:rsid w:val="000928F4"/>
    <w:rsid w:val="000A1B69"/>
    <w:rsid w:val="000D48AA"/>
    <w:rsid w:val="00177E4F"/>
    <w:rsid w:val="00180626"/>
    <w:rsid w:val="00192E5E"/>
    <w:rsid w:val="001C2626"/>
    <w:rsid w:val="00200DC6"/>
    <w:rsid w:val="00247CB4"/>
    <w:rsid w:val="002959FB"/>
    <w:rsid w:val="00336DEA"/>
    <w:rsid w:val="003C7436"/>
    <w:rsid w:val="003E4A5D"/>
    <w:rsid w:val="004665C3"/>
    <w:rsid w:val="004A4985"/>
    <w:rsid w:val="004A7C7A"/>
    <w:rsid w:val="004D30F9"/>
    <w:rsid w:val="00515E54"/>
    <w:rsid w:val="00555E58"/>
    <w:rsid w:val="005D5817"/>
    <w:rsid w:val="005F5BD3"/>
    <w:rsid w:val="006018AC"/>
    <w:rsid w:val="0062012F"/>
    <w:rsid w:val="0062067F"/>
    <w:rsid w:val="00691D70"/>
    <w:rsid w:val="006F0B7C"/>
    <w:rsid w:val="00741AF3"/>
    <w:rsid w:val="00767256"/>
    <w:rsid w:val="00833AF3"/>
    <w:rsid w:val="00893972"/>
    <w:rsid w:val="008B45DF"/>
    <w:rsid w:val="00931BE4"/>
    <w:rsid w:val="00980813"/>
    <w:rsid w:val="00995415"/>
    <w:rsid w:val="009D5D5F"/>
    <w:rsid w:val="009E6237"/>
    <w:rsid w:val="00AC07AC"/>
    <w:rsid w:val="00B007A8"/>
    <w:rsid w:val="00B1443A"/>
    <w:rsid w:val="00B270D6"/>
    <w:rsid w:val="00BA1F34"/>
    <w:rsid w:val="00C619E0"/>
    <w:rsid w:val="00D230B8"/>
    <w:rsid w:val="00D743CF"/>
    <w:rsid w:val="00D85B88"/>
    <w:rsid w:val="00D97E07"/>
    <w:rsid w:val="00DE1956"/>
    <w:rsid w:val="00E24213"/>
    <w:rsid w:val="00E94E6D"/>
    <w:rsid w:val="00ED6006"/>
    <w:rsid w:val="00EE7361"/>
    <w:rsid w:val="00F43208"/>
    <w:rsid w:val="00F80A7C"/>
    <w:rsid w:val="00F91D71"/>
    <w:rsid w:val="00FC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B44C"/>
  <w15:chartTrackingRefBased/>
  <w15:docId w15:val="{13FDBEF5-E815-461C-9BDC-9B19D1D6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A7C"/>
  </w:style>
  <w:style w:type="paragraph" w:styleId="1">
    <w:name w:val="heading 1"/>
    <w:basedOn w:val="a"/>
    <w:next w:val="a"/>
    <w:link w:val="10"/>
    <w:uiPriority w:val="9"/>
    <w:qFormat/>
    <w:rsid w:val="0062067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67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67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206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206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206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206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2067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206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2067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206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206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67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206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2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206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2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206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6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6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206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067F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C2626"/>
    <w:rPr>
      <w:color w:val="666666"/>
    </w:rPr>
  </w:style>
  <w:style w:type="character" w:styleId="af">
    <w:name w:val="Hyperlink"/>
    <w:basedOn w:val="a0"/>
    <w:uiPriority w:val="99"/>
    <w:unhideWhenUsed/>
    <w:rsid w:val="00980813"/>
    <w:rPr>
      <w:color w:val="0563C1" w:themeColor="hyperlink"/>
      <w:u w:val="single"/>
    </w:rPr>
  </w:style>
  <w:style w:type="table" w:styleId="af0">
    <w:name w:val="Grid Table Light"/>
    <w:basedOn w:val="a1"/>
    <w:uiPriority w:val="40"/>
    <w:rsid w:val="00D743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Unresolved Mention"/>
    <w:basedOn w:val="a0"/>
    <w:uiPriority w:val="99"/>
    <w:semiHidden/>
    <w:unhideWhenUsed/>
    <w:rsid w:val="003C7436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E24213"/>
    <w:pPr>
      <w:spacing w:after="0" w:line="240" w:lineRule="auto"/>
    </w:pPr>
    <w:rPr>
      <w:sz w:val="20"/>
      <w:szCs w:val="25"/>
    </w:rPr>
  </w:style>
  <w:style w:type="character" w:customStyle="1" w:styleId="af3">
    <w:name w:val="ข้อความเชิงอรรถ อักขระ"/>
    <w:basedOn w:val="a0"/>
    <w:link w:val="af2"/>
    <w:uiPriority w:val="99"/>
    <w:semiHidden/>
    <w:rsid w:val="00E24213"/>
    <w:rPr>
      <w:sz w:val="20"/>
      <w:szCs w:val="25"/>
    </w:rPr>
  </w:style>
  <w:style w:type="character" w:styleId="af4">
    <w:name w:val="footnote reference"/>
    <w:basedOn w:val="a0"/>
    <w:uiPriority w:val="99"/>
    <w:semiHidden/>
    <w:unhideWhenUsed/>
    <w:rsid w:val="00E24213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wC&amp;oq=big+4&amp;gs_lcrp=EgZjaHJvbWUqEggAEAAYQxjjAhixAxiABBiKBTISCAAQABhDGOMCGLEDGIAEGIoFMhUIARAuGEMYxwEYsQMY0QMYgAQYigUyBwgCEAAYgAQyBwgDEAAYgAQyBwgEEAAYgAQyBwgFEAAYgAQyBwgGEAAYgAQyBwgHEAAYgAQyBwgIEAAYgAQyBwgJEAAYgATSAQk2NjY4ajBqMTWoAgiwAgHxBbcX_FX8B1F-8QW3F_xV_AdRfg&amp;sourceid=chrome&amp;ie=UTF-8&amp;ved=2ahUKEwjXt9_80syRAxWvkK8BHdwOCYAQgK4QegYIAQgAEAQ" TargetMode="External"/><Relationship Id="rId13" Type="http://schemas.openxmlformats.org/officeDocument/2006/relationships/hyperlink" Target="https://doi.org/10.1016/0304-405X(76)90026-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stor.org/stable/72510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2/bse.308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fe.com/RTT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0304-405X(90)90002-H" TargetMode="External"/><Relationship Id="rId10" Type="http://schemas.openxmlformats.org/officeDocument/2006/relationships/hyperlink" Target="https://www.google.com/search?q=KPMG&amp;oq=big+4&amp;gs_lcrp=EgZjaHJvbWUqEggAEAAYQxjjAhixAxiABBiKBTISCAAQABhDGOMCGLEDGIAEGIoFMhUIARAuGEMYxwEYsQMY0QMYgAQYigUyBwgCEAAYgAQyBwgDEAAYgAQyBwgEEAAYgAQyBwgFEAAYgAQyBwgGEAAYgAQyBwgHEAAYgAQyBwgIEAAYgAQyBwgJEAAYgATSAQk2NjY4ajBqMTWoAgiwAgHxBbcX_FX8B1F-8QW3F_xV_AdRfg&amp;sourceid=chrome&amp;ie=UTF-8&amp;ved=2ahUKEwjXt9_80syRAxWvkK8BHdwOCYAQgK4QegYIAQgAEA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EY&amp;oq=big+4&amp;gs_lcrp=EgZjaHJvbWUqEggAEAAYQxjjAhixAxiABBiKBTISCAAQABhDGOMCGLEDGIAEGIoFMhUIARAuGEMYxwEYsQMY0QMYgAQYigUyBwgCEAAYgAQyBwgDEAAYgAQyBwgEEAAYgAQyBwgFEAAYgAQyBwgGEAAYgAQyBwgHEAAYgAQyBwgIEAAYgAQyBwgJEAAYgATSAQk2NjY4ajBqMTWoAgiwAgHxBbcX_FX8B1F-8QW3F_xV_AdRfg&amp;sourceid=chrome&amp;ie=UTF-8&amp;ved=2ahUKEwjXt9_80syRAxWvkK8BHdwOCYAQgK4QegYIAQgAEAU" TargetMode="External"/><Relationship Id="rId14" Type="http://schemas.openxmlformats.org/officeDocument/2006/relationships/hyperlink" Target="https://doi.org/10.1108/CG-11-2024-0568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3C35A-4981-41B4-BF2E-E24E6041F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8</Pages>
  <Words>2942</Words>
  <Characters>16772</Characters>
  <Application>Microsoft Office Word</Application>
  <DocSecurity>0</DocSecurity>
  <Lines>139</Lines>
  <Paragraphs>39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pruesaji limsuwankesorn</dc:creator>
  <cp:keywords/>
  <dc:description/>
  <cp:lastModifiedBy>pruesaji limsuwankesorn</cp:lastModifiedBy>
  <cp:revision>25</cp:revision>
  <cp:lastPrinted>2025-12-30T16:15:00Z</cp:lastPrinted>
  <dcterms:created xsi:type="dcterms:W3CDTF">2025-12-29T16:16:00Z</dcterms:created>
  <dcterms:modified xsi:type="dcterms:W3CDTF">2026-01-16T08:00:00Z</dcterms:modified>
</cp:coreProperties>
</file>