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FC2" w:rsidRDefault="00251FC2" w:rsidP="00251FC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Dear SIR,</w:t>
      </w:r>
    </w:p>
    <w:p w:rsidR="00251FC2" w:rsidRDefault="00251FC2" w:rsidP="00251F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:rsidR="00251FC2" w:rsidRDefault="00251FC2" w:rsidP="00251F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As discussed in our last presentation on e-Report dashboard, the following are the recent updates made to the system as directed by the Executive Chairman, ODIRS:</w:t>
      </w:r>
    </w:p>
    <w:p w:rsidR="00251FC2" w:rsidRDefault="00251FC2" w:rsidP="00251F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-------------------------------------------------------------------------------------------------------------------------------------------</w:t>
      </w:r>
    </w:p>
    <w:p w:rsidR="00251FC2" w:rsidRDefault="00251FC2" w:rsidP="00251F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1. Cumulative Counts and graphical representation of all TCC generated per tax station    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(Status: Completed)</w:t>
      </w:r>
    </w:p>
    <w:p w:rsidR="00251FC2" w:rsidRDefault="00251FC2" w:rsidP="00251F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2. Amount of TCC generated per tax station in Naira    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(Status: Completed)</w:t>
      </w:r>
    </w:p>
    <w:p w:rsidR="00251FC2" w:rsidRDefault="00251FC2" w:rsidP="00251F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3. Total amount of </w:t>
      </w:r>
      <w:proofErr w:type="gramStart"/>
      <w:r>
        <w:rPr>
          <w:rFonts w:ascii="inherit" w:hAnsi="inherit" w:cs="Calibri"/>
          <w:color w:val="000000"/>
          <w:bdr w:val="none" w:sz="0" w:space="0" w:color="auto" w:frame="1"/>
        </w:rPr>
        <w:t>TCC  generated</w:t>
      </w:r>
      <w:proofErr w:type="gramEnd"/>
      <w:r>
        <w:rPr>
          <w:rFonts w:ascii="inherit" w:hAnsi="inherit" w:cs="Calibri"/>
          <w:color w:val="000000"/>
          <w:bdr w:val="none" w:sz="0" w:space="0" w:color="auto" w:frame="1"/>
        </w:rPr>
        <w:t xml:space="preserve"> in all tax stations in Naira   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 (Status: Completed)</w:t>
      </w:r>
    </w:p>
    <w:p w:rsidR="00251FC2" w:rsidRDefault="00251FC2" w:rsidP="00251F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4. The Executive Chairman</w:t>
      </w:r>
      <w:proofErr w:type="gramStart"/>
      <w:r>
        <w:rPr>
          <w:rFonts w:ascii="inherit" w:hAnsi="inherit" w:cs="Calibri"/>
          <w:color w:val="000000"/>
          <w:bdr w:val="none" w:sz="0" w:space="0" w:color="auto" w:frame="1"/>
        </w:rPr>
        <w:t>  View</w:t>
      </w:r>
      <w:proofErr w:type="gramEnd"/>
      <w:r>
        <w:rPr>
          <w:rFonts w:ascii="inherit" w:hAnsi="inherit" w:cs="Calibri"/>
          <w:color w:val="000000"/>
          <w:bdr w:val="none" w:sz="0" w:space="0" w:color="auto" w:frame="1"/>
        </w:rPr>
        <w:t>/Print module.      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(Status: Completed)</w:t>
      </w:r>
    </w:p>
    <w:p w:rsidR="00251FC2" w:rsidRDefault="00251FC2" w:rsidP="00251F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-------------------------------------------------------------------------------------------------------------------------------------------</w:t>
      </w:r>
    </w:p>
    <w:p w:rsidR="00251FC2" w:rsidRDefault="00251FC2" w:rsidP="00251F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5. Inclusion of N-TIN field into the Executive Chairman TIN dashboard   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(Status: In Progress)</w:t>
      </w:r>
    </w:p>
    <w:p w:rsidR="00251FC2" w:rsidRDefault="00251FC2" w:rsidP="00251F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6. ODIRS Tax Stations Weekly/Monthly Returns Portal    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 (Status: In Progress)</w:t>
      </w:r>
    </w:p>
    <w:p w:rsidR="00251FC2" w:rsidRDefault="00251FC2" w:rsidP="00251F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--------------------------------------------------------------------------------------------------------------------------------------------</w:t>
      </w:r>
    </w:p>
    <w:p w:rsidR="00251FC2" w:rsidRDefault="00251FC2" w:rsidP="00251F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:rsidR="00251FC2" w:rsidRDefault="00251FC2" w:rsidP="00251F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EHINJU, C.A</w:t>
      </w:r>
    </w:p>
    <w:p w:rsidR="00251FC2" w:rsidRDefault="00251FC2" w:rsidP="00251F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ODIRS, ICT Unit.</w:t>
      </w:r>
    </w:p>
    <w:p w:rsidR="00251FC2" w:rsidRDefault="00251FC2" w:rsidP="00251F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+2347033586419</w:t>
      </w:r>
    </w:p>
    <w:p w:rsidR="001E53FD" w:rsidRDefault="001E53FD">
      <w:bookmarkStart w:id="0" w:name="_GoBack"/>
      <w:bookmarkEnd w:id="0"/>
    </w:p>
    <w:sectPr w:rsidR="001E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C2"/>
    <w:rsid w:val="001E53FD"/>
    <w:rsid w:val="0025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B8139-5F76-4261-BD7F-43CAC2B2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2020-07-22T22:48:00Z</dcterms:created>
  <dcterms:modified xsi:type="dcterms:W3CDTF">2020-07-22T22:49:00Z</dcterms:modified>
</cp:coreProperties>
</file>