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6E02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rPr>
          <w:i/>
          <w:iCs/>
        </w:rPr>
        <w:t>2019 International Seminar on Intelligent Technology and Its Applications (ISITIA)</w:t>
      </w:r>
      <w:r w:rsidRPr="00686105">
        <w:t>. (2019). Institute of Electrical and Electronics Engineers.</w:t>
      </w:r>
    </w:p>
    <w:p w14:paraId="199D1620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rPr>
          <w:i/>
          <w:iCs/>
        </w:rPr>
        <w:t>2020 International Conference on Electronics and Sustainable Communication Systems (ICESC)</w:t>
      </w:r>
      <w:r w:rsidRPr="00686105">
        <w:t>. (2020). Institute of Electrical and Electronics Engineers (IEEE).</w:t>
      </w:r>
    </w:p>
    <w:p w14:paraId="3A668378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Acheampong, F. A., Wenyu, C., &amp; Nunoo-Mensah, H. (2020). Text-based emotion detection: Advances, challenges, and opportunities. In </w:t>
      </w:r>
      <w:r w:rsidRPr="00686105">
        <w:rPr>
          <w:i/>
          <w:iCs/>
        </w:rPr>
        <w:t>Engineering Reports</w:t>
      </w:r>
      <w:r w:rsidRPr="00686105">
        <w:t xml:space="preserve"> (Vol. 2, Issue 7). John Wiley and Sons Inc. https://doi.org/10.1002/eng2.12189</w:t>
      </w:r>
    </w:p>
    <w:p w14:paraId="1CB38118" w14:textId="70428165" w:rsidR="00DD1DF1" w:rsidRDefault="00DD1DF1" w:rsidP="00686105">
      <w:pPr>
        <w:pStyle w:val="ListParagraph"/>
        <w:numPr>
          <w:ilvl w:val="0"/>
          <w:numId w:val="1"/>
        </w:numPr>
      </w:pPr>
      <w:proofErr w:type="spellStart"/>
      <w:r w:rsidRPr="00DD1DF1">
        <w:t>Binali</w:t>
      </w:r>
      <w:proofErr w:type="spellEnd"/>
      <w:r w:rsidRPr="00DD1DF1">
        <w:t xml:space="preserve">, H., Wu, C., &amp; Potdar, V. (2010). Computational approaches for emotion detection in text. </w:t>
      </w:r>
      <w:r w:rsidRPr="00DD1DF1">
        <w:rPr>
          <w:i/>
          <w:iCs/>
        </w:rPr>
        <w:t>4th IEEE International Conference on Digital Ecosystems and Technologies (IEEE DEST 2010)</w:t>
      </w:r>
      <w:r w:rsidRPr="00DD1DF1">
        <w:t xml:space="preserve">. </w:t>
      </w:r>
      <w:hyperlink r:id="rId5" w:history="1">
        <w:r w:rsidRPr="00D540FF">
          <w:rPr>
            <w:rStyle w:val="Hyperlink"/>
          </w:rPr>
          <w:t>https://doi.org/10.1109/DEST.2010.5610638</w:t>
        </w:r>
      </w:hyperlink>
    </w:p>
    <w:p w14:paraId="47D4AA29" w14:textId="173B5B62" w:rsidR="00DD1DF1" w:rsidRDefault="00DD1DF1" w:rsidP="00686105">
      <w:pPr>
        <w:pStyle w:val="ListParagraph"/>
        <w:numPr>
          <w:ilvl w:val="0"/>
          <w:numId w:val="1"/>
        </w:numPr>
      </w:pPr>
      <w:r w:rsidRPr="00DD1DF1">
        <w:t xml:space="preserve">Kedar, S. V., </w:t>
      </w:r>
      <w:proofErr w:type="spellStart"/>
      <w:r w:rsidRPr="00DD1DF1">
        <w:t>Bormane</w:t>
      </w:r>
      <w:proofErr w:type="spellEnd"/>
      <w:r w:rsidRPr="00DD1DF1">
        <w:t xml:space="preserve">, D. S., </w:t>
      </w:r>
      <w:proofErr w:type="spellStart"/>
      <w:r w:rsidRPr="00DD1DF1">
        <w:t>Dhadwal</w:t>
      </w:r>
      <w:proofErr w:type="spellEnd"/>
      <w:r w:rsidRPr="00DD1DF1">
        <w:t xml:space="preserve">, A., Alone, S., &amp; Agarwal, R. (2015). Automatic emotion recognition through handwriting analysis: A review. </w:t>
      </w:r>
      <w:r w:rsidRPr="00DD1DF1">
        <w:rPr>
          <w:i/>
          <w:iCs/>
        </w:rPr>
        <w:t>2015 International Conference on Computing Communication Control and Automation</w:t>
      </w:r>
      <w:r w:rsidRPr="00DD1DF1">
        <w:t xml:space="preserve">, 811-816. </w:t>
      </w:r>
      <w:hyperlink r:id="rId6" w:history="1">
        <w:r w:rsidRPr="00D540FF">
          <w:rPr>
            <w:rStyle w:val="Hyperlink"/>
          </w:rPr>
          <w:t>https://doi.org/10.1109/ICCUBEA.2015.162</w:t>
        </w:r>
      </w:hyperlink>
    </w:p>
    <w:p w14:paraId="78AE9E57" w14:textId="7B7B64BD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Bay </w:t>
      </w:r>
      <w:proofErr w:type="spellStart"/>
      <w:r w:rsidRPr="00686105">
        <w:t>Ayzeren</w:t>
      </w:r>
      <w:proofErr w:type="spellEnd"/>
      <w:r w:rsidRPr="00686105">
        <w:t xml:space="preserve">, Y., </w:t>
      </w:r>
      <w:proofErr w:type="spellStart"/>
      <w:r w:rsidRPr="00686105">
        <w:t>Erbilek</w:t>
      </w:r>
      <w:proofErr w:type="spellEnd"/>
      <w:r w:rsidRPr="00686105">
        <w:t xml:space="preserve">, M., &amp; Celebi, E. (2019c). Emotional State Prediction from Online Handwriting and Signature Biometrics. </w:t>
      </w:r>
      <w:r w:rsidRPr="00686105">
        <w:rPr>
          <w:i/>
          <w:iCs/>
        </w:rPr>
        <w:t>IEEE Access</w:t>
      </w:r>
      <w:r w:rsidRPr="00686105">
        <w:t xml:space="preserve">, </w:t>
      </w:r>
      <w:r w:rsidRPr="00686105">
        <w:rPr>
          <w:i/>
          <w:iCs/>
        </w:rPr>
        <w:t>7</w:t>
      </w:r>
      <w:r w:rsidRPr="00686105">
        <w:t>, 164759–164774. https://doi.org/10.1109/ACCESS.2019.2952313</w:t>
      </w:r>
    </w:p>
    <w:p w14:paraId="5DFD694A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Desai, V. D. (n.d.). </w:t>
      </w:r>
      <w:r w:rsidRPr="00686105">
        <w:rPr>
          <w:i/>
          <w:iCs/>
        </w:rPr>
        <w:t xml:space="preserve">Cosmos Multidisciplinary Research E-Journal A Review on Prediction of Human </w:t>
      </w:r>
      <w:proofErr w:type="spellStart"/>
      <w:r w:rsidRPr="00686105">
        <w:rPr>
          <w:i/>
          <w:iCs/>
        </w:rPr>
        <w:t>Behavior</w:t>
      </w:r>
      <w:proofErr w:type="spellEnd"/>
      <w:r w:rsidRPr="00686105">
        <w:rPr>
          <w:i/>
          <w:iCs/>
        </w:rPr>
        <w:t xml:space="preserve"> Using Signature</w:t>
      </w:r>
      <w:r w:rsidRPr="00686105">
        <w:t xml:space="preserve">. </w:t>
      </w:r>
      <w:r w:rsidRPr="00686105">
        <w:rPr>
          <w:i/>
          <w:iCs/>
        </w:rPr>
        <w:t>II-Issue III</w:t>
      </w:r>
      <w:r w:rsidRPr="00686105">
        <w:t>. www.cmrj.in</w:t>
      </w:r>
    </w:p>
    <w:p w14:paraId="5DBD151F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Eldho, N. (n.d.). </w:t>
      </w:r>
      <w:r w:rsidRPr="00686105">
        <w:rPr>
          <w:i/>
          <w:iCs/>
        </w:rPr>
        <w:t>Emotion Detection Using Deep Learning Models on Speech and Text Data MSc Research Project MSc Data Analytics</w:t>
      </w:r>
      <w:r w:rsidRPr="00686105">
        <w:t>.</w:t>
      </w:r>
    </w:p>
    <w:p w14:paraId="39E02CEA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rPr>
          <w:i/>
          <w:iCs/>
        </w:rPr>
        <w:t>Emotional state detection</w:t>
      </w:r>
      <w:r w:rsidRPr="00686105">
        <w:t>. (n.d.).</w:t>
      </w:r>
    </w:p>
    <w:p w14:paraId="6827E100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Fairhurst, M., </w:t>
      </w:r>
      <w:proofErr w:type="spellStart"/>
      <w:r w:rsidRPr="00686105">
        <w:t>Erbilek</w:t>
      </w:r>
      <w:proofErr w:type="spellEnd"/>
      <w:r w:rsidRPr="00686105">
        <w:t xml:space="preserve">, M., &amp; Li, C. (2015a). Study of automatic prediction of emotion from handwriting samples. </w:t>
      </w:r>
      <w:r w:rsidRPr="00686105">
        <w:rPr>
          <w:i/>
          <w:iCs/>
        </w:rPr>
        <w:t>IET Biometrics</w:t>
      </w:r>
      <w:r w:rsidRPr="00686105">
        <w:t xml:space="preserve">, </w:t>
      </w:r>
      <w:r w:rsidRPr="00686105">
        <w:rPr>
          <w:i/>
          <w:iCs/>
        </w:rPr>
        <w:t>4</w:t>
      </w:r>
      <w:r w:rsidRPr="00686105">
        <w:t>(2), 90–97. https://doi.org/10.1049/iet-bmt.2014.0097</w:t>
      </w:r>
    </w:p>
    <w:p w14:paraId="5CEFAE97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Fairhurst, M., </w:t>
      </w:r>
      <w:proofErr w:type="spellStart"/>
      <w:r w:rsidRPr="00686105">
        <w:t>Erbilek</w:t>
      </w:r>
      <w:proofErr w:type="spellEnd"/>
      <w:r w:rsidRPr="00686105">
        <w:t xml:space="preserve">, M., &amp; Li, C. (2015b). Study of automatic prediction of emotion from handwriting samples. </w:t>
      </w:r>
      <w:r w:rsidRPr="00686105">
        <w:rPr>
          <w:i/>
          <w:iCs/>
        </w:rPr>
        <w:t>IET Biometrics</w:t>
      </w:r>
      <w:r w:rsidRPr="00686105">
        <w:t xml:space="preserve">, </w:t>
      </w:r>
      <w:r w:rsidRPr="00686105">
        <w:rPr>
          <w:i/>
          <w:iCs/>
        </w:rPr>
        <w:t>4</w:t>
      </w:r>
      <w:r w:rsidRPr="00686105">
        <w:t>(2), 90–97. https://doi.org/10.1049/iet-bmt.2014.0097</w:t>
      </w:r>
    </w:p>
    <w:p w14:paraId="7209BEC7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Ghanim, T. M., Khalil, M. I., &amp; Abbas, H. M. (2020). Comparative Study on Deep Convolution Neural Networks DCNN-Based Offline Arabic Handwriting Recognition. </w:t>
      </w:r>
      <w:r w:rsidRPr="00686105">
        <w:rPr>
          <w:i/>
          <w:iCs/>
        </w:rPr>
        <w:t>IEEE Access</w:t>
      </w:r>
      <w:r w:rsidRPr="00686105">
        <w:t xml:space="preserve">, </w:t>
      </w:r>
      <w:r w:rsidRPr="00686105">
        <w:rPr>
          <w:i/>
          <w:iCs/>
        </w:rPr>
        <w:t>8</w:t>
      </w:r>
      <w:r w:rsidRPr="00686105">
        <w:t>, 95465–95482. https://doi.org/10.1109/ACCESS.2020.2994290</w:t>
      </w:r>
    </w:p>
    <w:p w14:paraId="7AE8D605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Ghosh, R., &amp; Sinha, D. (2019). Human emotion detection based on questionnaire and text analysis. </w:t>
      </w:r>
      <w:r w:rsidRPr="00686105">
        <w:rPr>
          <w:i/>
          <w:iCs/>
        </w:rPr>
        <w:t>International Journal of Work Organisation and Emotion</w:t>
      </w:r>
      <w:r w:rsidRPr="00686105">
        <w:t xml:space="preserve">, </w:t>
      </w:r>
      <w:r w:rsidRPr="00686105">
        <w:rPr>
          <w:i/>
          <w:iCs/>
        </w:rPr>
        <w:t>10</w:t>
      </w:r>
      <w:r w:rsidRPr="00686105">
        <w:t>(1), 66–89. https://doi.org/10.1504/IJWOE.2019.101753</w:t>
      </w:r>
    </w:p>
    <w:p w14:paraId="5167763A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Gu Su-Lim Tan Kai-Juan Wong, Y., &amp; Ringo Ho Li Qu, M.-H. (n.d.). </w:t>
      </w:r>
      <w:r w:rsidRPr="00686105">
        <w:rPr>
          <w:i/>
          <w:iCs/>
        </w:rPr>
        <w:t>A Biometric Signature Based System For Improved Emotion Recognition Using Physiological Responses From Multiple Subjects</w:t>
      </w:r>
      <w:r w:rsidRPr="00686105">
        <w:t>.</w:t>
      </w:r>
    </w:p>
    <w:p w14:paraId="092F6504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Guo, J. (2022). Deep learning approach to text analysis for human emotion detection from big data. </w:t>
      </w:r>
      <w:r w:rsidRPr="00686105">
        <w:rPr>
          <w:i/>
          <w:iCs/>
        </w:rPr>
        <w:t>Journal of Intelligent Systems</w:t>
      </w:r>
      <w:r w:rsidRPr="00686105">
        <w:t xml:space="preserve">, </w:t>
      </w:r>
      <w:r w:rsidRPr="00686105">
        <w:rPr>
          <w:i/>
          <w:iCs/>
        </w:rPr>
        <w:t>31</w:t>
      </w:r>
      <w:r w:rsidRPr="00686105">
        <w:t>(1), 113–126. https://doi.org/10.1515/jisys-2022-0001</w:t>
      </w:r>
    </w:p>
    <w:p w14:paraId="7A430B0A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lastRenderedPageBreak/>
        <w:t xml:space="preserve">Gupta, S., &amp; Prasad, S. (2014). Human-signature psychology relation: A time-series analysis. </w:t>
      </w:r>
      <w:r w:rsidRPr="00686105">
        <w:rPr>
          <w:i/>
          <w:iCs/>
        </w:rPr>
        <w:t>ACM International Conference Proceeding Series</w:t>
      </w:r>
      <w:r w:rsidRPr="00686105">
        <w:t xml:space="preserve">, </w:t>
      </w:r>
      <w:r w:rsidRPr="00686105">
        <w:rPr>
          <w:i/>
          <w:iCs/>
        </w:rPr>
        <w:t>11-16-November-2014</w:t>
      </w:r>
      <w:r w:rsidRPr="00686105">
        <w:t>. https://doi.org/10.1145/2677855.2677857</w:t>
      </w:r>
    </w:p>
    <w:p w14:paraId="790B6E7F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Kedar, S. v., &amp; Rokade, S. (2019). Recognition of emotional state based on handwriting analysis and psychological assessment. </w:t>
      </w:r>
      <w:r w:rsidRPr="00686105">
        <w:rPr>
          <w:i/>
          <w:iCs/>
        </w:rPr>
        <w:t>International Journal of Engineering and Advanced Technology</w:t>
      </w:r>
      <w:r w:rsidRPr="00686105">
        <w:t xml:space="preserve">, </w:t>
      </w:r>
      <w:r w:rsidRPr="00686105">
        <w:rPr>
          <w:i/>
          <w:iCs/>
        </w:rPr>
        <w:t>8</w:t>
      </w:r>
      <w:r w:rsidRPr="00686105">
        <w:t>(6), 4395–4402. https://doi.org/10.35940/ijeat.F8960.088619</w:t>
      </w:r>
    </w:p>
    <w:p w14:paraId="469B05AF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Khan, Z. A., Xia, Y., Aurangzeb, K., Khaliq, F., Alam, M., Khan, J. A., &amp; Anwar, M. S. (2024). Emotion detection from handwriting and drawing samples using an attention-based transformer model. </w:t>
      </w:r>
      <w:proofErr w:type="spellStart"/>
      <w:r w:rsidRPr="00686105">
        <w:rPr>
          <w:i/>
          <w:iCs/>
        </w:rPr>
        <w:t>PeerJ</w:t>
      </w:r>
      <w:proofErr w:type="spellEnd"/>
      <w:r w:rsidRPr="00686105">
        <w:rPr>
          <w:i/>
          <w:iCs/>
        </w:rPr>
        <w:t xml:space="preserve"> Computer Science</w:t>
      </w:r>
      <w:r w:rsidRPr="00686105">
        <w:t xml:space="preserve">, </w:t>
      </w:r>
      <w:r w:rsidRPr="00686105">
        <w:rPr>
          <w:i/>
          <w:iCs/>
        </w:rPr>
        <w:t>10</w:t>
      </w:r>
      <w:r w:rsidRPr="00686105">
        <w:t>. https://doi.org/10.7717/peerj-cs.1887</w:t>
      </w:r>
    </w:p>
    <w:p w14:paraId="4435D4AE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Machová, K., </w:t>
      </w:r>
      <w:proofErr w:type="spellStart"/>
      <w:r w:rsidRPr="00686105">
        <w:t>Szabóova</w:t>
      </w:r>
      <w:proofErr w:type="spellEnd"/>
      <w:r w:rsidRPr="00686105">
        <w:t xml:space="preserve">, M., </w:t>
      </w:r>
      <w:proofErr w:type="spellStart"/>
      <w:r w:rsidRPr="00686105">
        <w:t>Paralič</w:t>
      </w:r>
      <w:proofErr w:type="spellEnd"/>
      <w:r w:rsidRPr="00686105">
        <w:t xml:space="preserve">, J., &amp; </w:t>
      </w:r>
      <w:proofErr w:type="spellStart"/>
      <w:r w:rsidRPr="00686105">
        <w:t>Mičko</w:t>
      </w:r>
      <w:proofErr w:type="spellEnd"/>
      <w:r w:rsidRPr="00686105">
        <w:t xml:space="preserve">, J. (2023). Detection of emotion by text analysis using machine learning. </w:t>
      </w:r>
      <w:r w:rsidRPr="00686105">
        <w:rPr>
          <w:i/>
          <w:iCs/>
        </w:rPr>
        <w:t>Frontiers in Psychology</w:t>
      </w:r>
      <w:r w:rsidRPr="00686105">
        <w:t xml:space="preserve">, </w:t>
      </w:r>
      <w:r w:rsidRPr="00686105">
        <w:rPr>
          <w:i/>
          <w:iCs/>
        </w:rPr>
        <w:t>14</w:t>
      </w:r>
      <w:r w:rsidRPr="00686105">
        <w:t>. https://doi.org/10.3389/fpsyg.2023.1190326</w:t>
      </w:r>
    </w:p>
    <w:p w14:paraId="602CE356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Moll, J., Bado, P., de Oliveira-Souza, R., </w:t>
      </w:r>
      <w:proofErr w:type="spellStart"/>
      <w:r w:rsidRPr="00686105">
        <w:t>Bramati</w:t>
      </w:r>
      <w:proofErr w:type="spellEnd"/>
      <w:r w:rsidRPr="00686105">
        <w:t xml:space="preserve">, I. E., Lima, D. O., Paiva, F. F., Sato, J. R., Tovar-Moll, F., &amp; Zahn, R. (2012). A neural signature of affiliative emotion in the human </w:t>
      </w:r>
      <w:proofErr w:type="spellStart"/>
      <w:r w:rsidRPr="00686105">
        <w:t>septohypothalamic</w:t>
      </w:r>
      <w:proofErr w:type="spellEnd"/>
      <w:r w:rsidRPr="00686105">
        <w:t xml:space="preserve"> area. </w:t>
      </w:r>
      <w:r w:rsidRPr="00686105">
        <w:rPr>
          <w:i/>
          <w:iCs/>
        </w:rPr>
        <w:t>Journal of Neuroscience</w:t>
      </w:r>
      <w:r w:rsidRPr="00686105">
        <w:t xml:space="preserve">, </w:t>
      </w:r>
      <w:r w:rsidRPr="00686105">
        <w:rPr>
          <w:i/>
          <w:iCs/>
        </w:rPr>
        <w:t>32</w:t>
      </w:r>
      <w:r w:rsidRPr="00686105">
        <w:t>(36), 12499–12505. https://doi.org/10.1523/JNEUROSCI.6508-11.2012</w:t>
      </w:r>
    </w:p>
    <w:p w14:paraId="351A4910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Punetha, N., Pal, A., &amp; Sharma, V. (2020). BEHAVIOR PREDICTION OF HUMAN BY SIGNATURE AND HANDWRITING ANALYSIS USING MATLAB. </w:t>
      </w:r>
      <w:r w:rsidRPr="00686105">
        <w:rPr>
          <w:i/>
          <w:iCs/>
        </w:rPr>
        <w:t>International Research Journal of Engineering and Technology</w:t>
      </w:r>
      <w:r w:rsidRPr="00686105">
        <w:t>. www.irjet.net</w:t>
      </w:r>
    </w:p>
    <w:p w14:paraId="4C71B717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Ravindra </w:t>
      </w:r>
      <w:proofErr w:type="spellStart"/>
      <w:r w:rsidRPr="00686105">
        <w:t>Kupekar</w:t>
      </w:r>
      <w:proofErr w:type="spellEnd"/>
      <w:r w:rsidRPr="00686105">
        <w:t xml:space="preserve">, R. (n.d.). </w:t>
      </w:r>
      <w:r w:rsidRPr="00686105">
        <w:rPr>
          <w:i/>
          <w:iCs/>
        </w:rPr>
        <w:t>Conversational Emotion Recognition using Text and Audio Modalities MSc Research Project MSc. Data Analytics</w:t>
      </w:r>
      <w:r w:rsidRPr="00686105">
        <w:t>.</w:t>
      </w:r>
    </w:p>
    <w:p w14:paraId="4189C3BF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Rieck, J., Wrobel, J., Porras, A. R., McRae, K., &amp; Gowin, J. L. (2024). Neural signatures of emotion regulation. </w:t>
      </w:r>
      <w:r w:rsidRPr="00686105">
        <w:rPr>
          <w:i/>
          <w:iCs/>
        </w:rPr>
        <w:t>Scientific Reports</w:t>
      </w:r>
      <w:r w:rsidRPr="00686105">
        <w:t xml:space="preserve">, </w:t>
      </w:r>
      <w:r w:rsidRPr="00686105">
        <w:rPr>
          <w:i/>
          <w:iCs/>
        </w:rPr>
        <w:t>14</w:t>
      </w:r>
      <w:r w:rsidRPr="00686105">
        <w:t>(1). https://doi.org/10.1038/s41598-024-52203-3</w:t>
      </w:r>
    </w:p>
    <w:p w14:paraId="5D2760C9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proofErr w:type="spellStart"/>
      <w:r w:rsidRPr="00686105">
        <w:t>Saarimäki</w:t>
      </w:r>
      <w:proofErr w:type="spellEnd"/>
      <w:r w:rsidRPr="00686105">
        <w:t xml:space="preserve">, H., </w:t>
      </w:r>
      <w:proofErr w:type="spellStart"/>
      <w:r w:rsidRPr="00686105">
        <w:t>Gotsopoulos</w:t>
      </w:r>
      <w:proofErr w:type="spellEnd"/>
      <w:r w:rsidRPr="00686105">
        <w:t xml:space="preserve">, A., Jääskeläinen, I. P., Lampinen, J., </w:t>
      </w:r>
      <w:proofErr w:type="spellStart"/>
      <w:r w:rsidRPr="00686105">
        <w:t>Vuilleumier</w:t>
      </w:r>
      <w:proofErr w:type="spellEnd"/>
      <w:r w:rsidRPr="00686105">
        <w:t xml:space="preserve">, P., Hari, R., Sams, M., &amp; </w:t>
      </w:r>
      <w:proofErr w:type="spellStart"/>
      <w:r w:rsidRPr="00686105">
        <w:t>Nummenmaa</w:t>
      </w:r>
      <w:proofErr w:type="spellEnd"/>
      <w:r w:rsidRPr="00686105">
        <w:t xml:space="preserve">, L. (2016). Discrete Neural Signatures of Basic Emotions. </w:t>
      </w:r>
      <w:r w:rsidRPr="00686105">
        <w:rPr>
          <w:i/>
          <w:iCs/>
        </w:rPr>
        <w:t>Cerebral Cortex</w:t>
      </w:r>
      <w:r w:rsidRPr="00686105">
        <w:t xml:space="preserve">, </w:t>
      </w:r>
      <w:r w:rsidRPr="00686105">
        <w:rPr>
          <w:i/>
          <w:iCs/>
        </w:rPr>
        <w:t>26</w:t>
      </w:r>
      <w:r w:rsidRPr="00686105">
        <w:t>(6), 2563–2573. https://doi.org/10.1093/cercor/bhv086</w:t>
      </w:r>
    </w:p>
    <w:p w14:paraId="4AB8D629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proofErr w:type="spellStart"/>
      <w:r w:rsidRPr="00686105">
        <w:t>Seyeditabari</w:t>
      </w:r>
      <w:proofErr w:type="spellEnd"/>
      <w:r w:rsidRPr="00686105">
        <w:t xml:space="preserve">, A., Tabari, N., &amp; Zadrozny, W. (2018). </w:t>
      </w:r>
      <w:r w:rsidRPr="00686105">
        <w:rPr>
          <w:i/>
          <w:iCs/>
        </w:rPr>
        <w:t>Emotion Detection in Text: a Review</w:t>
      </w:r>
      <w:r w:rsidRPr="00686105">
        <w:t>. http://arxiv.org/abs/1806.00674</w:t>
      </w:r>
    </w:p>
    <w:p w14:paraId="2FFCC640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Shrivastava, K., Kumar, S., &amp; Jain, D. K. (2019). An effective approach for emotion detection in multimedia text data using sequence based convolutional neural network. </w:t>
      </w:r>
      <w:r w:rsidRPr="00686105">
        <w:rPr>
          <w:i/>
          <w:iCs/>
        </w:rPr>
        <w:t>Multimedia Tools and Applications</w:t>
      </w:r>
      <w:r w:rsidRPr="00686105">
        <w:t xml:space="preserve">, </w:t>
      </w:r>
      <w:r w:rsidRPr="00686105">
        <w:rPr>
          <w:i/>
          <w:iCs/>
        </w:rPr>
        <w:t>78</w:t>
      </w:r>
      <w:r w:rsidRPr="00686105">
        <w:t>(20), 29607–29639. https://doi.org/10.1007/s11042-019-07813-9</w:t>
      </w:r>
    </w:p>
    <w:p w14:paraId="0F4E598C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Stark, L., &amp; Hoey, J. (2021). The ethics of emotion in artificial intelligence systems. </w:t>
      </w:r>
      <w:proofErr w:type="spellStart"/>
      <w:r w:rsidRPr="00686105">
        <w:rPr>
          <w:i/>
          <w:iCs/>
        </w:rPr>
        <w:t>FAccT</w:t>
      </w:r>
      <w:proofErr w:type="spellEnd"/>
      <w:r w:rsidRPr="00686105">
        <w:rPr>
          <w:i/>
          <w:iCs/>
        </w:rPr>
        <w:t xml:space="preserve"> 2021 - Proceedings of the 2021 ACM Conference on Fairness, Accountability, and Transparency</w:t>
      </w:r>
      <w:r w:rsidRPr="00686105">
        <w:t>, 782–793. https://doi.org/10.1145/3442188.3445939</w:t>
      </w:r>
    </w:p>
    <w:p w14:paraId="4BCE1099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lastRenderedPageBreak/>
        <w:t xml:space="preserve">Tahir, M., Halim, Z., Waqas, M., &amp; Tu, S. (2023). On the Effect of Emotion Identification from Limited Translated Text Samples Using Computational Intelligence. </w:t>
      </w:r>
      <w:r w:rsidRPr="00686105">
        <w:rPr>
          <w:i/>
          <w:iCs/>
        </w:rPr>
        <w:t>International Journal of Computational Intelligence Systems</w:t>
      </w:r>
      <w:r w:rsidRPr="00686105">
        <w:t xml:space="preserve">, </w:t>
      </w:r>
      <w:r w:rsidRPr="00686105">
        <w:rPr>
          <w:i/>
          <w:iCs/>
        </w:rPr>
        <w:t>16</w:t>
      </w:r>
      <w:r w:rsidRPr="00686105">
        <w:t>(1). https://doi.org/10.1007/s44196-023-00234-5</w:t>
      </w:r>
    </w:p>
    <w:p w14:paraId="3B5F9506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r w:rsidRPr="00686105">
        <w:t xml:space="preserve">Wang, B., </w:t>
      </w:r>
      <w:proofErr w:type="spellStart"/>
      <w:r w:rsidRPr="00686105">
        <w:t>Liakata</w:t>
      </w:r>
      <w:proofErr w:type="spellEnd"/>
      <w:r w:rsidRPr="00686105">
        <w:t xml:space="preserve">, M., Ni, H., Lyons, T., Nevado-Holgado, A. J., &amp; Saunders, K. (2019). A path signature approach for speech emotion recognition. </w:t>
      </w:r>
      <w:r w:rsidRPr="00686105">
        <w:rPr>
          <w:i/>
          <w:iCs/>
        </w:rPr>
        <w:t>Proceedings of the Annual Conference of the International Speech Communication Association, INTERSPEECH</w:t>
      </w:r>
      <w:r w:rsidRPr="00686105">
        <w:t xml:space="preserve">, </w:t>
      </w:r>
      <w:r w:rsidRPr="00686105">
        <w:rPr>
          <w:i/>
          <w:iCs/>
        </w:rPr>
        <w:t>2019-September</w:t>
      </w:r>
      <w:r w:rsidRPr="00686105">
        <w:t>, 1661–1665. https://doi.org/10.21437/Interspeech.2019-2624</w:t>
      </w:r>
    </w:p>
    <w:p w14:paraId="5CE4E00B" w14:textId="77777777" w:rsidR="00686105" w:rsidRPr="00686105" w:rsidRDefault="00686105" w:rsidP="00686105">
      <w:pPr>
        <w:pStyle w:val="ListParagraph"/>
        <w:numPr>
          <w:ilvl w:val="0"/>
          <w:numId w:val="1"/>
        </w:numPr>
      </w:pPr>
      <w:proofErr w:type="spellStart"/>
      <w:r w:rsidRPr="00686105">
        <w:t>Yatbaz</w:t>
      </w:r>
      <w:proofErr w:type="spellEnd"/>
      <w:r w:rsidRPr="00686105">
        <w:t xml:space="preserve">, H. Y., &amp; </w:t>
      </w:r>
      <w:proofErr w:type="spellStart"/>
      <w:r w:rsidRPr="00686105">
        <w:t>Erbilek</w:t>
      </w:r>
      <w:proofErr w:type="spellEnd"/>
      <w:r w:rsidRPr="00686105">
        <w:t xml:space="preserve">, M. (2020, April 1). Deep Learning Based Stress Prediction from Offline Signatures. </w:t>
      </w:r>
      <w:r w:rsidRPr="00686105">
        <w:rPr>
          <w:i/>
          <w:iCs/>
        </w:rPr>
        <w:t>2020 8th International Workshop on Biometrics and Forensics, IWBF 2020 - Proceedings</w:t>
      </w:r>
      <w:r w:rsidRPr="00686105">
        <w:t>. https://doi.org/10.1109/IWBF49977.2020.9107942</w:t>
      </w:r>
    </w:p>
    <w:p w14:paraId="070723FC" w14:textId="4771CCCD" w:rsidR="003F7A9B" w:rsidRPr="00686105" w:rsidRDefault="003F7A9B">
      <w:pPr>
        <w:rPr>
          <w:lang w:val="en-US"/>
        </w:rPr>
      </w:pPr>
    </w:p>
    <w:sectPr w:rsidR="003F7A9B" w:rsidRPr="00686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A4467"/>
    <w:multiLevelType w:val="hybridMultilevel"/>
    <w:tmpl w:val="ABDEEF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48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105"/>
    <w:rsid w:val="001D5571"/>
    <w:rsid w:val="003F7A9B"/>
    <w:rsid w:val="00686105"/>
    <w:rsid w:val="009560EE"/>
    <w:rsid w:val="00A44FD5"/>
    <w:rsid w:val="00DD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E35E"/>
  <w15:chartTrackingRefBased/>
  <w15:docId w15:val="{E184D5CB-3C5B-45CF-A5DC-9B6AC81F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1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D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0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2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09/ICCUBEA.2015.162" TargetMode="External"/><Relationship Id="rId5" Type="http://schemas.openxmlformats.org/officeDocument/2006/relationships/hyperlink" Target="https://doi.org/10.1109/DEST.2010.56106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939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J Jog</dc:creator>
  <cp:keywords/>
  <dc:description/>
  <cp:lastModifiedBy>pruthvi mk</cp:lastModifiedBy>
  <cp:revision>2</cp:revision>
  <dcterms:created xsi:type="dcterms:W3CDTF">2025-01-24T01:26:00Z</dcterms:created>
  <dcterms:modified xsi:type="dcterms:W3CDTF">2025-02-06T04:04:00Z</dcterms:modified>
</cp:coreProperties>
</file>