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0929" w14:textId="77777777" w:rsidR="00123940" w:rsidRDefault="00123940" w:rsidP="00123940">
      <w:r>
        <w:t>Project Constraints</w:t>
      </w:r>
    </w:p>
    <w:p w14:paraId="65C443CE" w14:textId="77777777" w:rsidR="00123940" w:rsidRDefault="00123940" w:rsidP="00123940">
      <w:r>
        <w:t>1. As we have little exposer to WordPress, we need to go through an extensive learning curve for understanding the terminology, navigating the features, and utilizing the plugins/template effectively.</w:t>
      </w:r>
    </w:p>
    <w:p w14:paraId="356A34D7" w14:textId="77777777" w:rsidR="00123940" w:rsidRDefault="00123940" w:rsidP="00123940">
      <w:r>
        <w:t>2. There is regular update release for WordPress but not all plugins are regularly updated by the plugin provider. So, using outdated or incompatible plugins can lead to functionality issues.</w:t>
      </w:r>
    </w:p>
    <w:p w14:paraId="36779FEF" w14:textId="4679F160" w:rsidR="00123940" w:rsidRDefault="00123940" w:rsidP="00123940">
      <w:r>
        <w:t>3. As a website grows, managing content volume can become challenging.</w:t>
      </w:r>
    </w:p>
    <w:sectPr w:rsidR="00123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40"/>
    <w:rsid w:val="001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C0A1"/>
  <w15:chartTrackingRefBased/>
  <w15:docId w15:val="{B4F31B07-B970-4A96-AB87-563634CE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Rezaul Hoque</dc:creator>
  <cp:keywords/>
  <dc:description/>
  <cp:lastModifiedBy>Md Rezaul Hoque</cp:lastModifiedBy>
  <cp:revision>1</cp:revision>
  <dcterms:created xsi:type="dcterms:W3CDTF">2024-02-08T20:10:00Z</dcterms:created>
  <dcterms:modified xsi:type="dcterms:W3CDTF">2024-02-08T20:11:00Z</dcterms:modified>
</cp:coreProperties>
</file>