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00FB" w14:paraId="7A79B7C2" w14:textId="77777777">
        <w:tc>
          <w:tcPr>
            <w:tcW w:w="9072" w:type="dxa"/>
            <w:shd w:val="clear" w:color="auto" w:fill="1A1A2E"/>
          </w:tcPr>
          <w:p w14:paraId="72CE96BD" w14:textId="414EB4C7" w:rsidR="000300FB" w:rsidRDefault="00000000" w:rsidP="004C627F">
            <w:pPr>
              <w:spacing w:before="120" w:after="120"/>
              <w:jc w:val="center"/>
            </w:pPr>
            <w:r>
              <w:rPr>
                <w:color w:val="CCDDEE"/>
                <w:sz w:val="26"/>
              </w:rPr>
              <w:t>Platform Design Reference</w:t>
            </w:r>
          </w:p>
        </w:tc>
      </w:tr>
    </w:tbl>
    <w:p w14:paraId="466B2219" w14:textId="15849AE5" w:rsidR="000300FB" w:rsidRDefault="00000000">
      <w:pPr>
        <w:spacing w:before="240" w:after="80"/>
      </w:pPr>
      <w:r>
        <w:rPr>
          <w:b/>
          <w:color w:val="0F3C78"/>
          <w:sz w:val="36"/>
        </w:rPr>
        <w:t>1</w:t>
      </w:r>
      <w:r w:rsidR="004C627F">
        <w:rPr>
          <w:b/>
          <w:color w:val="0F3C78"/>
          <w:sz w:val="36"/>
        </w:rPr>
        <w:t>. Executive</w:t>
      </w:r>
      <w:r>
        <w:rPr>
          <w:b/>
          <w:color w:val="0F3C78"/>
          <w:sz w:val="36"/>
        </w:rPr>
        <w:t xml:space="preserve"> Summary</w:t>
      </w:r>
    </w:p>
    <w:p w14:paraId="1707E3DD" w14:textId="2A7EA34E" w:rsidR="000300FB" w:rsidRDefault="004C627F">
      <w:pPr>
        <w:spacing w:before="40" w:after="40"/>
      </w:pPr>
      <w:r>
        <w:rPr>
          <w:color w:val="444444"/>
          <w:sz w:val="20"/>
        </w:rPr>
        <w:t>T</w:t>
      </w:r>
      <w:r w:rsidR="00000000">
        <w:rPr>
          <w:color w:val="444444"/>
          <w:sz w:val="20"/>
        </w:rPr>
        <w:t xml:space="preserve">he core data engineering platform that moves data from raw sources to governed, </w:t>
      </w:r>
      <w:r>
        <w:rPr>
          <w:color w:val="444444"/>
          <w:sz w:val="20"/>
        </w:rPr>
        <w:t>serving ready</w:t>
      </w:r>
      <w:r w:rsidR="00000000">
        <w:rPr>
          <w:color w:val="444444"/>
          <w:sz w:val="20"/>
        </w:rPr>
        <w:t xml:space="preserve"> analytics. It is built around three principles: separate compute from orchestration, use Azure-native observability, and put everything in Git.</w:t>
      </w:r>
    </w:p>
    <w:p w14:paraId="24BD5367" w14:textId="77777777" w:rsidR="000300FB" w:rsidRDefault="00000000">
      <w:pPr>
        <w:spacing w:before="40" w:after="40"/>
      </w:pPr>
      <w:r>
        <w:rPr>
          <w:color w:val="444444"/>
          <w:sz w:val="20"/>
        </w:rPr>
        <w:t>Two AKS clusters per environment provide isolation between elastic data processing (Spark, Trino) and stable control-plane services (Airflow, DQ, Portal). Failures and scaling events in one cluster do not affect the other.</w:t>
      </w:r>
    </w:p>
    <w:p w14:paraId="0E356027" w14:textId="77777777" w:rsidR="000300FB" w:rsidRDefault="000300FB">
      <w:pPr>
        <w:spacing w:after="80"/>
      </w:pPr>
    </w:p>
    <w:p w14:paraId="30B66174" w14:textId="77777777" w:rsidR="000300FB" w:rsidRDefault="00000000">
      <w:pPr>
        <w:spacing w:before="240" w:after="80"/>
      </w:pPr>
      <w:r>
        <w:rPr>
          <w:b/>
          <w:color w:val="0F3C78"/>
          <w:sz w:val="36"/>
        </w:rPr>
        <w:t>2.  Architecture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0300FB" w14:paraId="024AA240" w14:textId="77777777">
        <w:tc>
          <w:tcPr>
            <w:tcW w:w="2880" w:type="dxa"/>
            <w:shd w:val="clear" w:color="auto" w:fill="0F3C78"/>
          </w:tcPr>
          <w:p w14:paraId="5FC57C33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w="6192" w:type="dxa"/>
            <w:shd w:val="clear" w:color="auto" w:fill="0F3C78"/>
          </w:tcPr>
          <w:p w14:paraId="363AA14C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means in practice</w:t>
            </w:r>
          </w:p>
        </w:tc>
      </w:tr>
      <w:tr w:rsidR="000300FB" w14:paraId="2ACC9D59" w14:textId="77777777">
        <w:tc>
          <w:tcPr>
            <w:tcW w:w="2880" w:type="dxa"/>
            <w:shd w:val="clear" w:color="auto" w:fill="FFFFFF"/>
          </w:tcPr>
          <w:p w14:paraId="043F293A" w14:textId="77777777" w:rsidR="000300FB" w:rsidRDefault="00000000">
            <w:r>
              <w:rPr>
                <w:color w:val="444444"/>
                <w:sz w:val="18"/>
              </w:rPr>
              <w:t>Separation of concerns</w:t>
            </w:r>
          </w:p>
        </w:tc>
        <w:tc>
          <w:tcPr>
            <w:tcW w:w="6192" w:type="dxa"/>
            <w:shd w:val="clear" w:color="auto" w:fill="FFFFFF"/>
          </w:tcPr>
          <w:p w14:paraId="061D3D7D" w14:textId="77777777" w:rsidR="000300FB" w:rsidRDefault="00000000">
            <w:r>
              <w:rPr>
                <w:color w:val="444444"/>
                <w:sz w:val="18"/>
              </w:rPr>
              <w:t>Orchestration and compute are isolated clusters. A Spark OOM does not page the Airflow on-call.</w:t>
            </w:r>
          </w:p>
        </w:tc>
      </w:tr>
      <w:tr w:rsidR="000300FB" w14:paraId="77483BCB" w14:textId="77777777">
        <w:tc>
          <w:tcPr>
            <w:tcW w:w="2880" w:type="dxa"/>
            <w:shd w:val="clear" w:color="auto" w:fill="F8F9FA"/>
          </w:tcPr>
          <w:p w14:paraId="06BD2BB7" w14:textId="77777777" w:rsidR="000300FB" w:rsidRDefault="00000000">
            <w:r>
              <w:rPr>
                <w:color w:val="444444"/>
                <w:sz w:val="18"/>
              </w:rPr>
              <w:t>Minimal blast radius</w:t>
            </w:r>
          </w:p>
        </w:tc>
        <w:tc>
          <w:tcPr>
            <w:tcW w:w="6192" w:type="dxa"/>
            <w:shd w:val="clear" w:color="auto" w:fill="F8F9FA"/>
          </w:tcPr>
          <w:p w14:paraId="2242C9E6" w14:textId="77777777" w:rsidR="000300FB" w:rsidRDefault="00000000">
            <w:r>
              <w:rPr>
                <w:color w:val="444444"/>
                <w:sz w:val="18"/>
              </w:rPr>
              <w:t>Each cluster, layer, and job runs with minimum permissions. No shared credentials.</w:t>
            </w:r>
          </w:p>
        </w:tc>
      </w:tr>
      <w:tr w:rsidR="000300FB" w14:paraId="0C847B77" w14:textId="77777777">
        <w:tc>
          <w:tcPr>
            <w:tcW w:w="2880" w:type="dxa"/>
            <w:shd w:val="clear" w:color="auto" w:fill="FFFFFF"/>
          </w:tcPr>
          <w:p w14:paraId="292AC047" w14:textId="77777777" w:rsidR="000300FB" w:rsidRDefault="00000000">
            <w:r>
              <w:rPr>
                <w:color w:val="444444"/>
                <w:sz w:val="18"/>
              </w:rPr>
              <w:t>Environment isolation</w:t>
            </w:r>
          </w:p>
        </w:tc>
        <w:tc>
          <w:tcPr>
            <w:tcW w:w="6192" w:type="dxa"/>
            <w:shd w:val="clear" w:color="auto" w:fill="FFFFFF"/>
          </w:tcPr>
          <w:p w14:paraId="681F1C10" w14:textId="77777777" w:rsidR="000300FB" w:rsidRDefault="00000000">
            <w:r>
              <w:rPr>
                <w:color w:val="444444"/>
                <w:sz w:val="18"/>
              </w:rPr>
              <w:t>dev and prod are independent deployments — data, identities, and secrets are never shared.</w:t>
            </w:r>
          </w:p>
        </w:tc>
      </w:tr>
      <w:tr w:rsidR="000300FB" w14:paraId="4F68E8A5" w14:textId="77777777">
        <w:tc>
          <w:tcPr>
            <w:tcW w:w="2880" w:type="dxa"/>
            <w:shd w:val="clear" w:color="auto" w:fill="F8F9FA"/>
          </w:tcPr>
          <w:p w14:paraId="51813C0D" w14:textId="77777777" w:rsidR="000300FB" w:rsidRDefault="00000000">
            <w:r>
              <w:rPr>
                <w:color w:val="444444"/>
                <w:sz w:val="18"/>
              </w:rPr>
              <w:t>Everything as code</w:t>
            </w:r>
          </w:p>
        </w:tc>
        <w:tc>
          <w:tcPr>
            <w:tcW w:w="6192" w:type="dxa"/>
            <w:shd w:val="clear" w:color="auto" w:fill="F8F9FA"/>
          </w:tcPr>
          <w:p w14:paraId="65E9A4EC" w14:textId="77777777" w:rsidR="000300FB" w:rsidRDefault="00000000">
            <w:r>
              <w:rPr>
                <w:color w:val="444444"/>
                <w:sz w:val="18"/>
              </w:rPr>
              <w:t>Infrastructure is Bicep. Platform config is Helm. Pipelines are Python DAGs. Quality rules are YAML.</w:t>
            </w:r>
          </w:p>
        </w:tc>
      </w:tr>
      <w:tr w:rsidR="000300FB" w14:paraId="70169C24" w14:textId="77777777">
        <w:tc>
          <w:tcPr>
            <w:tcW w:w="2880" w:type="dxa"/>
            <w:shd w:val="clear" w:color="auto" w:fill="FFFFFF"/>
          </w:tcPr>
          <w:p w14:paraId="06B1E5E6" w14:textId="77777777" w:rsidR="000300FB" w:rsidRDefault="00000000">
            <w:r>
              <w:rPr>
                <w:color w:val="444444"/>
                <w:sz w:val="18"/>
              </w:rPr>
              <w:t>Observable by default</w:t>
            </w:r>
          </w:p>
        </w:tc>
        <w:tc>
          <w:tcPr>
            <w:tcW w:w="6192" w:type="dxa"/>
            <w:shd w:val="clear" w:color="auto" w:fill="FFFFFF"/>
          </w:tcPr>
          <w:p w14:paraId="71CD67DE" w14:textId="77777777" w:rsidR="000300FB" w:rsidRDefault="00000000">
            <w:r>
              <w:rPr>
                <w:color w:val="444444"/>
                <w:sz w:val="18"/>
              </w:rPr>
              <w:t>Every pipeline run, query, and data write is observable without SSH or tribal knowledge.</w:t>
            </w:r>
          </w:p>
        </w:tc>
      </w:tr>
      <w:tr w:rsidR="000300FB" w14:paraId="054B7568" w14:textId="77777777">
        <w:tc>
          <w:tcPr>
            <w:tcW w:w="2880" w:type="dxa"/>
            <w:shd w:val="clear" w:color="auto" w:fill="F8F9FA"/>
          </w:tcPr>
          <w:p w14:paraId="2E7111E2" w14:textId="77777777" w:rsidR="000300FB" w:rsidRDefault="00000000">
            <w:r>
              <w:rPr>
                <w:color w:val="444444"/>
                <w:sz w:val="18"/>
              </w:rPr>
              <w:t>Developer experience first</w:t>
            </w:r>
          </w:p>
        </w:tc>
        <w:tc>
          <w:tcPr>
            <w:tcW w:w="6192" w:type="dxa"/>
            <w:shd w:val="clear" w:color="auto" w:fill="F8F9FA"/>
          </w:tcPr>
          <w:p w14:paraId="42C7C7DE" w14:textId="77777777" w:rsidR="000300FB" w:rsidRDefault="00000000">
            <w:r>
              <w:rPr>
                <w:color w:val="444444"/>
                <w:sz w:val="18"/>
              </w:rPr>
              <w:t>Engineers write and test Spark code from VS Code against a live dev cluster. No local Spark.</w:t>
            </w:r>
          </w:p>
        </w:tc>
      </w:tr>
      <w:tr w:rsidR="000300FB" w14:paraId="357CC348" w14:textId="77777777">
        <w:tc>
          <w:tcPr>
            <w:tcW w:w="2880" w:type="dxa"/>
            <w:shd w:val="clear" w:color="auto" w:fill="FFFFFF"/>
          </w:tcPr>
          <w:p w14:paraId="3AE3BD85" w14:textId="77777777" w:rsidR="000300FB" w:rsidRDefault="00000000">
            <w:r>
              <w:rPr>
                <w:color w:val="444444"/>
                <w:sz w:val="18"/>
              </w:rPr>
              <w:t>Secure by default</w:t>
            </w:r>
          </w:p>
        </w:tc>
        <w:tc>
          <w:tcPr>
            <w:tcW w:w="6192" w:type="dxa"/>
            <w:shd w:val="clear" w:color="auto" w:fill="FFFFFF"/>
          </w:tcPr>
          <w:p w14:paraId="4DEA6DA2" w14:textId="77777777" w:rsidR="000300FB" w:rsidRDefault="00000000">
            <w:r>
              <w:rPr>
                <w:color w:val="444444"/>
                <w:sz w:val="18"/>
              </w:rPr>
              <w:t>Workload Identity replaces secrets. Private endpoints on every PaaS. Zero long-lived credentials.</w:t>
            </w:r>
          </w:p>
        </w:tc>
      </w:tr>
    </w:tbl>
    <w:p w14:paraId="0E5C7C6C" w14:textId="77777777" w:rsidR="000300FB" w:rsidRDefault="000300FB">
      <w:pPr>
        <w:spacing w:after="120"/>
      </w:pPr>
    </w:p>
    <w:p w14:paraId="0D1DF7DB" w14:textId="77777777" w:rsidR="000300FB" w:rsidRDefault="00000000">
      <w:pPr>
        <w:spacing w:before="240" w:after="80"/>
      </w:pPr>
      <w:r>
        <w:rPr>
          <w:b/>
          <w:color w:val="0F3C78"/>
          <w:sz w:val="36"/>
        </w:rPr>
        <w:t>3.  Reference Architecture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00FB" w14:paraId="70E9CE6E" w14:textId="77777777">
        <w:tc>
          <w:tcPr>
            <w:tcW w:w="9072" w:type="dxa"/>
            <w:shd w:val="clear" w:color="auto" w:fill="1A1A2E"/>
          </w:tcPr>
          <w:p w14:paraId="51BA3E03" w14:textId="77777777" w:rsidR="000300FB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FORGE DATA PLATFORM — ARCHITECTURE</w:t>
            </w:r>
          </w:p>
        </w:tc>
      </w:tr>
    </w:tbl>
    <w:p w14:paraId="54A14DE4" w14:textId="77777777" w:rsidR="000300FB" w:rsidRDefault="000300FB">
      <w:pPr>
        <w:spacing w:after="4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300FB" w14:paraId="73D53DD2" w14:textId="77777777">
        <w:tc>
          <w:tcPr>
            <w:tcW w:w="9072" w:type="dxa"/>
            <w:gridSpan w:val="3"/>
            <w:shd w:val="clear" w:color="auto" w:fill="0F3C78"/>
          </w:tcPr>
          <w:p w14:paraId="4B360E73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DEVELOPER INTERFACES</w:t>
            </w:r>
          </w:p>
        </w:tc>
      </w:tr>
      <w:tr w:rsidR="000300FB" w14:paraId="419C553F" w14:textId="77777777"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8BD4"/>
          </w:tcPr>
          <w:p w14:paraId="56B19EA5" w14:textId="77777777" w:rsidR="000300FB" w:rsidRDefault="00000000">
            <w:pPr>
              <w:spacing w:before="80" w:after="80"/>
              <w:jc w:val="center"/>
            </w:pPr>
            <w:r>
              <w:rPr>
                <w:color w:val="FFFFFF"/>
                <w:sz w:val="16"/>
              </w:rPr>
              <w:t>VS Code + Spark Connect</w:t>
            </w:r>
            <w:r>
              <w:rPr>
                <w:color w:val="FFFFFF"/>
                <w:sz w:val="16"/>
              </w:rPr>
              <w:br/>
              <w:t>(dev — interactive)</w:t>
            </w:r>
          </w:p>
        </w:tc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8BD4"/>
          </w:tcPr>
          <w:p w14:paraId="771FF56E" w14:textId="77777777" w:rsidR="000300FB" w:rsidRDefault="00000000">
            <w:pPr>
              <w:spacing w:before="80" w:after="80"/>
              <w:jc w:val="center"/>
            </w:pPr>
            <w:r>
              <w:rPr>
                <w:color w:val="FFFFFF"/>
                <w:sz w:val="16"/>
              </w:rPr>
              <w:t>Apache Airflow UI</w:t>
            </w:r>
            <w:r>
              <w:rPr>
                <w:color w:val="FFFFFF"/>
                <w:sz w:val="16"/>
              </w:rPr>
              <w:br/>
              <w:t>(DAGs, runs, logs)</w:t>
            </w:r>
          </w:p>
        </w:tc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8BD4"/>
          </w:tcPr>
          <w:p w14:paraId="201786D5" w14:textId="77777777" w:rsidR="000300FB" w:rsidRDefault="00000000">
            <w:pPr>
              <w:spacing w:before="80" w:after="80"/>
              <w:jc w:val="center"/>
            </w:pPr>
            <w:r>
              <w:rPr>
                <w:color w:val="FFFFFF"/>
                <w:sz w:val="16"/>
              </w:rPr>
              <w:t>Developer Portal</w:t>
            </w:r>
            <w:r>
              <w:rPr>
                <w:color w:val="FFFFFF"/>
                <w:sz w:val="16"/>
              </w:rPr>
              <w:br/>
              <w:t>(datasets, lineage, DQ, cost)</w:t>
            </w:r>
          </w:p>
        </w:tc>
      </w:tr>
    </w:tbl>
    <w:p w14:paraId="257F30BF" w14:textId="77777777" w:rsidR="000300FB" w:rsidRDefault="000300FB">
      <w:pPr>
        <w:spacing w:after="2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0300FB" w14:paraId="0B1963D2" w14:textId="77777777">
        <w:tc>
          <w:tcPr>
            <w:tcW w:w="4536" w:type="dxa"/>
            <w:shd w:val="clear" w:color="auto" w:fill="E25A1C"/>
          </w:tcPr>
          <w:p w14:paraId="1B7DE794" w14:textId="77777777" w:rsidR="000300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COMPUTE CLUSTER</w:t>
            </w:r>
          </w:p>
        </w:tc>
        <w:tc>
          <w:tcPr>
            <w:tcW w:w="4536" w:type="dxa"/>
            <w:shd w:val="clear" w:color="auto" w:fill="107C10"/>
          </w:tcPr>
          <w:p w14:paraId="4829EA96" w14:textId="77777777" w:rsidR="000300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ORCHESTRATION CLUSTER</w:t>
            </w:r>
          </w:p>
        </w:tc>
      </w:tr>
      <w:tr w:rsidR="000300FB" w14:paraId="21D26C3D" w14:textId="77777777">
        <w:tc>
          <w:tcPr>
            <w:tcW w:w="4536" w:type="dxa"/>
            <w:shd w:val="clear" w:color="auto" w:fill="FFF3EB"/>
          </w:tcPr>
          <w:p w14:paraId="68173545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• Spark Operator (batch jobs)</w:t>
            </w:r>
          </w:p>
          <w:p w14:paraId="5D638AEE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• Spark Connect * (dev only)</w:t>
            </w:r>
          </w:p>
          <w:p w14:paraId="4ED5B7C2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• Trino (federated SQL)</w:t>
            </w:r>
          </w:p>
          <w:p w14:paraId="77F76B82" w14:textId="77777777" w:rsidR="000300FB" w:rsidRDefault="000300FB">
            <w:pPr>
              <w:spacing w:before="20" w:after="20"/>
            </w:pPr>
          </w:p>
          <w:p w14:paraId="69E458DA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Node pools:</w:t>
            </w:r>
          </w:p>
          <w:p w14:paraId="7831A27F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 xml:space="preserve">  systempool  Standard_D4s_v5</w:t>
            </w:r>
          </w:p>
          <w:p w14:paraId="2333D348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 xml:space="preserve">  sparkpool   Standard_E8s_v5  (0→5)</w:t>
            </w:r>
          </w:p>
          <w:p w14:paraId="163D2F6D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 xml:space="preserve">  trinopool   Standard_D4s_v5  (0→3)</w:t>
            </w:r>
          </w:p>
        </w:tc>
        <w:tc>
          <w:tcPr>
            <w:tcW w:w="4536" w:type="dxa"/>
            <w:shd w:val="clear" w:color="auto" w:fill="EBF5EB"/>
          </w:tcPr>
          <w:p w14:paraId="445119E7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• Apache Airflow 3.x (KubernetesExecutor)</w:t>
            </w:r>
          </w:p>
          <w:p w14:paraId="765B7A52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• DQ Framework (YAML rule engine)</w:t>
            </w:r>
          </w:p>
          <w:p w14:paraId="2E709FF7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• Developer Portal (FastAPI + Next.js)</w:t>
            </w:r>
          </w:p>
          <w:p w14:paraId="31B58A18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• Azure Monitor Agent (DaemonSet)</w:t>
            </w:r>
          </w:p>
          <w:p w14:paraId="1C7F7983" w14:textId="77777777" w:rsidR="000300FB" w:rsidRDefault="000300FB">
            <w:pPr>
              <w:spacing w:before="20" w:after="20"/>
            </w:pPr>
          </w:p>
          <w:p w14:paraId="6165524E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>Node pools:</w:t>
            </w:r>
          </w:p>
          <w:p w14:paraId="071371A0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 xml:space="preserve">  systempool   Standard_D4s_v5</w:t>
            </w:r>
          </w:p>
          <w:p w14:paraId="0FFAC133" w14:textId="77777777" w:rsidR="000300FB" w:rsidRDefault="00000000">
            <w:pPr>
              <w:spacing w:before="20" w:after="20"/>
            </w:pPr>
            <w:r>
              <w:rPr>
                <w:color w:val="444444"/>
                <w:sz w:val="16"/>
              </w:rPr>
              <w:t xml:space="preserve">  workerpool   Standard_D4s_v5  (1→3)</w:t>
            </w:r>
          </w:p>
        </w:tc>
      </w:tr>
    </w:tbl>
    <w:p w14:paraId="208F282B" w14:textId="77777777" w:rsidR="000300FB" w:rsidRDefault="000300FB">
      <w:pPr>
        <w:spacing w:after="2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300FB" w14:paraId="64A4A4E5" w14:textId="77777777">
        <w:tc>
          <w:tcPr>
            <w:tcW w:w="9072" w:type="dxa"/>
            <w:gridSpan w:val="3"/>
            <w:shd w:val="clear" w:color="auto" w:fill="5C2D91"/>
          </w:tcPr>
          <w:p w14:paraId="2F04C274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ADLS GEN2 LAKEHOUSE  (Delta Lake · Hierarchical Namespace)</w:t>
            </w:r>
          </w:p>
        </w:tc>
      </w:tr>
      <w:tr w:rsidR="000300FB" w14:paraId="462B4D58" w14:textId="77777777"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D7F32"/>
          </w:tcPr>
          <w:p w14:paraId="1B56CD58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bronze/</w:t>
            </w:r>
          </w:p>
          <w:p w14:paraId="6C106EE0" w14:textId="77777777" w:rsidR="000300FB" w:rsidRDefault="00000000">
            <w:pPr>
              <w:spacing w:before="20" w:after="60"/>
              <w:jc w:val="center"/>
            </w:pPr>
            <w:r>
              <w:rPr>
                <w:color w:val="FFFFFF"/>
                <w:sz w:val="14"/>
              </w:rPr>
              <w:t>Raw, append-only</w:t>
            </w:r>
            <w:r>
              <w:rPr>
                <w:color w:val="FFFFFF"/>
                <w:sz w:val="14"/>
              </w:rPr>
              <w:br/>
              <w:t>Immutable source of truth</w:t>
            </w:r>
            <w:r>
              <w:rPr>
                <w:color w:val="FFFFFF"/>
                <w:sz w:val="14"/>
              </w:rPr>
              <w:br/>
              <w:t>Schema-on-read</w:t>
            </w:r>
          </w:p>
        </w:tc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7F8F"/>
          </w:tcPr>
          <w:p w14:paraId="4D7A7345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silver/</w:t>
            </w:r>
          </w:p>
          <w:p w14:paraId="6DA50D7B" w14:textId="77777777" w:rsidR="000300FB" w:rsidRDefault="00000000">
            <w:pPr>
              <w:spacing w:before="20" w:after="60"/>
              <w:jc w:val="center"/>
            </w:pPr>
            <w:r>
              <w:rPr>
                <w:color w:val="FFFFFF"/>
                <w:sz w:val="14"/>
              </w:rPr>
              <w:t>Cleaned, schema-enforced</w:t>
            </w:r>
            <w:r>
              <w:rPr>
                <w:color w:val="FFFFFF"/>
                <w:sz w:val="14"/>
              </w:rPr>
              <w:br/>
              <w:t>DQ-validated</w:t>
            </w:r>
            <w:r>
              <w:rPr>
                <w:color w:val="FFFFFF"/>
                <w:sz w:val="14"/>
              </w:rPr>
              <w:br/>
              <w:t>Delta Lake ACID</w:t>
            </w:r>
          </w:p>
        </w:tc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800"/>
          </w:tcPr>
          <w:p w14:paraId="70032BB4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gold/</w:t>
            </w:r>
          </w:p>
          <w:p w14:paraId="44B09AB1" w14:textId="77777777" w:rsidR="000300FB" w:rsidRDefault="00000000">
            <w:pPr>
              <w:spacing w:before="20" w:after="60"/>
              <w:jc w:val="center"/>
            </w:pPr>
            <w:r>
              <w:rPr>
                <w:color w:val="FFFFFF"/>
                <w:sz w:val="14"/>
              </w:rPr>
              <w:t>Aggregated, SLA-governed</w:t>
            </w:r>
            <w:r>
              <w:rPr>
                <w:color w:val="FFFFFF"/>
                <w:sz w:val="14"/>
              </w:rPr>
              <w:br/>
              <w:t>Consumer-ready</w:t>
            </w:r>
            <w:r>
              <w:rPr>
                <w:color w:val="FFFFFF"/>
                <w:sz w:val="14"/>
              </w:rPr>
              <w:br/>
              <w:t>Read by BI / ML / Portal</w:t>
            </w:r>
          </w:p>
        </w:tc>
      </w:tr>
    </w:tbl>
    <w:p w14:paraId="06430908" w14:textId="77777777" w:rsidR="000300FB" w:rsidRDefault="000300FB">
      <w:pPr>
        <w:spacing w:after="2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1815"/>
        <w:gridCol w:w="1815"/>
        <w:gridCol w:w="1814"/>
        <w:gridCol w:w="1814"/>
        <w:gridCol w:w="1814"/>
      </w:tblGrid>
      <w:tr w:rsidR="000300FB" w14:paraId="1DC9E954" w14:textId="77777777">
        <w:tc>
          <w:tcPr>
            <w:tcW w:w="9070" w:type="dxa"/>
            <w:gridSpan w:val="5"/>
            <w:shd w:val="clear" w:color="auto" w:fill="1A1A2E"/>
          </w:tcPr>
          <w:p w14:paraId="54BE2623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SHARED AZURE SERVICES</w:t>
            </w:r>
          </w:p>
        </w:tc>
      </w:tr>
      <w:tr w:rsidR="000300FB" w14:paraId="1AA21767" w14:textId="77777777"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8D4"/>
          </w:tcPr>
          <w:p w14:paraId="66090279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Key Vault</w:t>
            </w:r>
          </w:p>
          <w:p w14:paraId="02B0B653" w14:textId="77777777" w:rsidR="000300FB" w:rsidRDefault="00000000">
            <w:pPr>
              <w:spacing w:after="60"/>
              <w:jc w:val="center"/>
            </w:pPr>
            <w:r>
              <w:rPr>
                <w:color w:val="CCE4FF"/>
                <w:sz w:val="14"/>
              </w:rPr>
              <w:t>Secrets +</w:t>
            </w:r>
            <w:r>
              <w:rPr>
                <w:color w:val="CCE4FF"/>
                <w:sz w:val="14"/>
              </w:rPr>
              <w:br/>
              <w:t>HSM keys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8D4"/>
          </w:tcPr>
          <w:p w14:paraId="504F43E0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ACR</w:t>
            </w:r>
          </w:p>
          <w:p w14:paraId="0BEBCB49" w14:textId="77777777" w:rsidR="000300FB" w:rsidRDefault="00000000">
            <w:pPr>
              <w:spacing w:after="60"/>
              <w:jc w:val="center"/>
            </w:pPr>
            <w:r>
              <w:rPr>
                <w:color w:val="CCE4FF"/>
                <w:sz w:val="14"/>
              </w:rPr>
              <w:t>Private</w:t>
            </w:r>
            <w:r>
              <w:rPr>
                <w:color w:val="CCE4FF"/>
                <w:sz w:val="14"/>
              </w:rPr>
              <w:br/>
              <w:t>image registry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8D4"/>
          </w:tcPr>
          <w:p w14:paraId="6FE27101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Log Analytics</w:t>
            </w:r>
            <w:r>
              <w:rPr>
                <w:b/>
                <w:color w:val="FFFFFF"/>
                <w:sz w:val="16"/>
              </w:rPr>
              <w:br/>
              <w:t>+ Grafana</w:t>
            </w:r>
          </w:p>
          <w:p w14:paraId="5D162A20" w14:textId="77777777" w:rsidR="000300FB" w:rsidRDefault="00000000">
            <w:pPr>
              <w:spacing w:after="60"/>
              <w:jc w:val="center"/>
            </w:pPr>
            <w:r>
              <w:rPr>
                <w:color w:val="CCE4FF"/>
                <w:sz w:val="14"/>
              </w:rPr>
              <w:t>Metrics, logs</w:t>
            </w:r>
            <w:r>
              <w:rPr>
                <w:color w:val="CCE4FF"/>
                <w:sz w:val="14"/>
              </w:rPr>
              <w:br/>
              <w:t>alerts, dashboards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8D4"/>
          </w:tcPr>
          <w:p w14:paraId="365AE3B8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Defender</w:t>
            </w:r>
          </w:p>
          <w:p w14:paraId="57DED85E" w14:textId="77777777" w:rsidR="000300FB" w:rsidRDefault="00000000">
            <w:pPr>
              <w:spacing w:after="60"/>
              <w:jc w:val="center"/>
            </w:pPr>
            <w:r>
              <w:rPr>
                <w:color w:val="CCE4FF"/>
                <w:sz w:val="14"/>
              </w:rPr>
              <w:t>Runtime threat</w:t>
            </w:r>
            <w:r>
              <w:rPr>
                <w:color w:val="CCE4FF"/>
                <w:sz w:val="14"/>
              </w:rPr>
              <w:br/>
              <w:t>detection (S360)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8D4"/>
          </w:tcPr>
          <w:p w14:paraId="1B1F75C7" w14:textId="77777777" w:rsidR="000300FB" w:rsidRDefault="00000000"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Private DNS</w:t>
            </w:r>
            <w:r>
              <w:rPr>
                <w:b/>
                <w:color w:val="FFFFFF"/>
                <w:sz w:val="16"/>
              </w:rPr>
              <w:br/>
              <w:t>+ Endpoints</w:t>
            </w:r>
          </w:p>
          <w:p w14:paraId="20F60ECA" w14:textId="77777777" w:rsidR="000300FB" w:rsidRDefault="00000000">
            <w:pPr>
              <w:spacing w:after="60"/>
              <w:jc w:val="center"/>
            </w:pPr>
            <w:r>
              <w:rPr>
                <w:color w:val="CCE4FF"/>
                <w:sz w:val="14"/>
              </w:rPr>
              <w:t>No public</w:t>
            </w:r>
            <w:r>
              <w:rPr>
                <w:color w:val="CCE4FF"/>
                <w:sz w:val="14"/>
              </w:rPr>
              <w:br/>
              <w:t>data plane</w:t>
            </w:r>
          </w:p>
        </w:tc>
      </w:tr>
    </w:tbl>
    <w:p w14:paraId="576890D9" w14:textId="77777777" w:rsidR="000300FB" w:rsidRDefault="000300FB">
      <w:pPr>
        <w:spacing w:after="40"/>
      </w:pPr>
    </w:p>
    <w:p w14:paraId="7E431D02" w14:textId="18D79D31" w:rsidR="000300FB" w:rsidRDefault="00000000" w:rsidP="00852FDA">
      <w:pPr>
        <w:spacing w:after="0"/>
      </w:pPr>
      <w:r>
        <w:rPr>
          <w:i/>
          <w:color w:val="444444"/>
          <w:sz w:val="14"/>
        </w:rPr>
        <w:t xml:space="preserve">* Spark Connect </w:t>
      </w:r>
      <w:proofErr w:type="gramStart"/>
      <w:r>
        <w:rPr>
          <w:i/>
          <w:color w:val="444444"/>
          <w:sz w:val="14"/>
        </w:rPr>
        <w:t>available</w:t>
      </w:r>
      <w:proofErr w:type="gramEnd"/>
      <w:r>
        <w:rPr>
          <w:i/>
          <w:color w:val="444444"/>
          <w:sz w:val="14"/>
        </w:rPr>
        <w:t xml:space="preserve"> in dev environment only — interactive VS Code sessions against live cluster.</w:t>
      </w:r>
    </w:p>
    <w:p w14:paraId="6FBCDC5F" w14:textId="77777777" w:rsidR="000300FB" w:rsidRDefault="00000000">
      <w:pPr>
        <w:spacing w:before="240" w:after="80"/>
      </w:pPr>
      <w:r>
        <w:rPr>
          <w:b/>
          <w:color w:val="0F3C78"/>
          <w:sz w:val="36"/>
        </w:rPr>
        <w:t>4</w:t>
      </w:r>
      <w:proofErr w:type="gramStart"/>
      <w:r>
        <w:rPr>
          <w:b/>
          <w:color w:val="0F3C78"/>
          <w:sz w:val="36"/>
        </w:rPr>
        <w:t>.  Two</w:t>
      </w:r>
      <w:proofErr w:type="gramEnd"/>
      <w:r>
        <w:rPr>
          <w:b/>
          <w:color w:val="0F3C78"/>
          <w:sz w:val="36"/>
        </w:rPr>
        <w:t>-Cluster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3218"/>
        <w:gridCol w:w="2245"/>
        <w:gridCol w:w="2117"/>
      </w:tblGrid>
      <w:tr w:rsidR="000300FB" w14:paraId="2E546BDE" w14:textId="77777777">
        <w:tc>
          <w:tcPr>
            <w:tcW w:w="1728" w:type="dxa"/>
            <w:shd w:val="clear" w:color="auto" w:fill="0F3C78"/>
          </w:tcPr>
          <w:p w14:paraId="3B5F1216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w="3312" w:type="dxa"/>
            <w:shd w:val="clear" w:color="auto" w:fill="0F3C78"/>
          </w:tcPr>
          <w:p w14:paraId="4945AD49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304" w:type="dxa"/>
            <w:shd w:val="clear" w:color="auto" w:fill="0F3C78"/>
          </w:tcPr>
          <w:p w14:paraId="11159473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160" w:type="dxa"/>
            <w:shd w:val="clear" w:color="auto" w:fill="0F3C78"/>
          </w:tcPr>
          <w:p w14:paraId="03ECCBD5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Components</w:t>
            </w:r>
          </w:p>
        </w:tc>
      </w:tr>
      <w:tr w:rsidR="000300FB" w14:paraId="7EF08C40" w14:textId="77777777">
        <w:tc>
          <w:tcPr>
            <w:tcW w:w="1728" w:type="dxa"/>
            <w:shd w:val="clear" w:color="auto" w:fill="FFFFFF"/>
          </w:tcPr>
          <w:p w14:paraId="77BAF40B" w14:textId="77777777" w:rsidR="000300FB" w:rsidRDefault="00000000">
            <w:r>
              <w:rPr>
                <w:color w:val="444444"/>
                <w:sz w:val="18"/>
              </w:rPr>
              <w:t>Compute</w:t>
            </w:r>
          </w:p>
        </w:tc>
        <w:tc>
          <w:tcPr>
            <w:tcW w:w="3312" w:type="dxa"/>
            <w:shd w:val="clear" w:color="auto" w:fill="FFFFFF"/>
          </w:tcPr>
          <w:p w14:paraId="5A314660" w14:textId="77777777" w:rsidR="000300FB" w:rsidRDefault="00000000">
            <w:r>
              <w:rPr>
                <w:color w:val="444444"/>
                <w:sz w:val="18"/>
              </w:rPr>
              <w:t>aks-forge-compute-{alias}-{env}</w:t>
            </w:r>
          </w:p>
        </w:tc>
        <w:tc>
          <w:tcPr>
            <w:tcW w:w="2304" w:type="dxa"/>
            <w:shd w:val="clear" w:color="auto" w:fill="FFFFFF"/>
          </w:tcPr>
          <w:p w14:paraId="2F65BECC" w14:textId="77777777" w:rsidR="000300FB" w:rsidRDefault="00000000">
            <w:r>
              <w:rPr>
                <w:color w:val="444444"/>
                <w:sz w:val="18"/>
              </w:rPr>
              <w:t>Elastic data processing</w:t>
            </w:r>
          </w:p>
        </w:tc>
        <w:tc>
          <w:tcPr>
            <w:tcW w:w="2160" w:type="dxa"/>
            <w:shd w:val="clear" w:color="auto" w:fill="FFFFFF"/>
          </w:tcPr>
          <w:p w14:paraId="6D555D7E" w14:textId="77777777" w:rsidR="000300FB" w:rsidRDefault="00000000">
            <w:r>
              <w:rPr>
                <w:color w:val="444444"/>
                <w:sz w:val="18"/>
              </w:rPr>
              <w:t>Spark Operator, Spark Connect (dev), Trino</w:t>
            </w:r>
          </w:p>
        </w:tc>
      </w:tr>
      <w:tr w:rsidR="000300FB" w14:paraId="54124045" w14:textId="77777777">
        <w:tc>
          <w:tcPr>
            <w:tcW w:w="1728" w:type="dxa"/>
            <w:shd w:val="clear" w:color="auto" w:fill="F8F9FA"/>
          </w:tcPr>
          <w:p w14:paraId="6D417F97" w14:textId="77777777" w:rsidR="000300FB" w:rsidRDefault="00000000">
            <w:r>
              <w:rPr>
                <w:color w:val="444444"/>
                <w:sz w:val="18"/>
              </w:rPr>
              <w:t>Orchestration</w:t>
            </w:r>
          </w:p>
        </w:tc>
        <w:tc>
          <w:tcPr>
            <w:tcW w:w="3312" w:type="dxa"/>
            <w:shd w:val="clear" w:color="auto" w:fill="F8F9FA"/>
          </w:tcPr>
          <w:p w14:paraId="04C8A5F1" w14:textId="77777777" w:rsidR="000300FB" w:rsidRDefault="00000000">
            <w:r>
              <w:rPr>
                <w:color w:val="444444"/>
                <w:sz w:val="18"/>
              </w:rPr>
              <w:t>aks-forge-orchestration-{alias}-{env}</w:t>
            </w:r>
          </w:p>
        </w:tc>
        <w:tc>
          <w:tcPr>
            <w:tcW w:w="2304" w:type="dxa"/>
            <w:shd w:val="clear" w:color="auto" w:fill="F8F9FA"/>
          </w:tcPr>
          <w:p w14:paraId="2092B930" w14:textId="77777777" w:rsidR="000300FB" w:rsidRDefault="00000000">
            <w:r>
              <w:rPr>
                <w:color w:val="444444"/>
                <w:sz w:val="18"/>
              </w:rPr>
              <w:t>Stable control-plane services</w:t>
            </w:r>
          </w:p>
        </w:tc>
        <w:tc>
          <w:tcPr>
            <w:tcW w:w="2160" w:type="dxa"/>
            <w:shd w:val="clear" w:color="auto" w:fill="F8F9FA"/>
          </w:tcPr>
          <w:p w14:paraId="37D7277A" w14:textId="77777777" w:rsidR="000300FB" w:rsidRDefault="00000000">
            <w:r>
              <w:rPr>
                <w:color w:val="444444"/>
                <w:sz w:val="18"/>
              </w:rPr>
              <w:t>Airflow, DQ runner, Developer Portal</w:t>
            </w:r>
          </w:p>
        </w:tc>
      </w:tr>
    </w:tbl>
    <w:p w14:paraId="227241E0" w14:textId="77777777" w:rsidR="000300FB" w:rsidRDefault="00000000">
      <w:pPr>
        <w:spacing w:before="240" w:after="80"/>
      </w:pPr>
      <w:r>
        <w:rPr>
          <w:b/>
          <w:color w:val="0F3C78"/>
        </w:rPr>
        <w:t>Node Pools — Compute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2572"/>
        <w:gridCol w:w="716"/>
        <w:gridCol w:w="1284"/>
        <w:gridCol w:w="2859"/>
      </w:tblGrid>
      <w:tr w:rsidR="000300FB" w14:paraId="2A7E7DFC" w14:textId="77777777">
        <w:tc>
          <w:tcPr>
            <w:tcW w:w="1872" w:type="dxa"/>
            <w:shd w:val="clear" w:color="auto" w:fill="0F3C78"/>
          </w:tcPr>
          <w:p w14:paraId="1455E287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Pool</w:t>
            </w:r>
          </w:p>
        </w:tc>
        <w:tc>
          <w:tcPr>
            <w:tcW w:w="2592" w:type="dxa"/>
            <w:shd w:val="clear" w:color="auto" w:fill="0F3C78"/>
          </w:tcPr>
          <w:p w14:paraId="3DE018B4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VM Size</w:t>
            </w:r>
          </w:p>
        </w:tc>
        <w:tc>
          <w:tcPr>
            <w:tcW w:w="720" w:type="dxa"/>
            <w:shd w:val="clear" w:color="auto" w:fill="0F3C78"/>
          </w:tcPr>
          <w:p w14:paraId="59208C0D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w="1296" w:type="dxa"/>
            <w:shd w:val="clear" w:color="auto" w:fill="0F3C78"/>
          </w:tcPr>
          <w:p w14:paraId="50A9C6AF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Max (dev)</w:t>
            </w:r>
          </w:p>
        </w:tc>
        <w:tc>
          <w:tcPr>
            <w:tcW w:w="2880" w:type="dxa"/>
            <w:shd w:val="clear" w:color="auto" w:fill="0F3C78"/>
          </w:tcPr>
          <w:p w14:paraId="1C37F9FF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Workload</w:t>
            </w:r>
          </w:p>
        </w:tc>
      </w:tr>
      <w:tr w:rsidR="000300FB" w14:paraId="1D12E8D5" w14:textId="77777777">
        <w:tc>
          <w:tcPr>
            <w:tcW w:w="1872" w:type="dxa"/>
            <w:shd w:val="clear" w:color="auto" w:fill="FFFFFF"/>
          </w:tcPr>
          <w:p w14:paraId="51B3F7ED" w14:textId="77777777" w:rsidR="000300FB" w:rsidRDefault="00000000">
            <w:r>
              <w:rPr>
                <w:color w:val="444444"/>
                <w:sz w:val="18"/>
              </w:rPr>
              <w:t>systempool</w:t>
            </w:r>
          </w:p>
        </w:tc>
        <w:tc>
          <w:tcPr>
            <w:tcW w:w="2592" w:type="dxa"/>
            <w:shd w:val="clear" w:color="auto" w:fill="FFFFFF"/>
          </w:tcPr>
          <w:p w14:paraId="003B0E9A" w14:textId="77777777" w:rsidR="000300FB" w:rsidRDefault="00000000">
            <w:r>
              <w:rPr>
                <w:color w:val="444444"/>
                <w:sz w:val="18"/>
              </w:rPr>
              <w:t>Standard_D4s_v5</w:t>
            </w:r>
          </w:p>
        </w:tc>
        <w:tc>
          <w:tcPr>
            <w:tcW w:w="720" w:type="dxa"/>
            <w:shd w:val="clear" w:color="auto" w:fill="FFFFFF"/>
          </w:tcPr>
          <w:p w14:paraId="74ABD2B4" w14:textId="77777777" w:rsidR="000300FB" w:rsidRDefault="00000000">
            <w:r>
              <w:rPr>
                <w:color w:val="444444"/>
                <w:sz w:val="18"/>
              </w:rPr>
              <w:t>1</w:t>
            </w:r>
          </w:p>
        </w:tc>
        <w:tc>
          <w:tcPr>
            <w:tcW w:w="1296" w:type="dxa"/>
            <w:shd w:val="clear" w:color="auto" w:fill="FFFFFF"/>
          </w:tcPr>
          <w:p w14:paraId="7EBF3C66" w14:textId="77777777" w:rsidR="000300FB" w:rsidRDefault="00000000">
            <w:r>
              <w:rPr>
                <w:color w:val="444444"/>
                <w:sz w:val="1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097D0AC5" w14:textId="77777777" w:rsidR="000300FB" w:rsidRDefault="00000000">
            <w:r>
              <w:rPr>
                <w:color w:val="444444"/>
                <w:sz w:val="18"/>
              </w:rPr>
              <w:t>System addons only (CriticalAddonsOnly taint)</w:t>
            </w:r>
          </w:p>
        </w:tc>
      </w:tr>
      <w:tr w:rsidR="000300FB" w14:paraId="4DD732D5" w14:textId="77777777">
        <w:tc>
          <w:tcPr>
            <w:tcW w:w="1872" w:type="dxa"/>
            <w:shd w:val="clear" w:color="auto" w:fill="F8F9FA"/>
          </w:tcPr>
          <w:p w14:paraId="797AEEDE" w14:textId="77777777" w:rsidR="000300FB" w:rsidRDefault="00000000">
            <w:r>
              <w:rPr>
                <w:color w:val="444444"/>
                <w:sz w:val="18"/>
              </w:rPr>
              <w:t>sparkpool</w:t>
            </w:r>
          </w:p>
        </w:tc>
        <w:tc>
          <w:tcPr>
            <w:tcW w:w="2592" w:type="dxa"/>
            <w:shd w:val="clear" w:color="auto" w:fill="F8F9FA"/>
          </w:tcPr>
          <w:p w14:paraId="7C2AC364" w14:textId="77777777" w:rsidR="000300FB" w:rsidRDefault="00000000">
            <w:r>
              <w:rPr>
                <w:color w:val="444444"/>
                <w:sz w:val="18"/>
              </w:rPr>
              <w:t>Standard_E8s_v5</w:t>
            </w:r>
          </w:p>
        </w:tc>
        <w:tc>
          <w:tcPr>
            <w:tcW w:w="720" w:type="dxa"/>
            <w:shd w:val="clear" w:color="auto" w:fill="F8F9FA"/>
          </w:tcPr>
          <w:p w14:paraId="0F96C034" w14:textId="77777777" w:rsidR="000300FB" w:rsidRDefault="00000000">
            <w:r>
              <w:rPr>
                <w:color w:val="444444"/>
                <w:sz w:val="18"/>
              </w:rPr>
              <w:t>0</w:t>
            </w:r>
          </w:p>
        </w:tc>
        <w:tc>
          <w:tcPr>
            <w:tcW w:w="1296" w:type="dxa"/>
            <w:shd w:val="clear" w:color="auto" w:fill="F8F9FA"/>
          </w:tcPr>
          <w:p w14:paraId="25583B85" w14:textId="77777777" w:rsidR="000300FB" w:rsidRDefault="00000000">
            <w:r>
              <w:rPr>
                <w:color w:val="444444"/>
                <w:sz w:val="18"/>
              </w:rPr>
              <w:t>5</w:t>
            </w:r>
          </w:p>
        </w:tc>
        <w:tc>
          <w:tcPr>
            <w:tcW w:w="2880" w:type="dxa"/>
            <w:shd w:val="clear" w:color="auto" w:fill="F8F9FA"/>
          </w:tcPr>
          <w:p w14:paraId="44F032BC" w14:textId="77777777" w:rsidR="000300FB" w:rsidRDefault="00000000">
            <w:r>
              <w:rPr>
                <w:color w:val="444444"/>
                <w:sz w:val="18"/>
              </w:rPr>
              <w:t>Spark executors — memory-optimised</w:t>
            </w:r>
          </w:p>
        </w:tc>
      </w:tr>
      <w:tr w:rsidR="000300FB" w14:paraId="520D3139" w14:textId="77777777">
        <w:tc>
          <w:tcPr>
            <w:tcW w:w="1872" w:type="dxa"/>
            <w:shd w:val="clear" w:color="auto" w:fill="FFFFFF"/>
          </w:tcPr>
          <w:p w14:paraId="53C5FBBB" w14:textId="77777777" w:rsidR="000300FB" w:rsidRDefault="00000000">
            <w:r>
              <w:rPr>
                <w:color w:val="444444"/>
                <w:sz w:val="18"/>
              </w:rPr>
              <w:t>trinopool</w:t>
            </w:r>
          </w:p>
        </w:tc>
        <w:tc>
          <w:tcPr>
            <w:tcW w:w="2592" w:type="dxa"/>
            <w:shd w:val="clear" w:color="auto" w:fill="FFFFFF"/>
          </w:tcPr>
          <w:p w14:paraId="6D57136A" w14:textId="77777777" w:rsidR="000300FB" w:rsidRDefault="00000000">
            <w:r>
              <w:rPr>
                <w:color w:val="444444"/>
                <w:sz w:val="18"/>
              </w:rPr>
              <w:t>Standard_D4s_v5</w:t>
            </w:r>
          </w:p>
        </w:tc>
        <w:tc>
          <w:tcPr>
            <w:tcW w:w="720" w:type="dxa"/>
            <w:shd w:val="clear" w:color="auto" w:fill="FFFFFF"/>
          </w:tcPr>
          <w:p w14:paraId="4090CB95" w14:textId="77777777" w:rsidR="000300FB" w:rsidRDefault="00000000">
            <w:r>
              <w:rPr>
                <w:color w:val="444444"/>
                <w:sz w:val="18"/>
              </w:rPr>
              <w:t>0</w:t>
            </w:r>
          </w:p>
        </w:tc>
        <w:tc>
          <w:tcPr>
            <w:tcW w:w="1296" w:type="dxa"/>
            <w:shd w:val="clear" w:color="auto" w:fill="FFFFFF"/>
          </w:tcPr>
          <w:p w14:paraId="0DDEF98F" w14:textId="77777777" w:rsidR="000300FB" w:rsidRDefault="00000000">
            <w:r>
              <w:rPr>
                <w:color w:val="444444"/>
                <w:sz w:val="18"/>
              </w:rPr>
              <w:t>3</w:t>
            </w:r>
          </w:p>
        </w:tc>
        <w:tc>
          <w:tcPr>
            <w:tcW w:w="2880" w:type="dxa"/>
            <w:shd w:val="clear" w:color="auto" w:fill="FFFFFF"/>
          </w:tcPr>
          <w:p w14:paraId="3E18A20A" w14:textId="77777777" w:rsidR="000300FB" w:rsidRDefault="00000000">
            <w:r>
              <w:rPr>
                <w:color w:val="444444"/>
                <w:sz w:val="18"/>
              </w:rPr>
              <w:t>Trino workers</w:t>
            </w:r>
          </w:p>
        </w:tc>
      </w:tr>
    </w:tbl>
    <w:p w14:paraId="5938E328" w14:textId="77777777" w:rsidR="000300FB" w:rsidRDefault="00000000">
      <w:pPr>
        <w:spacing w:before="240" w:after="80"/>
      </w:pPr>
      <w:r>
        <w:rPr>
          <w:b/>
          <w:color w:val="0F3C78"/>
        </w:rPr>
        <w:t>Node Pools — Orchestration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2575"/>
        <w:gridCol w:w="717"/>
        <w:gridCol w:w="1286"/>
        <w:gridCol w:w="2850"/>
      </w:tblGrid>
      <w:tr w:rsidR="000300FB" w14:paraId="60409DCA" w14:textId="77777777">
        <w:tc>
          <w:tcPr>
            <w:tcW w:w="1872" w:type="dxa"/>
            <w:shd w:val="clear" w:color="auto" w:fill="0F3C78"/>
          </w:tcPr>
          <w:p w14:paraId="766F5EE1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Pool</w:t>
            </w:r>
          </w:p>
        </w:tc>
        <w:tc>
          <w:tcPr>
            <w:tcW w:w="2592" w:type="dxa"/>
            <w:shd w:val="clear" w:color="auto" w:fill="0F3C78"/>
          </w:tcPr>
          <w:p w14:paraId="2997C66A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VM Size</w:t>
            </w:r>
          </w:p>
        </w:tc>
        <w:tc>
          <w:tcPr>
            <w:tcW w:w="720" w:type="dxa"/>
            <w:shd w:val="clear" w:color="auto" w:fill="0F3C78"/>
          </w:tcPr>
          <w:p w14:paraId="3EA3A0E8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w="1296" w:type="dxa"/>
            <w:shd w:val="clear" w:color="auto" w:fill="0F3C78"/>
          </w:tcPr>
          <w:p w14:paraId="2660BA4D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Max (dev)</w:t>
            </w:r>
          </w:p>
        </w:tc>
        <w:tc>
          <w:tcPr>
            <w:tcW w:w="2880" w:type="dxa"/>
            <w:shd w:val="clear" w:color="auto" w:fill="0F3C78"/>
          </w:tcPr>
          <w:p w14:paraId="67D7E387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Workload</w:t>
            </w:r>
          </w:p>
        </w:tc>
      </w:tr>
      <w:tr w:rsidR="000300FB" w14:paraId="3091B64F" w14:textId="77777777">
        <w:tc>
          <w:tcPr>
            <w:tcW w:w="1872" w:type="dxa"/>
            <w:shd w:val="clear" w:color="auto" w:fill="FFFFFF"/>
          </w:tcPr>
          <w:p w14:paraId="29F22FDE" w14:textId="77777777" w:rsidR="000300FB" w:rsidRDefault="00000000">
            <w:r>
              <w:rPr>
                <w:color w:val="444444"/>
                <w:sz w:val="18"/>
              </w:rPr>
              <w:t>systempool</w:t>
            </w:r>
          </w:p>
        </w:tc>
        <w:tc>
          <w:tcPr>
            <w:tcW w:w="2592" w:type="dxa"/>
            <w:shd w:val="clear" w:color="auto" w:fill="FFFFFF"/>
          </w:tcPr>
          <w:p w14:paraId="4B231730" w14:textId="77777777" w:rsidR="000300FB" w:rsidRDefault="00000000">
            <w:r>
              <w:rPr>
                <w:color w:val="444444"/>
                <w:sz w:val="18"/>
              </w:rPr>
              <w:t>Standard_D4s_v5</w:t>
            </w:r>
          </w:p>
        </w:tc>
        <w:tc>
          <w:tcPr>
            <w:tcW w:w="720" w:type="dxa"/>
            <w:shd w:val="clear" w:color="auto" w:fill="FFFFFF"/>
          </w:tcPr>
          <w:p w14:paraId="1C3D677A" w14:textId="77777777" w:rsidR="000300FB" w:rsidRDefault="00000000">
            <w:r>
              <w:rPr>
                <w:color w:val="444444"/>
                <w:sz w:val="18"/>
              </w:rPr>
              <w:t>1</w:t>
            </w:r>
          </w:p>
        </w:tc>
        <w:tc>
          <w:tcPr>
            <w:tcW w:w="1296" w:type="dxa"/>
            <w:shd w:val="clear" w:color="auto" w:fill="FFFFFF"/>
          </w:tcPr>
          <w:p w14:paraId="7AB78164" w14:textId="77777777" w:rsidR="000300FB" w:rsidRDefault="00000000">
            <w:r>
              <w:rPr>
                <w:color w:val="444444"/>
                <w:sz w:val="1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6CEBE3DE" w14:textId="77777777" w:rsidR="000300FB" w:rsidRDefault="00000000">
            <w:r>
              <w:rPr>
                <w:color w:val="444444"/>
                <w:sz w:val="18"/>
              </w:rPr>
              <w:t>System addons only</w:t>
            </w:r>
          </w:p>
        </w:tc>
      </w:tr>
      <w:tr w:rsidR="000300FB" w14:paraId="57583803" w14:textId="77777777">
        <w:tc>
          <w:tcPr>
            <w:tcW w:w="1872" w:type="dxa"/>
            <w:shd w:val="clear" w:color="auto" w:fill="F8F9FA"/>
          </w:tcPr>
          <w:p w14:paraId="610BB583" w14:textId="77777777" w:rsidR="000300FB" w:rsidRDefault="00000000">
            <w:r>
              <w:rPr>
                <w:color w:val="444444"/>
                <w:sz w:val="18"/>
              </w:rPr>
              <w:t>workerpool</w:t>
            </w:r>
          </w:p>
        </w:tc>
        <w:tc>
          <w:tcPr>
            <w:tcW w:w="2592" w:type="dxa"/>
            <w:shd w:val="clear" w:color="auto" w:fill="F8F9FA"/>
          </w:tcPr>
          <w:p w14:paraId="193F4101" w14:textId="77777777" w:rsidR="000300FB" w:rsidRDefault="00000000">
            <w:r>
              <w:rPr>
                <w:color w:val="444444"/>
                <w:sz w:val="18"/>
              </w:rPr>
              <w:t>Standard_D4s_v5</w:t>
            </w:r>
          </w:p>
        </w:tc>
        <w:tc>
          <w:tcPr>
            <w:tcW w:w="720" w:type="dxa"/>
            <w:shd w:val="clear" w:color="auto" w:fill="F8F9FA"/>
          </w:tcPr>
          <w:p w14:paraId="2AAD71BF" w14:textId="77777777" w:rsidR="000300FB" w:rsidRDefault="00000000">
            <w:r>
              <w:rPr>
                <w:color w:val="444444"/>
                <w:sz w:val="18"/>
              </w:rPr>
              <w:t>1</w:t>
            </w:r>
          </w:p>
        </w:tc>
        <w:tc>
          <w:tcPr>
            <w:tcW w:w="1296" w:type="dxa"/>
            <w:shd w:val="clear" w:color="auto" w:fill="F8F9FA"/>
          </w:tcPr>
          <w:p w14:paraId="5AF17092" w14:textId="77777777" w:rsidR="000300FB" w:rsidRDefault="00000000">
            <w:r>
              <w:rPr>
                <w:color w:val="444444"/>
                <w:sz w:val="18"/>
              </w:rPr>
              <w:t>3</w:t>
            </w:r>
          </w:p>
        </w:tc>
        <w:tc>
          <w:tcPr>
            <w:tcW w:w="2880" w:type="dxa"/>
            <w:shd w:val="clear" w:color="auto" w:fill="F8F9FA"/>
          </w:tcPr>
          <w:p w14:paraId="7B78761D" w14:textId="77777777" w:rsidR="000300FB" w:rsidRDefault="00000000">
            <w:r>
              <w:rPr>
                <w:color w:val="444444"/>
                <w:sz w:val="18"/>
              </w:rPr>
              <w:t>Airflow, DQ runner, Developer Portal</w:t>
            </w:r>
          </w:p>
        </w:tc>
      </w:tr>
    </w:tbl>
    <w:p w14:paraId="65311868" w14:textId="034F6B64" w:rsidR="000300FB" w:rsidRDefault="00000000">
      <w:pPr>
        <w:spacing w:before="240" w:after="80"/>
      </w:pPr>
      <w:r>
        <w:rPr>
          <w:b/>
          <w:color w:val="0F3C78"/>
          <w:sz w:val="36"/>
        </w:rPr>
        <w:t>5</w:t>
      </w:r>
      <w:r w:rsidR="00852FDA">
        <w:rPr>
          <w:b/>
          <w:color w:val="0F3C78"/>
          <w:sz w:val="36"/>
        </w:rPr>
        <w:t>. Medallion</w:t>
      </w:r>
      <w:r>
        <w:rPr>
          <w:b/>
          <w:color w:val="0F3C78"/>
          <w:sz w:val="36"/>
        </w:rPr>
        <w:t xml:space="preserve"> Lakehouse (ADLS Gen2)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296"/>
        <w:gridCol w:w="1296"/>
        <w:gridCol w:w="3168"/>
        <w:gridCol w:w="1152"/>
        <w:gridCol w:w="1152"/>
      </w:tblGrid>
      <w:tr w:rsidR="000300FB" w14:paraId="09525B5B" w14:textId="77777777">
        <w:tc>
          <w:tcPr>
            <w:tcW w:w="1008" w:type="dxa"/>
            <w:shd w:val="clear" w:color="auto" w:fill="0F3C78"/>
          </w:tcPr>
          <w:p w14:paraId="278248E4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1296" w:type="dxa"/>
            <w:shd w:val="clear" w:color="auto" w:fill="0F3C78"/>
          </w:tcPr>
          <w:p w14:paraId="4C331703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w="1296" w:type="dxa"/>
            <w:shd w:val="clear" w:color="auto" w:fill="0F3C78"/>
          </w:tcPr>
          <w:p w14:paraId="5F06B32B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3168" w:type="dxa"/>
            <w:shd w:val="clear" w:color="auto" w:fill="0F3C78"/>
          </w:tcPr>
          <w:p w14:paraId="1F1453BC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152" w:type="dxa"/>
            <w:shd w:val="clear" w:color="auto" w:fill="0F3C78"/>
          </w:tcPr>
          <w:p w14:paraId="69DD2857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Writers</w:t>
            </w:r>
          </w:p>
        </w:tc>
        <w:tc>
          <w:tcPr>
            <w:tcW w:w="1152" w:type="dxa"/>
            <w:shd w:val="clear" w:color="auto" w:fill="0F3C78"/>
          </w:tcPr>
          <w:p w14:paraId="646171A9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Readers</w:t>
            </w:r>
          </w:p>
        </w:tc>
      </w:tr>
      <w:tr w:rsidR="000300FB" w14:paraId="50B80857" w14:textId="77777777">
        <w:tc>
          <w:tcPr>
            <w:tcW w:w="1008" w:type="dxa"/>
            <w:shd w:val="clear" w:color="auto" w:fill="FFFFFF"/>
          </w:tcPr>
          <w:p w14:paraId="3787684F" w14:textId="77777777" w:rsidR="000300FB" w:rsidRDefault="00000000">
            <w:r>
              <w:rPr>
                <w:color w:val="444444"/>
                <w:sz w:val="18"/>
              </w:rPr>
              <w:t>Bronze</w:t>
            </w:r>
          </w:p>
        </w:tc>
        <w:tc>
          <w:tcPr>
            <w:tcW w:w="1296" w:type="dxa"/>
            <w:shd w:val="clear" w:color="auto" w:fill="FFFFFF"/>
          </w:tcPr>
          <w:p w14:paraId="60B965A8" w14:textId="77777777" w:rsidR="000300FB" w:rsidRDefault="00000000">
            <w:r>
              <w:rPr>
                <w:color w:val="444444"/>
                <w:sz w:val="18"/>
              </w:rPr>
              <w:t>bronze/</w:t>
            </w:r>
          </w:p>
        </w:tc>
        <w:tc>
          <w:tcPr>
            <w:tcW w:w="1296" w:type="dxa"/>
            <w:shd w:val="clear" w:color="auto" w:fill="FFFFFF"/>
          </w:tcPr>
          <w:p w14:paraId="437DB865" w14:textId="77777777" w:rsidR="000300FB" w:rsidRDefault="00000000">
            <w:r>
              <w:rPr>
                <w:color w:val="444444"/>
                <w:sz w:val="18"/>
              </w:rPr>
              <w:t>Delta / raw</w:t>
            </w:r>
          </w:p>
        </w:tc>
        <w:tc>
          <w:tcPr>
            <w:tcW w:w="3168" w:type="dxa"/>
            <w:shd w:val="clear" w:color="auto" w:fill="FFFFFF"/>
          </w:tcPr>
          <w:p w14:paraId="4917D6C7" w14:textId="77777777" w:rsidR="000300FB" w:rsidRDefault="00000000">
            <w:r>
              <w:rPr>
                <w:color w:val="444444"/>
                <w:sz w:val="18"/>
              </w:rPr>
              <w:t>Immutable source of truth, append-only</w:t>
            </w:r>
          </w:p>
        </w:tc>
        <w:tc>
          <w:tcPr>
            <w:tcW w:w="1152" w:type="dxa"/>
            <w:shd w:val="clear" w:color="auto" w:fill="FFFFFF"/>
          </w:tcPr>
          <w:p w14:paraId="32977333" w14:textId="77777777" w:rsidR="000300FB" w:rsidRDefault="00000000">
            <w:r>
              <w:rPr>
                <w:color w:val="444444"/>
                <w:sz w:val="18"/>
              </w:rPr>
              <w:t>Airflow</w:t>
            </w:r>
          </w:p>
        </w:tc>
        <w:tc>
          <w:tcPr>
            <w:tcW w:w="1152" w:type="dxa"/>
            <w:shd w:val="clear" w:color="auto" w:fill="FFFFFF"/>
          </w:tcPr>
          <w:p w14:paraId="772B3C5F" w14:textId="77777777" w:rsidR="000300FB" w:rsidRDefault="00000000">
            <w:r>
              <w:rPr>
                <w:color w:val="444444"/>
                <w:sz w:val="18"/>
              </w:rPr>
              <w:t>Spark</w:t>
            </w:r>
          </w:p>
        </w:tc>
      </w:tr>
      <w:tr w:rsidR="000300FB" w14:paraId="5529C662" w14:textId="77777777">
        <w:tc>
          <w:tcPr>
            <w:tcW w:w="1008" w:type="dxa"/>
            <w:shd w:val="clear" w:color="auto" w:fill="F8F9FA"/>
          </w:tcPr>
          <w:p w14:paraId="3F24C6F3" w14:textId="77777777" w:rsidR="000300FB" w:rsidRDefault="00000000">
            <w:r>
              <w:rPr>
                <w:color w:val="444444"/>
                <w:sz w:val="18"/>
              </w:rPr>
              <w:t>Silver</w:t>
            </w:r>
          </w:p>
        </w:tc>
        <w:tc>
          <w:tcPr>
            <w:tcW w:w="1296" w:type="dxa"/>
            <w:shd w:val="clear" w:color="auto" w:fill="F8F9FA"/>
          </w:tcPr>
          <w:p w14:paraId="00F12DDA" w14:textId="77777777" w:rsidR="000300FB" w:rsidRDefault="00000000">
            <w:r>
              <w:rPr>
                <w:color w:val="444444"/>
                <w:sz w:val="18"/>
              </w:rPr>
              <w:t>silver/</w:t>
            </w:r>
          </w:p>
        </w:tc>
        <w:tc>
          <w:tcPr>
            <w:tcW w:w="1296" w:type="dxa"/>
            <w:shd w:val="clear" w:color="auto" w:fill="F8F9FA"/>
          </w:tcPr>
          <w:p w14:paraId="3F78A1F1" w14:textId="77777777" w:rsidR="000300FB" w:rsidRDefault="00000000">
            <w:r>
              <w:rPr>
                <w:color w:val="444444"/>
                <w:sz w:val="18"/>
              </w:rPr>
              <w:t>Delta Lake</w:t>
            </w:r>
          </w:p>
        </w:tc>
        <w:tc>
          <w:tcPr>
            <w:tcW w:w="3168" w:type="dxa"/>
            <w:shd w:val="clear" w:color="auto" w:fill="F8F9FA"/>
          </w:tcPr>
          <w:p w14:paraId="11E978AA" w14:textId="77777777" w:rsidR="000300FB" w:rsidRDefault="00000000">
            <w:r>
              <w:rPr>
                <w:color w:val="444444"/>
                <w:sz w:val="18"/>
              </w:rPr>
              <w:t>Cleaned, schema-enforced, DQ-validated</w:t>
            </w:r>
          </w:p>
        </w:tc>
        <w:tc>
          <w:tcPr>
            <w:tcW w:w="1152" w:type="dxa"/>
            <w:shd w:val="clear" w:color="auto" w:fill="F8F9FA"/>
          </w:tcPr>
          <w:p w14:paraId="44C6D618" w14:textId="77777777" w:rsidR="000300FB" w:rsidRDefault="00000000">
            <w:r>
              <w:rPr>
                <w:color w:val="444444"/>
                <w:sz w:val="18"/>
              </w:rPr>
              <w:t>Spark</w:t>
            </w:r>
          </w:p>
        </w:tc>
        <w:tc>
          <w:tcPr>
            <w:tcW w:w="1152" w:type="dxa"/>
            <w:shd w:val="clear" w:color="auto" w:fill="F8F9FA"/>
          </w:tcPr>
          <w:p w14:paraId="1B10235F" w14:textId="77777777" w:rsidR="000300FB" w:rsidRDefault="00000000">
            <w:r>
              <w:rPr>
                <w:color w:val="444444"/>
                <w:sz w:val="18"/>
              </w:rPr>
              <w:t>Spark, Trino</w:t>
            </w:r>
          </w:p>
        </w:tc>
      </w:tr>
      <w:tr w:rsidR="000300FB" w14:paraId="009DB40A" w14:textId="77777777">
        <w:tc>
          <w:tcPr>
            <w:tcW w:w="1008" w:type="dxa"/>
            <w:shd w:val="clear" w:color="auto" w:fill="FFFFFF"/>
          </w:tcPr>
          <w:p w14:paraId="3EAC7365" w14:textId="77777777" w:rsidR="000300FB" w:rsidRDefault="00000000">
            <w:r>
              <w:rPr>
                <w:color w:val="444444"/>
                <w:sz w:val="18"/>
              </w:rPr>
              <w:t>Gold</w:t>
            </w:r>
          </w:p>
        </w:tc>
        <w:tc>
          <w:tcPr>
            <w:tcW w:w="1296" w:type="dxa"/>
            <w:shd w:val="clear" w:color="auto" w:fill="FFFFFF"/>
          </w:tcPr>
          <w:p w14:paraId="78D3C2B4" w14:textId="77777777" w:rsidR="000300FB" w:rsidRDefault="00000000">
            <w:r>
              <w:rPr>
                <w:color w:val="444444"/>
                <w:sz w:val="18"/>
              </w:rPr>
              <w:t>gold/</w:t>
            </w:r>
          </w:p>
        </w:tc>
        <w:tc>
          <w:tcPr>
            <w:tcW w:w="1296" w:type="dxa"/>
            <w:shd w:val="clear" w:color="auto" w:fill="FFFFFF"/>
          </w:tcPr>
          <w:p w14:paraId="6EE16B80" w14:textId="77777777" w:rsidR="000300FB" w:rsidRDefault="00000000">
            <w:r>
              <w:rPr>
                <w:color w:val="444444"/>
                <w:sz w:val="18"/>
              </w:rPr>
              <w:t>Delta Lake</w:t>
            </w:r>
          </w:p>
        </w:tc>
        <w:tc>
          <w:tcPr>
            <w:tcW w:w="3168" w:type="dxa"/>
            <w:shd w:val="clear" w:color="auto" w:fill="FFFFFF"/>
          </w:tcPr>
          <w:p w14:paraId="58E5EDEE" w14:textId="77777777" w:rsidR="000300FB" w:rsidRDefault="00000000">
            <w:r>
              <w:rPr>
                <w:color w:val="444444"/>
                <w:sz w:val="18"/>
              </w:rPr>
              <w:t>Aggregated, SLA-governed, consumer-ready</w:t>
            </w:r>
          </w:p>
        </w:tc>
        <w:tc>
          <w:tcPr>
            <w:tcW w:w="1152" w:type="dxa"/>
            <w:shd w:val="clear" w:color="auto" w:fill="FFFFFF"/>
          </w:tcPr>
          <w:p w14:paraId="07E5BAFA" w14:textId="77777777" w:rsidR="000300FB" w:rsidRDefault="00000000">
            <w:r>
              <w:rPr>
                <w:color w:val="444444"/>
                <w:sz w:val="18"/>
              </w:rPr>
              <w:t>Spark</w:t>
            </w:r>
          </w:p>
        </w:tc>
        <w:tc>
          <w:tcPr>
            <w:tcW w:w="1152" w:type="dxa"/>
            <w:shd w:val="clear" w:color="auto" w:fill="FFFFFF"/>
          </w:tcPr>
          <w:p w14:paraId="1342B16F" w14:textId="77777777" w:rsidR="000300FB" w:rsidRDefault="00000000">
            <w:r>
              <w:rPr>
                <w:color w:val="444444"/>
                <w:sz w:val="18"/>
              </w:rPr>
              <w:t>Trino, Portal</w:t>
            </w:r>
          </w:p>
        </w:tc>
      </w:tr>
      <w:tr w:rsidR="000300FB" w14:paraId="2DD4BEDD" w14:textId="77777777">
        <w:tc>
          <w:tcPr>
            <w:tcW w:w="1008" w:type="dxa"/>
            <w:shd w:val="clear" w:color="auto" w:fill="F8F9FA"/>
          </w:tcPr>
          <w:p w14:paraId="3D108666" w14:textId="77777777" w:rsidR="000300FB" w:rsidRDefault="00000000">
            <w:r>
              <w:rPr>
                <w:color w:val="444444"/>
                <w:sz w:val="18"/>
              </w:rPr>
              <w:t>Code</w:t>
            </w:r>
          </w:p>
        </w:tc>
        <w:tc>
          <w:tcPr>
            <w:tcW w:w="1296" w:type="dxa"/>
            <w:shd w:val="clear" w:color="auto" w:fill="F8F9FA"/>
          </w:tcPr>
          <w:p w14:paraId="3E00DBAF" w14:textId="77777777" w:rsidR="000300FB" w:rsidRDefault="00000000">
            <w:r>
              <w:rPr>
                <w:color w:val="444444"/>
                <w:sz w:val="18"/>
              </w:rPr>
              <w:t>code/</w:t>
            </w:r>
          </w:p>
        </w:tc>
        <w:tc>
          <w:tcPr>
            <w:tcW w:w="1296" w:type="dxa"/>
            <w:shd w:val="clear" w:color="auto" w:fill="F8F9FA"/>
          </w:tcPr>
          <w:p w14:paraId="41F8ABB4" w14:textId="77777777" w:rsidR="000300FB" w:rsidRDefault="00000000">
            <w:r>
              <w:rPr>
                <w:color w:val="444444"/>
                <w:sz w:val="18"/>
              </w:rPr>
              <w:t>Files</w:t>
            </w:r>
          </w:p>
        </w:tc>
        <w:tc>
          <w:tcPr>
            <w:tcW w:w="3168" w:type="dxa"/>
            <w:shd w:val="clear" w:color="auto" w:fill="F8F9FA"/>
          </w:tcPr>
          <w:p w14:paraId="7BDFFE24" w14:textId="77777777" w:rsidR="000300FB" w:rsidRDefault="00000000">
            <w:r>
              <w:rPr>
                <w:color w:val="444444"/>
                <w:sz w:val="18"/>
              </w:rPr>
              <w:t>Job notebooks, JARs, runner scripts</w:t>
            </w:r>
          </w:p>
        </w:tc>
        <w:tc>
          <w:tcPr>
            <w:tcW w:w="1152" w:type="dxa"/>
            <w:shd w:val="clear" w:color="auto" w:fill="F8F9FA"/>
          </w:tcPr>
          <w:p w14:paraId="5B259E8B" w14:textId="77777777" w:rsidR="000300FB" w:rsidRDefault="00000000">
            <w:r>
              <w:rPr>
                <w:color w:val="444444"/>
                <w:sz w:val="18"/>
              </w:rPr>
              <w:t>CI/CD</w:t>
            </w:r>
          </w:p>
        </w:tc>
        <w:tc>
          <w:tcPr>
            <w:tcW w:w="1152" w:type="dxa"/>
            <w:shd w:val="clear" w:color="auto" w:fill="F8F9FA"/>
          </w:tcPr>
          <w:p w14:paraId="4D4010E3" w14:textId="77777777" w:rsidR="000300FB" w:rsidRDefault="00000000">
            <w:r>
              <w:rPr>
                <w:color w:val="444444"/>
                <w:sz w:val="18"/>
              </w:rPr>
              <w:t>Spark</w:t>
            </w:r>
          </w:p>
        </w:tc>
      </w:tr>
      <w:tr w:rsidR="000300FB" w14:paraId="2FB4D3D0" w14:textId="77777777">
        <w:tc>
          <w:tcPr>
            <w:tcW w:w="1008" w:type="dxa"/>
            <w:shd w:val="clear" w:color="auto" w:fill="FFFFFF"/>
          </w:tcPr>
          <w:p w14:paraId="55AAFB6D" w14:textId="77777777" w:rsidR="000300FB" w:rsidRDefault="00000000">
            <w:r>
              <w:rPr>
                <w:color w:val="444444"/>
                <w:sz w:val="18"/>
              </w:rPr>
              <w:t>Ckpts</w:t>
            </w:r>
          </w:p>
        </w:tc>
        <w:tc>
          <w:tcPr>
            <w:tcW w:w="1296" w:type="dxa"/>
            <w:shd w:val="clear" w:color="auto" w:fill="FFFFFF"/>
          </w:tcPr>
          <w:p w14:paraId="1B7C67F5" w14:textId="77777777" w:rsidR="000300FB" w:rsidRDefault="00000000">
            <w:r>
              <w:rPr>
                <w:color w:val="444444"/>
                <w:sz w:val="18"/>
              </w:rPr>
              <w:t>checkpoints/</w:t>
            </w:r>
          </w:p>
        </w:tc>
        <w:tc>
          <w:tcPr>
            <w:tcW w:w="1296" w:type="dxa"/>
            <w:shd w:val="clear" w:color="auto" w:fill="FFFFFF"/>
          </w:tcPr>
          <w:p w14:paraId="0EACCFF0" w14:textId="77777777" w:rsidR="000300FB" w:rsidRDefault="00000000">
            <w:r>
              <w:rPr>
                <w:color w:val="444444"/>
                <w:sz w:val="18"/>
              </w:rPr>
              <w:t>Delta state</w:t>
            </w:r>
          </w:p>
        </w:tc>
        <w:tc>
          <w:tcPr>
            <w:tcW w:w="3168" w:type="dxa"/>
            <w:shd w:val="clear" w:color="auto" w:fill="FFFFFF"/>
          </w:tcPr>
          <w:p w14:paraId="16B1EAEE" w14:textId="77777777" w:rsidR="000300FB" w:rsidRDefault="00000000">
            <w:r>
              <w:rPr>
                <w:color w:val="444444"/>
                <w:sz w:val="18"/>
              </w:rPr>
              <w:t>Structured Streaming checkpoint state</w:t>
            </w:r>
          </w:p>
        </w:tc>
        <w:tc>
          <w:tcPr>
            <w:tcW w:w="1152" w:type="dxa"/>
            <w:shd w:val="clear" w:color="auto" w:fill="FFFFFF"/>
          </w:tcPr>
          <w:p w14:paraId="428E5D8A" w14:textId="77777777" w:rsidR="000300FB" w:rsidRDefault="00000000">
            <w:r>
              <w:rPr>
                <w:color w:val="444444"/>
                <w:sz w:val="18"/>
              </w:rPr>
              <w:t>Spark</w:t>
            </w:r>
          </w:p>
        </w:tc>
        <w:tc>
          <w:tcPr>
            <w:tcW w:w="1152" w:type="dxa"/>
            <w:shd w:val="clear" w:color="auto" w:fill="FFFFFF"/>
          </w:tcPr>
          <w:p w14:paraId="6AA74FFF" w14:textId="77777777" w:rsidR="000300FB" w:rsidRDefault="00000000">
            <w:r>
              <w:rPr>
                <w:color w:val="444444"/>
                <w:sz w:val="18"/>
              </w:rPr>
              <w:t>Spark</w:t>
            </w:r>
          </w:p>
        </w:tc>
      </w:tr>
    </w:tbl>
    <w:p w14:paraId="472E94CD" w14:textId="77777777" w:rsidR="000300FB" w:rsidRDefault="000300FB">
      <w:pPr>
        <w:spacing w:after="120"/>
      </w:pPr>
    </w:p>
    <w:p w14:paraId="610F45D3" w14:textId="77777777" w:rsidR="000300FB" w:rsidRDefault="00000000">
      <w:pPr>
        <w:spacing w:before="240" w:after="80"/>
      </w:pPr>
      <w:r>
        <w:rPr>
          <w:b/>
          <w:color w:val="0F3C78"/>
          <w:sz w:val="36"/>
        </w:rPr>
        <w:lastRenderedPageBreak/>
        <w:t>6.  Managed Identities</w:t>
      </w:r>
    </w:p>
    <w:p w14:paraId="21F6A930" w14:textId="77777777" w:rsidR="000300FB" w:rsidRDefault="00000000">
      <w:pPr>
        <w:spacing w:before="40" w:after="40"/>
      </w:pPr>
      <w:r>
        <w:rPr>
          <w:color w:val="444444"/>
          <w:sz w:val="20"/>
        </w:rPr>
        <w:t>9 identities per environment — 4 AKS infrastructure, 5 workload.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6"/>
        <w:gridCol w:w="1136"/>
        <w:gridCol w:w="2987"/>
        <w:gridCol w:w="1379"/>
      </w:tblGrid>
      <w:tr w:rsidR="000300FB" w14:paraId="6E2E5413" w14:textId="77777777">
        <w:tc>
          <w:tcPr>
            <w:tcW w:w="4032" w:type="dxa"/>
            <w:shd w:val="clear" w:color="auto" w:fill="0F3C78"/>
          </w:tcPr>
          <w:p w14:paraId="0EC561BE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Identity</w:t>
            </w:r>
          </w:p>
        </w:tc>
        <w:tc>
          <w:tcPr>
            <w:tcW w:w="1152" w:type="dxa"/>
            <w:shd w:val="clear" w:color="auto" w:fill="0F3C78"/>
          </w:tcPr>
          <w:p w14:paraId="45437E8E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68" w:type="dxa"/>
            <w:shd w:val="clear" w:color="auto" w:fill="0F3C78"/>
          </w:tcPr>
          <w:p w14:paraId="495AE0D5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Storage Access</w:t>
            </w:r>
          </w:p>
        </w:tc>
        <w:tc>
          <w:tcPr>
            <w:tcW w:w="1440" w:type="dxa"/>
            <w:shd w:val="clear" w:color="auto" w:fill="0F3C78"/>
          </w:tcPr>
          <w:p w14:paraId="3E701DA7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KV</w:t>
            </w:r>
          </w:p>
        </w:tc>
      </w:tr>
      <w:tr w:rsidR="000300FB" w14:paraId="4D5ED369" w14:textId="77777777">
        <w:tc>
          <w:tcPr>
            <w:tcW w:w="4032" w:type="dxa"/>
            <w:shd w:val="clear" w:color="auto" w:fill="FFFFFF"/>
          </w:tcPr>
          <w:p w14:paraId="025C56E4" w14:textId="77777777" w:rsidR="000300FB" w:rsidRDefault="00000000">
            <w:r>
              <w:rPr>
                <w:color w:val="444444"/>
                <w:sz w:val="18"/>
              </w:rPr>
              <w:t>id-aks-controlplane-compute-{alias}-{env}</w:t>
            </w:r>
          </w:p>
        </w:tc>
        <w:tc>
          <w:tcPr>
            <w:tcW w:w="1152" w:type="dxa"/>
            <w:shd w:val="clear" w:color="auto" w:fill="FFFFFF"/>
          </w:tcPr>
          <w:p w14:paraId="2B7E1137" w14:textId="77777777" w:rsidR="000300FB" w:rsidRDefault="00000000">
            <w:r>
              <w:rPr>
                <w:color w:val="444444"/>
                <w:sz w:val="18"/>
              </w:rPr>
              <w:t>AKS infra</w:t>
            </w:r>
          </w:p>
        </w:tc>
        <w:tc>
          <w:tcPr>
            <w:tcW w:w="3168" w:type="dxa"/>
            <w:shd w:val="clear" w:color="auto" w:fill="FFFFFF"/>
          </w:tcPr>
          <w:p w14:paraId="1E674127" w14:textId="77777777" w:rsidR="000300FB" w:rsidRDefault="00000000">
            <w:r>
              <w:rPr>
                <w:color w:val="444444"/>
                <w:sz w:val="18"/>
              </w:rPr>
              <w:t>None</w:t>
            </w:r>
          </w:p>
        </w:tc>
        <w:tc>
          <w:tcPr>
            <w:tcW w:w="1440" w:type="dxa"/>
            <w:shd w:val="clear" w:color="auto" w:fill="FFFFFF"/>
          </w:tcPr>
          <w:p w14:paraId="7A3B3B4C" w14:textId="77777777" w:rsidR="000300FB" w:rsidRDefault="00000000">
            <w:r>
              <w:rPr>
                <w:color w:val="444444"/>
                <w:sz w:val="18"/>
              </w:rPr>
              <w:t>—</w:t>
            </w:r>
          </w:p>
        </w:tc>
      </w:tr>
      <w:tr w:rsidR="000300FB" w14:paraId="0428CE31" w14:textId="77777777">
        <w:tc>
          <w:tcPr>
            <w:tcW w:w="4032" w:type="dxa"/>
            <w:shd w:val="clear" w:color="auto" w:fill="F8F9FA"/>
          </w:tcPr>
          <w:p w14:paraId="49E14646" w14:textId="77777777" w:rsidR="000300FB" w:rsidRDefault="00000000">
            <w:r>
              <w:rPr>
                <w:color w:val="444444"/>
                <w:sz w:val="18"/>
              </w:rPr>
              <w:t>id-aks-kubelet-compute-{alias}-{env}</w:t>
            </w:r>
          </w:p>
        </w:tc>
        <w:tc>
          <w:tcPr>
            <w:tcW w:w="1152" w:type="dxa"/>
            <w:shd w:val="clear" w:color="auto" w:fill="F8F9FA"/>
          </w:tcPr>
          <w:p w14:paraId="6251D12E" w14:textId="77777777" w:rsidR="000300FB" w:rsidRDefault="00000000">
            <w:r>
              <w:rPr>
                <w:color w:val="444444"/>
                <w:sz w:val="18"/>
              </w:rPr>
              <w:t>AKS infra</w:t>
            </w:r>
          </w:p>
        </w:tc>
        <w:tc>
          <w:tcPr>
            <w:tcW w:w="3168" w:type="dxa"/>
            <w:shd w:val="clear" w:color="auto" w:fill="F8F9FA"/>
          </w:tcPr>
          <w:p w14:paraId="77D2C52C" w14:textId="77777777" w:rsidR="000300FB" w:rsidRDefault="00000000">
            <w:r>
              <w:rPr>
                <w:color w:val="444444"/>
                <w:sz w:val="18"/>
              </w:rPr>
              <w:t>None (ACR pull via separate assignment)</w:t>
            </w:r>
          </w:p>
        </w:tc>
        <w:tc>
          <w:tcPr>
            <w:tcW w:w="1440" w:type="dxa"/>
            <w:shd w:val="clear" w:color="auto" w:fill="F8F9FA"/>
          </w:tcPr>
          <w:p w14:paraId="6BE325AA" w14:textId="77777777" w:rsidR="000300FB" w:rsidRDefault="00000000">
            <w:r>
              <w:rPr>
                <w:color w:val="444444"/>
                <w:sz w:val="18"/>
              </w:rPr>
              <w:t>—</w:t>
            </w:r>
          </w:p>
        </w:tc>
      </w:tr>
      <w:tr w:rsidR="000300FB" w14:paraId="5A3AA98B" w14:textId="77777777">
        <w:tc>
          <w:tcPr>
            <w:tcW w:w="4032" w:type="dxa"/>
            <w:shd w:val="clear" w:color="auto" w:fill="FFFFFF"/>
          </w:tcPr>
          <w:p w14:paraId="2C7AE2C7" w14:textId="77777777" w:rsidR="000300FB" w:rsidRDefault="00000000">
            <w:r>
              <w:rPr>
                <w:color w:val="444444"/>
                <w:sz w:val="18"/>
              </w:rPr>
              <w:t>id-aks-controlplane-orchestration-{alias}-{env}</w:t>
            </w:r>
          </w:p>
        </w:tc>
        <w:tc>
          <w:tcPr>
            <w:tcW w:w="1152" w:type="dxa"/>
            <w:shd w:val="clear" w:color="auto" w:fill="FFFFFF"/>
          </w:tcPr>
          <w:p w14:paraId="015AAFE2" w14:textId="77777777" w:rsidR="000300FB" w:rsidRDefault="00000000">
            <w:r>
              <w:rPr>
                <w:color w:val="444444"/>
                <w:sz w:val="18"/>
              </w:rPr>
              <w:t>AKS infra</w:t>
            </w:r>
          </w:p>
        </w:tc>
        <w:tc>
          <w:tcPr>
            <w:tcW w:w="3168" w:type="dxa"/>
            <w:shd w:val="clear" w:color="auto" w:fill="FFFFFF"/>
          </w:tcPr>
          <w:p w14:paraId="0F1A1E70" w14:textId="77777777" w:rsidR="000300FB" w:rsidRDefault="00000000">
            <w:r>
              <w:rPr>
                <w:color w:val="444444"/>
                <w:sz w:val="18"/>
              </w:rPr>
              <w:t>None</w:t>
            </w:r>
          </w:p>
        </w:tc>
        <w:tc>
          <w:tcPr>
            <w:tcW w:w="1440" w:type="dxa"/>
            <w:shd w:val="clear" w:color="auto" w:fill="FFFFFF"/>
          </w:tcPr>
          <w:p w14:paraId="780E5E0A" w14:textId="77777777" w:rsidR="000300FB" w:rsidRDefault="00000000">
            <w:r>
              <w:rPr>
                <w:color w:val="444444"/>
                <w:sz w:val="18"/>
              </w:rPr>
              <w:t>—</w:t>
            </w:r>
          </w:p>
        </w:tc>
      </w:tr>
      <w:tr w:rsidR="000300FB" w14:paraId="0E9BD70C" w14:textId="77777777">
        <w:tc>
          <w:tcPr>
            <w:tcW w:w="4032" w:type="dxa"/>
            <w:shd w:val="clear" w:color="auto" w:fill="F8F9FA"/>
          </w:tcPr>
          <w:p w14:paraId="17871E21" w14:textId="77777777" w:rsidR="000300FB" w:rsidRDefault="00000000">
            <w:r>
              <w:rPr>
                <w:color w:val="444444"/>
                <w:sz w:val="18"/>
              </w:rPr>
              <w:t>id-aks-kubelet-orchestration-{alias}-{env}</w:t>
            </w:r>
          </w:p>
        </w:tc>
        <w:tc>
          <w:tcPr>
            <w:tcW w:w="1152" w:type="dxa"/>
            <w:shd w:val="clear" w:color="auto" w:fill="F8F9FA"/>
          </w:tcPr>
          <w:p w14:paraId="359B894B" w14:textId="77777777" w:rsidR="000300FB" w:rsidRDefault="00000000">
            <w:r>
              <w:rPr>
                <w:color w:val="444444"/>
                <w:sz w:val="18"/>
              </w:rPr>
              <w:t>AKS infra</w:t>
            </w:r>
          </w:p>
        </w:tc>
        <w:tc>
          <w:tcPr>
            <w:tcW w:w="3168" w:type="dxa"/>
            <w:shd w:val="clear" w:color="auto" w:fill="F8F9FA"/>
          </w:tcPr>
          <w:p w14:paraId="2AEEC9A8" w14:textId="77777777" w:rsidR="000300FB" w:rsidRDefault="00000000">
            <w:r>
              <w:rPr>
                <w:color w:val="444444"/>
                <w:sz w:val="18"/>
              </w:rPr>
              <w:t>None (ACR pull)</w:t>
            </w:r>
          </w:p>
        </w:tc>
        <w:tc>
          <w:tcPr>
            <w:tcW w:w="1440" w:type="dxa"/>
            <w:shd w:val="clear" w:color="auto" w:fill="F8F9FA"/>
          </w:tcPr>
          <w:p w14:paraId="25BAE97B" w14:textId="77777777" w:rsidR="000300FB" w:rsidRDefault="00000000">
            <w:r>
              <w:rPr>
                <w:color w:val="444444"/>
                <w:sz w:val="18"/>
              </w:rPr>
              <w:t>—</w:t>
            </w:r>
          </w:p>
        </w:tc>
      </w:tr>
      <w:tr w:rsidR="000300FB" w14:paraId="0562DA22" w14:textId="77777777">
        <w:tc>
          <w:tcPr>
            <w:tcW w:w="4032" w:type="dxa"/>
            <w:shd w:val="clear" w:color="auto" w:fill="FFFFFF"/>
          </w:tcPr>
          <w:p w14:paraId="0B95A627" w14:textId="77777777" w:rsidR="000300FB" w:rsidRDefault="00000000">
            <w:r>
              <w:rPr>
                <w:color w:val="444444"/>
                <w:sz w:val="18"/>
              </w:rPr>
              <w:t>id-forge-spark-{alias}-{env}</w:t>
            </w:r>
          </w:p>
        </w:tc>
        <w:tc>
          <w:tcPr>
            <w:tcW w:w="1152" w:type="dxa"/>
            <w:shd w:val="clear" w:color="auto" w:fill="FFFFFF"/>
          </w:tcPr>
          <w:p w14:paraId="0713E1E4" w14:textId="77777777" w:rsidR="000300FB" w:rsidRDefault="00000000">
            <w:r>
              <w:rPr>
                <w:color w:val="444444"/>
                <w:sz w:val="18"/>
              </w:rPr>
              <w:t>Workload</w:t>
            </w:r>
          </w:p>
        </w:tc>
        <w:tc>
          <w:tcPr>
            <w:tcW w:w="3168" w:type="dxa"/>
            <w:shd w:val="clear" w:color="auto" w:fill="FFFFFF"/>
          </w:tcPr>
          <w:p w14:paraId="20CD9264" w14:textId="77777777" w:rsidR="000300FB" w:rsidRDefault="00000000">
            <w:r>
              <w:rPr>
                <w:color w:val="444444"/>
                <w:sz w:val="18"/>
              </w:rPr>
              <w:t>Contributor: bronze, silver, gold, code, ckpts</w:t>
            </w:r>
          </w:p>
        </w:tc>
        <w:tc>
          <w:tcPr>
            <w:tcW w:w="1440" w:type="dxa"/>
            <w:shd w:val="clear" w:color="auto" w:fill="FFFFFF"/>
          </w:tcPr>
          <w:p w14:paraId="0975C067" w14:textId="77777777" w:rsidR="000300FB" w:rsidRDefault="00000000">
            <w:r>
              <w:rPr>
                <w:color w:val="444444"/>
                <w:sz w:val="18"/>
              </w:rPr>
              <w:t>Secrets User</w:t>
            </w:r>
          </w:p>
        </w:tc>
      </w:tr>
      <w:tr w:rsidR="000300FB" w14:paraId="3E747AE7" w14:textId="77777777">
        <w:tc>
          <w:tcPr>
            <w:tcW w:w="4032" w:type="dxa"/>
            <w:shd w:val="clear" w:color="auto" w:fill="F8F9FA"/>
          </w:tcPr>
          <w:p w14:paraId="3C56EBFF" w14:textId="77777777" w:rsidR="000300FB" w:rsidRDefault="00000000">
            <w:r>
              <w:rPr>
                <w:color w:val="444444"/>
                <w:sz w:val="18"/>
              </w:rPr>
              <w:t>id-forge-trino-{alias}-{env}</w:t>
            </w:r>
          </w:p>
        </w:tc>
        <w:tc>
          <w:tcPr>
            <w:tcW w:w="1152" w:type="dxa"/>
            <w:shd w:val="clear" w:color="auto" w:fill="F8F9FA"/>
          </w:tcPr>
          <w:p w14:paraId="6DA85E77" w14:textId="77777777" w:rsidR="000300FB" w:rsidRDefault="00000000">
            <w:r>
              <w:rPr>
                <w:color w:val="444444"/>
                <w:sz w:val="18"/>
              </w:rPr>
              <w:t>Workload</w:t>
            </w:r>
          </w:p>
        </w:tc>
        <w:tc>
          <w:tcPr>
            <w:tcW w:w="3168" w:type="dxa"/>
            <w:shd w:val="clear" w:color="auto" w:fill="F8F9FA"/>
          </w:tcPr>
          <w:p w14:paraId="6F3CEA59" w14:textId="77777777" w:rsidR="000300FB" w:rsidRDefault="00000000">
            <w:r>
              <w:rPr>
                <w:color w:val="444444"/>
                <w:sz w:val="18"/>
              </w:rPr>
              <w:t>Reader: silver, gold</w:t>
            </w:r>
          </w:p>
        </w:tc>
        <w:tc>
          <w:tcPr>
            <w:tcW w:w="1440" w:type="dxa"/>
            <w:shd w:val="clear" w:color="auto" w:fill="F8F9FA"/>
          </w:tcPr>
          <w:p w14:paraId="0EF74090" w14:textId="77777777" w:rsidR="000300FB" w:rsidRDefault="00000000">
            <w:r>
              <w:rPr>
                <w:color w:val="444444"/>
                <w:sz w:val="18"/>
              </w:rPr>
              <w:t>Secrets User</w:t>
            </w:r>
          </w:p>
        </w:tc>
      </w:tr>
      <w:tr w:rsidR="000300FB" w14:paraId="338D0F1B" w14:textId="77777777">
        <w:tc>
          <w:tcPr>
            <w:tcW w:w="4032" w:type="dxa"/>
            <w:shd w:val="clear" w:color="auto" w:fill="FFFFFF"/>
          </w:tcPr>
          <w:p w14:paraId="159BB84D" w14:textId="77777777" w:rsidR="000300FB" w:rsidRDefault="00000000">
            <w:r>
              <w:rPr>
                <w:color w:val="444444"/>
                <w:sz w:val="18"/>
              </w:rPr>
              <w:t>id-forge-airflow-{alias}-{env}</w:t>
            </w:r>
          </w:p>
        </w:tc>
        <w:tc>
          <w:tcPr>
            <w:tcW w:w="1152" w:type="dxa"/>
            <w:shd w:val="clear" w:color="auto" w:fill="FFFFFF"/>
          </w:tcPr>
          <w:p w14:paraId="11FA2749" w14:textId="77777777" w:rsidR="000300FB" w:rsidRDefault="00000000">
            <w:r>
              <w:rPr>
                <w:color w:val="444444"/>
                <w:sz w:val="18"/>
              </w:rPr>
              <w:t>Workload</w:t>
            </w:r>
          </w:p>
        </w:tc>
        <w:tc>
          <w:tcPr>
            <w:tcW w:w="3168" w:type="dxa"/>
            <w:shd w:val="clear" w:color="auto" w:fill="FFFFFF"/>
          </w:tcPr>
          <w:p w14:paraId="44C1CFAB" w14:textId="77777777" w:rsidR="000300FB" w:rsidRDefault="00000000">
            <w:r>
              <w:rPr>
                <w:color w:val="444444"/>
                <w:sz w:val="18"/>
              </w:rPr>
              <w:t>Contributor: bronze · Reader: code</w:t>
            </w:r>
          </w:p>
        </w:tc>
        <w:tc>
          <w:tcPr>
            <w:tcW w:w="1440" w:type="dxa"/>
            <w:shd w:val="clear" w:color="auto" w:fill="FFFFFF"/>
          </w:tcPr>
          <w:p w14:paraId="5A48BD25" w14:textId="77777777" w:rsidR="000300FB" w:rsidRDefault="00000000">
            <w:r>
              <w:rPr>
                <w:color w:val="444444"/>
                <w:sz w:val="18"/>
              </w:rPr>
              <w:t>Secrets User</w:t>
            </w:r>
          </w:p>
        </w:tc>
      </w:tr>
      <w:tr w:rsidR="000300FB" w14:paraId="46C3EDA2" w14:textId="77777777">
        <w:tc>
          <w:tcPr>
            <w:tcW w:w="4032" w:type="dxa"/>
            <w:shd w:val="clear" w:color="auto" w:fill="F8F9FA"/>
          </w:tcPr>
          <w:p w14:paraId="45895068" w14:textId="77777777" w:rsidR="000300FB" w:rsidRDefault="00000000">
            <w:r>
              <w:rPr>
                <w:color w:val="444444"/>
                <w:sz w:val="18"/>
              </w:rPr>
              <w:t>id-forge-dq-{alias}-{env}</w:t>
            </w:r>
          </w:p>
        </w:tc>
        <w:tc>
          <w:tcPr>
            <w:tcW w:w="1152" w:type="dxa"/>
            <w:shd w:val="clear" w:color="auto" w:fill="F8F9FA"/>
          </w:tcPr>
          <w:p w14:paraId="3FDE7834" w14:textId="77777777" w:rsidR="000300FB" w:rsidRDefault="00000000">
            <w:r>
              <w:rPr>
                <w:color w:val="444444"/>
                <w:sz w:val="18"/>
              </w:rPr>
              <w:t>Workload</w:t>
            </w:r>
          </w:p>
        </w:tc>
        <w:tc>
          <w:tcPr>
            <w:tcW w:w="3168" w:type="dxa"/>
            <w:shd w:val="clear" w:color="auto" w:fill="F8F9FA"/>
          </w:tcPr>
          <w:p w14:paraId="54B6353C" w14:textId="77777777" w:rsidR="000300FB" w:rsidRDefault="00000000">
            <w:r>
              <w:rPr>
                <w:color w:val="444444"/>
                <w:sz w:val="18"/>
              </w:rPr>
              <w:t>Reader: bronze, silver, gold</w:t>
            </w:r>
          </w:p>
        </w:tc>
        <w:tc>
          <w:tcPr>
            <w:tcW w:w="1440" w:type="dxa"/>
            <w:shd w:val="clear" w:color="auto" w:fill="F8F9FA"/>
          </w:tcPr>
          <w:p w14:paraId="6D253089" w14:textId="77777777" w:rsidR="000300FB" w:rsidRDefault="00000000">
            <w:r>
              <w:rPr>
                <w:color w:val="444444"/>
                <w:sz w:val="18"/>
              </w:rPr>
              <w:t>Secrets User</w:t>
            </w:r>
          </w:p>
        </w:tc>
      </w:tr>
      <w:tr w:rsidR="000300FB" w14:paraId="0EA2344F" w14:textId="77777777">
        <w:tc>
          <w:tcPr>
            <w:tcW w:w="4032" w:type="dxa"/>
            <w:shd w:val="clear" w:color="auto" w:fill="FFFFFF"/>
          </w:tcPr>
          <w:p w14:paraId="65802F0C" w14:textId="77777777" w:rsidR="000300FB" w:rsidRDefault="00000000">
            <w:r>
              <w:rPr>
                <w:color w:val="444444"/>
                <w:sz w:val="18"/>
              </w:rPr>
              <w:t>id-forge-portal-{alias}-{env}</w:t>
            </w:r>
          </w:p>
        </w:tc>
        <w:tc>
          <w:tcPr>
            <w:tcW w:w="1152" w:type="dxa"/>
            <w:shd w:val="clear" w:color="auto" w:fill="FFFFFF"/>
          </w:tcPr>
          <w:p w14:paraId="0199DF57" w14:textId="77777777" w:rsidR="000300FB" w:rsidRDefault="00000000">
            <w:r>
              <w:rPr>
                <w:color w:val="444444"/>
                <w:sz w:val="18"/>
              </w:rPr>
              <w:t>Workload</w:t>
            </w:r>
          </w:p>
        </w:tc>
        <w:tc>
          <w:tcPr>
            <w:tcW w:w="3168" w:type="dxa"/>
            <w:shd w:val="clear" w:color="auto" w:fill="FFFFFF"/>
          </w:tcPr>
          <w:p w14:paraId="0719C960" w14:textId="77777777" w:rsidR="000300FB" w:rsidRDefault="00000000">
            <w:r>
              <w:rPr>
                <w:color w:val="444444"/>
                <w:sz w:val="18"/>
              </w:rPr>
              <w:t>Reader: gold</w:t>
            </w:r>
          </w:p>
        </w:tc>
        <w:tc>
          <w:tcPr>
            <w:tcW w:w="1440" w:type="dxa"/>
            <w:shd w:val="clear" w:color="auto" w:fill="FFFFFF"/>
          </w:tcPr>
          <w:p w14:paraId="034F2745" w14:textId="77777777" w:rsidR="000300FB" w:rsidRDefault="00000000">
            <w:r>
              <w:rPr>
                <w:color w:val="444444"/>
                <w:sz w:val="18"/>
              </w:rPr>
              <w:t>Secrets User</w:t>
            </w:r>
          </w:p>
        </w:tc>
      </w:tr>
    </w:tbl>
    <w:p w14:paraId="22E379D2" w14:textId="58DB48D4" w:rsidR="000300FB" w:rsidRDefault="00000000">
      <w:pPr>
        <w:spacing w:before="240" w:after="80"/>
      </w:pPr>
      <w:r>
        <w:rPr>
          <w:b/>
          <w:color w:val="0F3C78"/>
          <w:sz w:val="36"/>
        </w:rPr>
        <w:t>7</w:t>
      </w:r>
      <w:r w:rsidR="004C627F">
        <w:rPr>
          <w:b/>
          <w:color w:val="0F3C78"/>
          <w:sz w:val="36"/>
        </w:rPr>
        <w:t>. Security</w:t>
      </w:r>
      <w:r>
        <w:rPr>
          <w:b/>
          <w:color w:val="0F3C78"/>
          <w:sz w:val="36"/>
        </w:rPr>
        <w:t xml:space="preserve"> &amp; S360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1"/>
        <w:gridCol w:w="1433"/>
        <w:gridCol w:w="4294"/>
      </w:tblGrid>
      <w:tr w:rsidR="000300FB" w14:paraId="40143EA8" w14:textId="77777777">
        <w:tc>
          <w:tcPr>
            <w:tcW w:w="3600" w:type="dxa"/>
            <w:shd w:val="clear" w:color="auto" w:fill="107C10"/>
          </w:tcPr>
          <w:p w14:paraId="0BC52C4F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S360 Control</w:t>
            </w:r>
          </w:p>
        </w:tc>
        <w:tc>
          <w:tcPr>
            <w:tcW w:w="1440" w:type="dxa"/>
            <w:shd w:val="clear" w:color="auto" w:fill="107C10"/>
          </w:tcPr>
          <w:p w14:paraId="26417CF6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320" w:type="dxa"/>
            <w:shd w:val="clear" w:color="auto" w:fill="107C10"/>
          </w:tcPr>
          <w:p w14:paraId="3963ADED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0300FB" w14:paraId="13A65FA5" w14:textId="77777777">
        <w:tc>
          <w:tcPr>
            <w:tcW w:w="3600" w:type="dxa"/>
            <w:shd w:val="clear" w:color="auto" w:fill="FFFFFF"/>
          </w:tcPr>
          <w:p w14:paraId="63B47989" w14:textId="77777777" w:rsidR="000300FB" w:rsidRDefault="00000000">
            <w:r>
              <w:rPr>
                <w:color w:val="444444"/>
                <w:sz w:val="18"/>
              </w:rPr>
              <w:t>No long-lived credentials</w:t>
            </w:r>
          </w:p>
        </w:tc>
        <w:tc>
          <w:tcPr>
            <w:tcW w:w="1440" w:type="dxa"/>
            <w:shd w:val="clear" w:color="auto" w:fill="FFFFFF"/>
          </w:tcPr>
          <w:p w14:paraId="1DA77A0D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FFFFF"/>
          </w:tcPr>
          <w:p w14:paraId="3D02132C" w14:textId="77777777" w:rsidR="000300FB" w:rsidRDefault="00000000">
            <w:r>
              <w:rPr>
                <w:color w:val="444444"/>
                <w:sz w:val="18"/>
              </w:rPr>
              <w:t>Azure Workload Identity (OIDC federation)</w:t>
            </w:r>
          </w:p>
        </w:tc>
      </w:tr>
      <w:tr w:rsidR="000300FB" w14:paraId="3FEC468A" w14:textId="77777777">
        <w:tc>
          <w:tcPr>
            <w:tcW w:w="3600" w:type="dxa"/>
            <w:shd w:val="clear" w:color="auto" w:fill="F8F9FA"/>
          </w:tcPr>
          <w:p w14:paraId="70AFFC8E" w14:textId="77777777" w:rsidR="000300FB" w:rsidRDefault="00000000">
            <w:r>
              <w:rPr>
                <w:color w:val="444444"/>
                <w:sz w:val="18"/>
              </w:rPr>
              <w:t>No public data plane endpoints</w:t>
            </w:r>
          </w:p>
        </w:tc>
        <w:tc>
          <w:tcPr>
            <w:tcW w:w="1440" w:type="dxa"/>
            <w:shd w:val="clear" w:color="auto" w:fill="F8F9FA"/>
          </w:tcPr>
          <w:p w14:paraId="2A78B598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8F9FA"/>
          </w:tcPr>
          <w:p w14:paraId="73DB522C" w14:textId="77777777" w:rsidR="000300FB" w:rsidRDefault="00000000">
            <w:r>
              <w:rPr>
                <w:color w:val="444444"/>
                <w:sz w:val="18"/>
              </w:rPr>
              <w:t>Private endpoints on ADLS, KV, ACR; AKS API server public but AAD-gated</w:t>
            </w:r>
          </w:p>
        </w:tc>
      </w:tr>
      <w:tr w:rsidR="000300FB" w14:paraId="4293F922" w14:textId="77777777">
        <w:tc>
          <w:tcPr>
            <w:tcW w:w="3600" w:type="dxa"/>
            <w:shd w:val="clear" w:color="auto" w:fill="FFFFFF"/>
          </w:tcPr>
          <w:p w14:paraId="665AECFA" w14:textId="77777777" w:rsidR="000300FB" w:rsidRDefault="00000000">
            <w:r>
              <w:rPr>
                <w:color w:val="444444"/>
                <w:sz w:val="18"/>
              </w:rPr>
              <w:t>Secrets in managed vault</w:t>
            </w:r>
          </w:p>
        </w:tc>
        <w:tc>
          <w:tcPr>
            <w:tcW w:w="1440" w:type="dxa"/>
            <w:shd w:val="clear" w:color="auto" w:fill="FFFFFF"/>
          </w:tcPr>
          <w:p w14:paraId="494232A6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FFFFF"/>
          </w:tcPr>
          <w:p w14:paraId="0B9DDF80" w14:textId="77777777" w:rsidR="000300FB" w:rsidRDefault="00000000">
            <w:r>
              <w:rPr>
                <w:color w:val="444444"/>
                <w:sz w:val="18"/>
              </w:rPr>
              <w:t>Azure Key Vault Premium + CSI driver</w:t>
            </w:r>
          </w:p>
        </w:tc>
      </w:tr>
      <w:tr w:rsidR="000300FB" w14:paraId="7F75230E" w14:textId="77777777">
        <w:tc>
          <w:tcPr>
            <w:tcW w:w="3600" w:type="dxa"/>
            <w:shd w:val="clear" w:color="auto" w:fill="F8F9FA"/>
          </w:tcPr>
          <w:p w14:paraId="41C959B4" w14:textId="77777777" w:rsidR="000300FB" w:rsidRDefault="00000000">
            <w:r>
              <w:rPr>
                <w:color w:val="444444"/>
                <w:sz w:val="18"/>
              </w:rPr>
              <w:t>Encryption at rest</w:t>
            </w:r>
          </w:p>
        </w:tc>
        <w:tc>
          <w:tcPr>
            <w:tcW w:w="1440" w:type="dxa"/>
            <w:shd w:val="clear" w:color="auto" w:fill="F8F9FA"/>
          </w:tcPr>
          <w:p w14:paraId="64832BC0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8F9FA"/>
          </w:tcPr>
          <w:p w14:paraId="17324B08" w14:textId="77777777" w:rsidR="000300FB" w:rsidRDefault="00000000">
            <w:r>
              <w:rPr>
                <w:color w:val="444444"/>
                <w:sz w:val="18"/>
              </w:rPr>
              <w:t>AES-256 on all services</w:t>
            </w:r>
          </w:p>
        </w:tc>
      </w:tr>
      <w:tr w:rsidR="000300FB" w14:paraId="7F0E9727" w14:textId="77777777">
        <w:tc>
          <w:tcPr>
            <w:tcW w:w="3600" w:type="dxa"/>
            <w:shd w:val="clear" w:color="auto" w:fill="FFFFFF"/>
          </w:tcPr>
          <w:p w14:paraId="4BCED648" w14:textId="77777777" w:rsidR="000300FB" w:rsidRDefault="00000000">
            <w:r>
              <w:rPr>
                <w:color w:val="444444"/>
                <w:sz w:val="18"/>
              </w:rPr>
              <w:t>Encryption in transit</w:t>
            </w:r>
          </w:p>
        </w:tc>
        <w:tc>
          <w:tcPr>
            <w:tcW w:w="1440" w:type="dxa"/>
            <w:shd w:val="clear" w:color="auto" w:fill="FFFFFF"/>
          </w:tcPr>
          <w:p w14:paraId="58FF6E48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FFFFF"/>
          </w:tcPr>
          <w:p w14:paraId="5A36B019" w14:textId="77777777" w:rsidR="000300FB" w:rsidRDefault="00000000">
            <w:r>
              <w:rPr>
                <w:color w:val="444444"/>
                <w:sz w:val="18"/>
              </w:rPr>
              <w:t>TLS 1.2+ enforced everywhere</w:t>
            </w:r>
          </w:p>
        </w:tc>
      </w:tr>
      <w:tr w:rsidR="000300FB" w14:paraId="532BC36C" w14:textId="77777777">
        <w:tc>
          <w:tcPr>
            <w:tcW w:w="3600" w:type="dxa"/>
            <w:shd w:val="clear" w:color="auto" w:fill="F8F9FA"/>
          </w:tcPr>
          <w:p w14:paraId="6DC9BED5" w14:textId="77777777" w:rsidR="000300FB" w:rsidRDefault="00000000">
            <w:r>
              <w:rPr>
                <w:color w:val="444444"/>
                <w:sz w:val="18"/>
              </w:rPr>
              <w:t>Vulnerability scanning</w:t>
            </w:r>
          </w:p>
        </w:tc>
        <w:tc>
          <w:tcPr>
            <w:tcW w:w="1440" w:type="dxa"/>
            <w:shd w:val="clear" w:color="auto" w:fill="F8F9FA"/>
          </w:tcPr>
          <w:p w14:paraId="6FAAE165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8F9FA"/>
          </w:tcPr>
          <w:p w14:paraId="0995CED0" w14:textId="77777777" w:rsidR="000300FB" w:rsidRDefault="00000000">
            <w:r>
              <w:rPr>
                <w:color w:val="444444"/>
                <w:sz w:val="18"/>
              </w:rPr>
              <w:t>ACR Defender + OPA Gatekeeper admission control</w:t>
            </w:r>
          </w:p>
        </w:tc>
      </w:tr>
      <w:tr w:rsidR="000300FB" w14:paraId="2BBBA8B6" w14:textId="77777777">
        <w:tc>
          <w:tcPr>
            <w:tcW w:w="3600" w:type="dxa"/>
            <w:shd w:val="clear" w:color="auto" w:fill="FFFFFF"/>
          </w:tcPr>
          <w:p w14:paraId="50F4F979" w14:textId="77777777" w:rsidR="000300FB" w:rsidRDefault="00000000">
            <w:r>
              <w:rPr>
                <w:color w:val="444444"/>
                <w:sz w:val="18"/>
              </w:rPr>
              <w:t>Audit logging</w:t>
            </w:r>
          </w:p>
        </w:tc>
        <w:tc>
          <w:tcPr>
            <w:tcW w:w="1440" w:type="dxa"/>
            <w:shd w:val="clear" w:color="auto" w:fill="FFFFFF"/>
          </w:tcPr>
          <w:p w14:paraId="61137EBB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FFFFF"/>
          </w:tcPr>
          <w:p w14:paraId="43F1BBBA" w14:textId="77777777" w:rsidR="000300FB" w:rsidRDefault="00000000">
            <w:r>
              <w:rPr>
                <w:color w:val="444444"/>
                <w:sz w:val="18"/>
              </w:rPr>
              <w:t>Log Analytics, 90 days minimum retention</w:t>
            </w:r>
          </w:p>
        </w:tc>
      </w:tr>
      <w:tr w:rsidR="000300FB" w14:paraId="096E68E6" w14:textId="77777777">
        <w:tc>
          <w:tcPr>
            <w:tcW w:w="3600" w:type="dxa"/>
            <w:shd w:val="clear" w:color="auto" w:fill="F8F9FA"/>
          </w:tcPr>
          <w:p w14:paraId="5944154C" w14:textId="77777777" w:rsidR="000300FB" w:rsidRDefault="00000000">
            <w:r>
              <w:rPr>
                <w:color w:val="444444"/>
                <w:sz w:val="18"/>
              </w:rPr>
              <w:t>Threat detection</w:t>
            </w:r>
          </w:p>
        </w:tc>
        <w:tc>
          <w:tcPr>
            <w:tcW w:w="1440" w:type="dxa"/>
            <w:shd w:val="clear" w:color="auto" w:fill="F8F9FA"/>
          </w:tcPr>
          <w:p w14:paraId="23F1F3E1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8F9FA"/>
          </w:tcPr>
          <w:p w14:paraId="1425CE77" w14:textId="77777777" w:rsidR="000300FB" w:rsidRDefault="00000000">
            <w:r>
              <w:rPr>
                <w:color w:val="444444"/>
                <w:sz w:val="18"/>
              </w:rPr>
              <w:t>Defender for Containers, Storage, Key Vault, CSPM</w:t>
            </w:r>
          </w:p>
        </w:tc>
      </w:tr>
      <w:tr w:rsidR="000300FB" w14:paraId="6A1FBD85" w14:textId="77777777">
        <w:tc>
          <w:tcPr>
            <w:tcW w:w="3600" w:type="dxa"/>
            <w:shd w:val="clear" w:color="auto" w:fill="FFFFFF"/>
          </w:tcPr>
          <w:p w14:paraId="6BBB05D6" w14:textId="77777777" w:rsidR="000300FB" w:rsidRDefault="00000000">
            <w:r>
              <w:rPr>
                <w:color w:val="444444"/>
                <w:sz w:val="18"/>
              </w:rPr>
              <w:t>RBAC via Azure AD</w:t>
            </w:r>
          </w:p>
        </w:tc>
        <w:tc>
          <w:tcPr>
            <w:tcW w:w="1440" w:type="dxa"/>
            <w:shd w:val="clear" w:color="auto" w:fill="FFFFFF"/>
          </w:tcPr>
          <w:p w14:paraId="00DBCB1F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FFFFF"/>
          </w:tcPr>
          <w:p w14:paraId="0B0C18CA" w14:textId="77777777" w:rsidR="000300FB" w:rsidRDefault="00000000">
            <w:r>
              <w:rPr>
                <w:color w:val="444444"/>
                <w:sz w:val="18"/>
              </w:rPr>
              <w:t>All roles backed by AAD; disableLocalAccounts on AKS</w:t>
            </w:r>
          </w:p>
        </w:tc>
      </w:tr>
      <w:tr w:rsidR="000300FB" w14:paraId="7F6FAFBC" w14:textId="77777777">
        <w:tc>
          <w:tcPr>
            <w:tcW w:w="3600" w:type="dxa"/>
            <w:shd w:val="clear" w:color="auto" w:fill="F8F9FA"/>
          </w:tcPr>
          <w:p w14:paraId="5EB68F3D" w14:textId="77777777" w:rsidR="000300FB" w:rsidRDefault="00000000">
            <w:r>
              <w:rPr>
                <w:color w:val="444444"/>
                <w:sz w:val="18"/>
              </w:rPr>
              <w:t>ipTag on public IPs (NS2.1.1)</w:t>
            </w:r>
          </w:p>
        </w:tc>
        <w:tc>
          <w:tcPr>
            <w:tcW w:w="1440" w:type="dxa"/>
            <w:shd w:val="clear" w:color="auto" w:fill="F8F9FA"/>
          </w:tcPr>
          <w:p w14:paraId="1CA1F952" w14:textId="77777777" w:rsidR="000300FB" w:rsidRDefault="00000000">
            <w:r>
              <w:rPr>
                <w:color w:val="444444"/>
                <w:sz w:val="18"/>
              </w:rPr>
              <w:t>✓ Compliant</w:t>
            </w:r>
          </w:p>
        </w:tc>
        <w:tc>
          <w:tcPr>
            <w:tcW w:w="4320" w:type="dxa"/>
            <w:shd w:val="clear" w:color="auto" w:fill="F8F9FA"/>
          </w:tcPr>
          <w:p w14:paraId="0CE67052" w14:textId="77777777" w:rsidR="000300FB" w:rsidRDefault="00000000">
            <w:r>
              <w:rPr>
                <w:color w:val="444444"/>
                <w:sz w:val="18"/>
              </w:rPr>
              <w:t>Pre-created PIPs with FirstPartyUsage=/NonProd|Prod</w:t>
            </w:r>
          </w:p>
        </w:tc>
      </w:tr>
    </w:tbl>
    <w:p w14:paraId="283E71BC" w14:textId="2B820D1D" w:rsidR="000300FB" w:rsidRDefault="00000000">
      <w:pPr>
        <w:spacing w:before="240" w:after="80"/>
      </w:pPr>
      <w:r>
        <w:rPr>
          <w:b/>
          <w:color w:val="0F3C78"/>
          <w:sz w:val="36"/>
        </w:rPr>
        <w:t>8</w:t>
      </w:r>
      <w:r w:rsidR="004C627F">
        <w:rPr>
          <w:b/>
          <w:color w:val="0F3C78"/>
          <w:sz w:val="36"/>
        </w:rPr>
        <w:t>. Observability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5040"/>
      </w:tblGrid>
      <w:tr w:rsidR="000300FB" w14:paraId="29F6A71E" w14:textId="77777777">
        <w:tc>
          <w:tcPr>
            <w:tcW w:w="4032" w:type="dxa"/>
            <w:shd w:val="clear" w:color="auto" w:fill="0F3C78"/>
          </w:tcPr>
          <w:p w14:paraId="7E9DF490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Workspace</w:t>
            </w:r>
          </w:p>
        </w:tc>
        <w:tc>
          <w:tcPr>
            <w:tcW w:w="5040" w:type="dxa"/>
            <w:shd w:val="clear" w:color="auto" w:fill="0F3C78"/>
          </w:tcPr>
          <w:p w14:paraId="0CBC2C28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feeds into it</w:t>
            </w:r>
          </w:p>
        </w:tc>
      </w:tr>
      <w:tr w:rsidR="000300FB" w14:paraId="34295F10" w14:textId="77777777">
        <w:tc>
          <w:tcPr>
            <w:tcW w:w="4032" w:type="dxa"/>
            <w:shd w:val="clear" w:color="auto" w:fill="FFFFFF"/>
          </w:tcPr>
          <w:p w14:paraId="7675E04B" w14:textId="77777777" w:rsidR="000300FB" w:rsidRDefault="00000000">
            <w:r>
              <w:rPr>
                <w:color w:val="444444"/>
                <w:sz w:val="18"/>
              </w:rPr>
              <w:t>law-forge-compute-{alias}-{env}</w:t>
            </w:r>
          </w:p>
        </w:tc>
        <w:tc>
          <w:tcPr>
            <w:tcW w:w="5040" w:type="dxa"/>
            <w:shd w:val="clear" w:color="auto" w:fill="FFFFFF"/>
          </w:tcPr>
          <w:p w14:paraId="232A9881" w14:textId="77777777" w:rsidR="000300FB" w:rsidRDefault="00000000">
            <w:r>
              <w:rPr>
                <w:color w:val="444444"/>
                <w:sz w:val="18"/>
              </w:rPr>
              <w:t>Compute AKS: apiserver, audit, scheduler, controller logs; Defender; OMS metrics</w:t>
            </w:r>
          </w:p>
        </w:tc>
      </w:tr>
      <w:tr w:rsidR="000300FB" w14:paraId="792CE86E" w14:textId="77777777">
        <w:tc>
          <w:tcPr>
            <w:tcW w:w="4032" w:type="dxa"/>
            <w:shd w:val="clear" w:color="auto" w:fill="F8F9FA"/>
          </w:tcPr>
          <w:p w14:paraId="3230A641" w14:textId="77777777" w:rsidR="000300FB" w:rsidRDefault="00000000">
            <w:r>
              <w:rPr>
                <w:color w:val="444444"/>
                <w:sz w:val="18"/>
              </w:rPr>
              <w:t>law-forge-orchestration-{alias}-{env}</w:t>
            </w:r>
          </w:p>
        </w:tc>
        <w:tc>
          <w:tcPr>
            <w:tcW w:w="5040" w:type="dxa"/>
            <w:shd w:val="clear" w:color="auto" w:fill="F8F9FA"/>
          </w:tcPr>
          <w:p w14:paraId="0F66E35C" w14:textId="77777777" w:rsidR="000300FB" w:rsidRDefault="00000000">
            <w:r>
              <w:rPr>
                <w:color w:val="444444"/>
                <w:sz w:val="18"/>
              </w:rPr>
              <w:t>Orchestration AKS logs; ADLS diagnostics; Key Vault audit logs</w:t>
            </w:r>
          </w:p>
        </w:tc>
      </w:tr>
      <w:tr w:rsidR="000300FB" w14:paraId="28929FF1" w14:textId="77777777">
        <w:tc>
          <w:tcPr>
            <w:tcW w:w="4032" w:type="dxa"/>
            <w:shd w:val="clear" w:color="auto" w:fill="FFFFFF"/>
          </w:tcPr>
          <w:p w14:paraId="4ADDC403" w14:textId="77777777" w:rsidR="000300FB" w:rsidRDefault="00000000">
            <w:r>
              <w:rPr>
                <w:color w:val="444444"/>
                <w:sz w:val="18"/>
              </w:rPr>
              <w:t>law-forge-platform-{alias}-{env}</w:t>
            </w:r>
          </w:p>
        </w:tc>
        <w:tc>
          <w:tcPr>
            <w:tcW w:w="5040" w:type="dxa"/>
            <w:shd w:val="clear" w:color="auto" w:fill="FFFFFF"/>
          </w:tcPr>
          <w:p w14:paraId="38B59144" w14:textId="77777777" w:rsidR="000300FB" w:rsidRDefault="00000000">
            <w:r>
              <w:rPr>
                <w:color w:val="444444"/>
                <w:sz w:val="18"/>
              </w:rPr>
              <w:t>VNet flow data, NSG diagnostics</w:t>
            </w:r>
          </w:p>
        </w:tc>
      </w:tr>
    </w:tbl>
    <w:p w14:paraId="1C0EA9E8" w14:textId="77777777" w:rsidR="000300FB" w:rsidRDefault="000300FB">
      <w:pPr>
        <w:spacing w:after="120"/>
      </w:pPr>
    </w:p>
    <w:p w14:paraId="7998FC73" w14:textId="77777777" w:rsidR="000300FB" w:rsidRDefault="00000000">
      <w:pPr>
        <w:spacing w:before="240" w:after="80"/>
      </w:pPr>
      <w:r>
        <w:rPr>
          <w:b/>
          <w:color w:val="0F3C78"/>
          <w:sz w:val="36"/>
        </w:rPr>
        <w:t>9.  Delivery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752"/>
        <w:gridCol w:w="2160"/>
      </w:tblGrid>
      <w:tr w:rsidR="000300FB" w14:paraId="723FBDED" w14:textId="77777777">
        <w:tc>
          <w:tcPr>
            <w:tcW w:w="2160" w:type="dxa"/>
            <w:shd w:val="clear" w:color="auto" w:fill="0F3C78"/>
          </w:tcPr>
          <w:p w14:paraId="7D19B971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w="4752" w:type="dxa"/>
            <w:shd w:val="clear" w:color="auto" w:fill="0F3C78"/>
          </w:tcPr>
          <w:p w14:paraId="5EEC1305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Deploy mechanism</w:t>
            </w:r>
          </w:p>
        </w:tc>
        <w:tc>
          <w:tcPr>
            <w:tcW w:w="2160" w:type="dxa"/>
            <w:shd w:val="clear" w:color="auto" w:fill="0F3C78"/>
          </w:tcPr>
          <w:p w14:paraId="21A2811B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Speed</w:t>
            </w:r>
          </w:p>
        </w:tc>
      </w:tr>
      <w:tr w:rsidR="000300FB" w14:paraId="12246C05" w14:textId="77777777">
        <w:tc>
          <w:tcPr>
            <w:tcW w:w="2160" w:type="dxa"/>
            <w:shd w:val="clear" w:color="auto" w:fill="FFFFFF"/>
          </w:tcPr>
          <w:p w14:paraId="12661421" w14:textId="77777777" w:rsidR="000300FB" w:rsidRDefault="00000000">
            <w:r>
              <w:rPr>
                <w:color w:val="444444"/>
                <w:sz w:val="18"/>
              </w:rPr>
              <w:t>DAG-only</w:t>
            </w:r>
          </w:p>
        </w:tc>
        <w:tc>
          <w:tcPr>
            <w:tcW w:w="4752" w:type="dxa"/>
            <w:shd w:val="clear" w:color="auto" w:fill="FFFFFF"/>
          </w:tcPr>
          <w:p w14:paraId="711EE02C" w14:textId="77777777" w:rsidR="000300FB" w:rsidRDefault="00000000">
            <w:r>
              <w:rPr>
                <w:color w:val="444444"/>
                <w:sz w:val="18"/>
              </w:rPr>
              <w:t>Airflow git-sync</w:t>
            </w:r>
          </w:p>
        </w:tc>
        <w:tc>
          <w:tcPr>
            <w:tcW w:w="2160" w:type="dxa"/>
            <w:shd w:val="clear" w:color="auto" w:fill="FFFFFF"/>
          </w:tcPr>
          <w:p w14:paraId="488ADBF0" w14:textId="77777777" w:rsidR="000300FB" w:rsidRDefault="00000000">
            <w:r>
              <w:rPr>
                <w:color w:val="444444"/>
                <w:sz w:val="18"/>
              </w:rPr>
              <w:t>30 seconds</w:t>
            </w:r>
          </w:p>
        </w:tc>
      </w:tr>
      <w:tr w:rsidR="000300FB" w14:paraId="63902073" w14:textId="77777777">
        <w:tc>
          <w:tcPr>
            <w:tcW w:w="2160" w:type="dxa"/>
            <w:shd w:val="clear" w:color="auto" w:fill="F8F9FA"/>
          </w:tcPr>
          <w:p w14:paraId="1A50A986" w14:textId="77777777" w:rsidR="000300FB" w:rsidRDefault="00000000">
            <w:r>
              <w:rPr>
                <w:color w:val="444444"/>
                <w:sz w:val="18"/>
              </w:rPr>
              <w:t>Spark job</w:t>
            </w:r>
          </w:p>
        </w:tc>
        <w:tc>
          <w:tcPr>
            <w:tcW w:w="4752" w:type="dxa"/>
            <w:shd w:val="clear" w:color="auto" w:fill="F8F9FA"/>
          </w:tcPr>
          <w:p w14:paraId="23844BE1" w14:textId="77777777" w:rsidR="000300FB" w:rsidRDefault="00000000">
            <w:r>
              <w:rPr>
                <w:color w:val="444444"/>
                <w:sz w:val="18"/>
              </w:rPr>
              <w:t>CD pipeline uploads notebook to ADLS code/</w:t>
            </w:r>
          </w:p>
        </w:tc>
        <w:tc>
          <w:tcPr>
            <w:tcW w:w="2160" w:type="dxa"/>
            <w:shd w:val="clear" w:color="auto" w:fill="F8F9FA"/>
          </w:tcPr>
          <w:p w14:paraId="255FB42E" w14:textId="77777777" w:rsidR="000300FB" w:rsidRDefault="00000000">
            <w:r>
              <w:rPr>
                <w:color w:val="444444"/>
                <w:sz w:val="18"/>
              </w:rPr>
              <w:t>~5 minutes</w:t>
            </w:r>
          </w:p>
        </w:tc>
      </w:tr>
      <w:tr w:rsidR="000300FB" w14:paraId="7D6FB07A" w14:textId="77777777">
        <w:tc>
          <w:tcPr>
            <w:tcW w:w="2160" w:type="dxa"/>
            <w:shd w:val="clear" w:color="auto" w:fill="FFFFFF"/>
          </w:tcPr>
          <w:p w14:paraId="2B39D084" w14:textId="77777777" w:rsidR="000300FB" w:rsidRDefault="00000000">
            <w:r>
              <w:rPr>
                <w:color w:val="444444"/>
                <w:sz w:val="18"/>
              </w:rPr>
              <w:t>Helm config</w:t>
            </w:r>
          </w:p>
        </w:tc>
        <w:tc>
          <w:tcPr>
            <w:tcW w:w="4752" w:type="dxa"/>
            <w:shd w:val="clear" w:color="auto" w:fill="FFFFFF"/>
          </w:tcPr>
          <w:p w14:paraId="640131A4" w14:textId="77777777" w:rsidR="000300FB" w:rsidRDefault="00000000">
            <w:r>
              <w:rPr>
                <w:color w:val="444444"/>
                <w:sz w:val="18"/>
              </w:rPr>
              <w:t>CD pipeline helm upgrade</w:t>
            </w:r>
          </w:p>
        </w:tc>
        <w:tc>
          <w:tcPr>
            <w:tcW w:w="2160" w:type="dxa"/>
            <w:shd w:val="clear" w:color="auto" w:fill="FFFFFF"/>
          </w:tcPr>
          <w:p w14:paraId="1CDA4AAE" w14:textId="77777777" w:rsidR="000300FB" w:rsidRDefault="00000000">
            <w:r>
              <w:rPr>
                <w:color w:val="444444"/>
                <w:sz w:val="18"/>
              </w:rPr>
              <w:t>~10 minutes</w:t>
            </w:r>
          </w:p>
        </w:tc>
      </w:tr>
      <w:tr w:rsidR="000300FB" w14:paraId="7140288A" w14:textId="77777777">
        <w:tc>
          <w:tcPr>
            <w:tcW w:w="2160" w:type="dxa"/>
            <w:shd w:val="clear" w:color="auto" w:fill="F8F9FA"/>
          </w:tcPr>
          <w:p w14:paraId="40D22C29" w14:textId="77777777" w:rsidR="000300FB" w:rsidRDefault="00000000">
            <w:r>
              <w:rPr>
                <w:color w:val="444444"/>
                <w:sz w:val="18"/>
              </w:rPr>
              <w:t>Bicep infra</w:t>
            </w:r>
          </w:p>
        </w:tc>
        <w:tc>
          <w:tcPr>
            <w:tcW w:w="4752" w:type="dxa"/>
            <w:shd w:val="clear" w:color="auto" w:fill="F8F9FA"/>
          </w:tcPr>
          <w:p w14:paraId="59F4F3D7" w14:textId="77777777" w:rsidR="000300FB" w:rsidRDefault="00000000">
            <w:r>
              <w:rPr>
                <w:color w:val="444444"/>
                <w:sz w:val="18"/>
              </w:rPr>
              <w:t>CD pipeline az deployment sub create</w:t>
            </w:r>
          </w:p>
        </w:tc>
        <w:tc>
          <w:tcPr>
            <w:tcW w:w="2160" w:type="dxa"/>
            <w:shd w:val="clear" w:color="auto" w:fill="F8F9FA"/>
          </w:tcPr>
          <w:p w14:paraId="253B5BDE" w14:textId="77777777" w:rsidR="000300FB" w:rsidRDefault="00000000">
            <w:r>
              <w:rPr>
                <w:color w:val="444444"/>
                <w:sz w:val="18"/>
              </w:rPr>
              <w:t>~20 minutes</w:t>
            </w:r>
          </w:p>
        </w:tc>
      </w:tr>
      <w:tr w:rsidR="000300FB" w14:paraId="58AF3665" w14:textId="77777777">
        <w:tc>
          <w:tcPr>
            <w:tcW w:w="2160" w:type="dxa"/>
            <w:shd w:val="clear" w:color="auto" w:fill="FFFFFF"/>
          </w:tcPr>
          <w:p w14:paraId="45602E9E" w14:textId="77777777" w:rsidR="000300FB" w:rsidRDefault="00000000">
            <w:r>
              <w:rPr>
                <w:color w:val="444444"/>
                <w:sz w:val="18"/>
              </w:rPr>
              <w:t>Image rebuild</w:t>
            </w:r>
          </w:p>
        </w:tc>
        <w:tc>
          <w:tcPr>
            <w:tcW w:w="4752" w:type="dxa"/>
            <w:shd w:val="clear" w:color="auto" w:fill="FFFFFF"/>
          </w:tcPr>
          <w:p w14:paraId="15E9403D" w14:textId="77777777" w:rsidR="000300FB" w:rsidRDefault="00000000">
            <w:r>
              <w:rPr>
                <w:color w:val="444444"/>
                <w:sz w:val="18"/>
              </w:rPr>
              <w:t>CD: build → scan → push → helm upgrade</w:t>
            </w:r>
          </w:p>
        </w:tc>
        <w:tc>
          <w:tcPr>
            <w:tcW w:w="2160" w:type="dxa"/>
            <w:shd w:val="clear" w:color="auto" w:fill="FFFFFF"/>
          </w:tcPr>
          <w:p w14:paraId="305219A9" w14:textId="77777777" w:rsidR="000300FB" w:rsidRDefault="00000000">
            <w:r>
              <w:rPr>
                <w:color w:val="444444"/>
                <w:sz w:val="18"/>
              </w:rPr>
              <w:t>~30 minutes</w:t>
            </w:r>
          </w:p>
        </w:tc>
      </w:tr>
    </w:tbl>
    <w:p w14:paraId="54C69DE7" w14:textId="77777777" w:rsidR="000300FB" w:rsidRDefault="000300FB">
      <w:pPr>
        <w:spacing w:after="120"/>
      </w:pPr>
    </w:p>
    <w:p w14:paraId="62A47F42" w14:textId="77777777" w:rsidR="000300FB" w:rsidRDefault="00000000">
      <w:pPr>
        <w:spacing w:before="240" w:after="80"/>
      </w:pPr>
      <w:r>
        <w:rPr>
          <w:b/>
          <w:color w:val="0F3C78"/>
          <w:sz w:val="36"/>
        </w:rPr>
        <w:lastRenderedPageBreak/>
        <w:t>10.  Architecture Document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4571"/>
        <w:gridCol w:w="4285"/>
      </w:tblGrid>
      <w:tr w:rsidR="000300FB" w14:paraId="7D1EA7B3" w14:textId="77777777">
        <w:tc>
          <w:tcPr>
            <w:tcW w:w="432" w:type="dxa"/>
            <w:shd w:val="clear" w:color="auto" w:fill="0F3C78"/>
          </w:tcPr>
          <w:p w14:paraId="5BB2E6BC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0F3C78"/>
          </w:tcPr>
          <w:p w14:paraId="794A9961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4320" w:type="dxa"/>
            <w:shd w:val="clear" w:color="auto" w:fill="0F3C78"/>
          </w:tcPr>
          <w:p w14:paraId="3DEB0B56" w14:textId="77777777" w:rsidR="000300F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covers</w:t>
            </w:r>
          </w:p>
        </w:tc>
      </w:tr>
      <w:tr w:rsidR="000300FB" w14:paraId="7AE04E41" w14:textId="77777777">
        <w:tc>
          <w:tcPr>
            <w:tcW w:w="432" w:type="dxa"/>
            <w:shd w:val="clear" w:color="auto" w:fill="FFFFFF"/>
          </w:tcPr>
          <w:p w14:paraId="1C14667B" w14:textId="77777777" w:rsidR="000300FB" w:rsidRDefault="00000000">
            <w:r>
              <w:rPr>
                <w:color w:val="444444"/>
                <w:sz w:val="18"/>
              </w:rPr>
              <w:t>1</w:t>
            </w:r>
          </w:p>
        </w:tc>
        <w:tc>
          <w:tcPr>
            <w:tcW w:w="4608" w:type="dxa"/>
            <w:shd w:val="clear" w:color="auto" w:fill="FFFFFF"/>
          </w:tcPr>
          <w:p w14:paraId="55AC3840" w14:textId="77777777" w:rsidR="000300FB" w:rsidRDefault="00000000">
            <w:r>
              <w:rPr>
                <w:color w:val="444444"/>
                <w:sz w:val="18"/>
              </w:rPr>
              <w:t>docs/architecture/01-overview.md</w:t>
            </w:r>
          </w:p>
        </w:tc>
        <w:tc>
          <w:tcPr>
            <w:tcW w:w="4320" w:type="dxa"/>
            <w:shd w:val="clear" w:color="auto" w:fill="FFFFFF"/>
          </w:tcPr>
          <w:p w14:paraId="4AF6D899" w14:textId="77777777" w:rsidR="000300FB" w:rsidRDefault="00000000">
            <w:r>
              <w:rPr>
                <w:color w:val="444444"/>
                <w:sz w:val="18"/>
              </w:rPr>
              <w:t>Infrastructure reference — resource groups, clusters, networking, identities</w:t>
            </w:r>
          </w:p>
        </w:tc>
      </w:tr>
      <w:tr w:rsidR="000300FB" w14:paraId="0ED31CEF" w14:textId="77777777">
        <w:tc>
          <w:tcPr>
            <w:tcW w:w="432" w:type="dxa"/>
            <w:shd w:val="clear" w:color="auto" w:fill="F8F9FA"/>
          </w:tcPr>
          <w:p w14:paraId="0A270A4E" w14:textId="77777777" w:rsidR="000300FB" w:rsidRDefault="00000000">
            <w:r>
              <w:rPr>
                <w:color w:val="444444"/>
                <w:sz w:val="18"/>
              </w:rPr>
              <w:t>2</w:t>
            </w:r>
          </w:p>
        </w:tc>
        <w:tc>
          <w:tcPr>
            <w:tcW w:w="4608" w:type="dxa"/>
            <w:shd w:val="clear" w:color="auto" w:fill="F8F9FA"/>
          </w:tcPr>
          <w:p w14:paraId="16C2FB06" w14:textId="77777777" w:rsidR="000300FB" w:rsidRDefault="00000000">
            <w:r>
              <w:rPr>
                <w:color w:val="444444"/>
                <w:sz w:val="18"/>
              </w:rPr>
              <w:t>docs/architecture/02-rg-inventory.md</w:t>
            </w:r>
          </w:p>
        </w:tc>
        <w:tc>
          <w:tcPr>
            <w:tcW w:w="4320" w:type="dxa"/>
            <w:shd w:val="clear" w:color="auto" w:fill="F8F9FA"/>
          </w:tcPr>
          <w:p w14:paraId="5124E0DB" w14:textId="77777777" w:rsidR="000300FB" w:rsidRDefault="00000000">
            <w:r>
              <w:rPr>
                <w:color w:val="444444"/>
                <w:sz w:val="18"/>
              </w:rPr>
              <w:t>Every Azure resource, which RG, why it exists, what uses it</w:t>
            </w:r>
          </w:p>
        </w:tc>
      </w:tr>
      <w:tr w:rsidR="000300FB" w14:paraId="62FB8350" w14:textId="77777777">
        <w:tc>
          <w:tcPr>
            <w:tcW w:w="432" w:type="dxa"/>
            <w:shd w:val="clear" w:color="auto" w:fill="FFFFFF"/>
          </w:tcPr>
          <w:p w14:paraId="5409BB77" w14:textId="77777777" w:rsidR="000300FB" w:rsidRDefault="00000000">
            <w:r>
              <w:rPr>
                <w:color w:val="444444"/>
                <w:sz w:val="18"/>
              </w:rPr>
              <w:t>3</w:t>
            </w:r>
          </w:p>
        </w:tc>
        <w:tc>
          <w:tcPr>
            <w:tcW w:w="4608" w:type="dxa"/>
            <w:shd w:val="clear" w:color="auto" w:fill="FFFFFF"/>
          </w:tcPr>
          <w:p w14:paraId="14699861" w14:textId="77777777" w:rsidR="000300FB" w:rsidRDefault="00000000">
            <w:r>
              <w:rPr>
                <w:color w:val="444444"/>
                <w:sz w:val="18"/>
              </w:rPr>
              <w:t>docs/architecture/03-networking.md</w:t>
            </w:r>
          </w:p>
        </w:tc>
        <w:tc>
          <w:tcPr>
            <w:tcW w:w="4320" w:type="dxa"/>
            <w:shd w:val="clear" w:color="auto" w:fill="FFFFFF"/>
          </w:tcPr>
          <w:p w14:paraId="3207740A" w14:textId="77777777" w:rsidR="000300FB" w:rsidRDefault="00000000">
            <w:r>
              <w:rPr>
                <w:color w:val="444444"/>
                <w:sz w:val="18"/>
              </w:rPr>
              <w:t>VNet layout, private endpoints, DNS, Calico policies, NSGs</w:t>
            </w:r>
          </w:p>
        </w:tc>
      </w:tr>
      <w:tr w:rsidR="000300FB" w14:paraId="67C30C43" w14:textId="77777777">
        <w:tc>
          <w:tcPr>
            <w:tcW w:w="432" w:type="dxa"/>
            <w:shd w:val="clear" w:color="auto" w:fill="F8F9FA"/>
          </w:tcPr>
          <w:p w14:paraId="65E9928A" w14:textId="77777777" w:rsidR="000300FB" w:rsidRDefault="00000000">
            <w:r>
              <w:rPr>
                <w:color w:val="444444"/>
                <w:sz w:val="18"/>
              </w:rPr>
              <w:t>4</w:t>
            </w:r>
          </w:p>
        </w:tc>
        <w:tc>
          <w:tcPr>
            <w:tcW w:w="4608" w:type="dxa"/>
            <w:shd w:val="clear" w:color="auto" w:fill="F8F9FA"/>
          </w:tcPr>
          <w:p w14:paraId="4CA7A959" w14:textId="77777777" w:rsidR="000300FB" w:rsidRDefault="00000000">
            <w:r>
              <w:rPr>
                <w:color w:val="444444"/>
                <w:sz w:val="18"/>
              </w:rPr>
              <w:t>docs/architecture/04-security-s360.md</w:t>
            </w:r>
          </w:p>
        </w:tc>
        <w:tc>
          <w:tcPr>
            <w:tcW w:w="4320" w:type="dxa"/>
            <w:shd w:val="clear" w:color="auto" w:fill="F8F9FA"/>
          </w:tcPr>
          <w:p w14:paraId="5718A6C7" w14:textId="77777777" w:rsidR="000300FB" w:rsidRDefault="00000000">
            <w:r>
              <w:rPr>
                <w:color w:val="444444"/>
                <w:sz w:val="18"/>
              </w:rPr>
              <w:t>S360 control mapping — identity, network, secrets, encryption, scanning</w:t>
            </w:r>
          </w:p>
        </w:tc>
      </w:tr>
      <w:tr w:rsidR="000300FB" w14:paraId="1271C9C1" w14:textId="77777777">
        <w:tc>
          <w:tcPr>
            <w:tcW w:w="432" w:type="dxa"/>
            <w:shd w:val="clear" w:color="auto" w:fill="FFFFFF"/>
          </w:tcPr>
          <w:p w14:paraId="40BA5CBA" w14:textId="77777777" w:rsidR="000300FB" w:rsidRDefault="00000000">
            <w:r>
              <w:rPr>
                <w:color w:val="444444"/>
                <w:sz w:val="18"/>
              </w:rPr>
              <w:t>5</w:t>
            </w:r>
          </w:p>
        </w:tc>
        <w:tc>
          <w:tcPr>
            <w:tcW w:w="4608" w:type="dxa"/>
            <w:shd w:val="clear" w:color="auto" w:fill="FFFFFF"/>
          </w:tcPr>
          <w:p w14:paraId="4884251C" w14:textId="77777777" w:rsidR="000300FB" w:rsidRDefault="00000000">
            <w:r>
              <w:rPr>
                <w:color w:val="444444"/>
                <w:sz w:val="18"/>
              </w:rPr>
              <w:t>docs/architecture/05-storage.md</w:t>
            </w:r>
          </w:p>
        </w:tc>
        <w:tc>
          <w:tcPr>
            <w:tcW w:w="4320" w:type="dxa"/>
            <w:shd w:val="clear" w:color="auto" w:fill="FFFFFF"/>
          </w:tcPr>
          <w:p w14:paraId="10907F56" w14:textId="77777777" w:rsidR="000300FB" w:rsidRDefault="00000000">
            <w:r>
              <w:rPr>
                <w:color w:val="444444"/>
                <w:sz w:val="18"/>
              </w:rPr>
              <w:t>Medallion zones, partitioning standard, run trackers, versioning</w:t>
            </w:r>
          </w:p>
        </w:tc>
      </w:tr>
      <w:tr w:rsidR="000300FB" w14:paraId="4E59FEE2" w14:textId="77777777">
        <w:tc>
          <w:tcPr>
            <w:tcW w:w="432" w:type="dxa"/>
            <w:shd w:val="clear" w:color="auto" w:fill="F8F9FA"/>
          </w:tcPr>
          <w:p w14:paraId="3255BDD7" w14:textId="77777777" w:rsidR="000300FB" w:rsidRDefault="00000000">
            <w:r>
              <w:rPr>
                <w:color w:val="444444"/>
                <w:sz w:val="18"/>
              </w:rPr>
              <w:t>6</w:t>
            </w:r>
          </w:p>
        </w:tc>
        <w:tc>
          <w:tcPr>
            <w:tcW w:w="4608" w:type="dxa"/>
            <w:shd w:val="clear" w:color="auto" w:fill="F8F9FA"/>
          </w:tcPr>
          <w:p w14:paraId="1E60BAF2" w14:textId="77777777" w:rsidR="000300FB" w:rsidRDefault="00000000">
            <w:r>
              <w:rPr>
                <w:color w:val="444444"/>
                <w:sz w:val="18"/>
              </w:rPr>
              <w:t>docs/architecture/06-compute.md</w:t>
            </w:r>
          </w:p>
        </w:tc>
        <w:tc>
          <w:tcPr>
            <w:tcW w:w="4320" w:type="dxa"/>
            <w:shd w:val="clear" w:color="auto" w:fill="F8F9FA"/>
          </w:tcPr>
          <w:p w14:paraId="7FF0A795" w14:textId="77777777" w:rsidR="000300FB" w:rsidRDefault="00000000">
            <w:r>
              <w:rPr>
                <w:color w:val="444444"/>
                <w:sz w:val="18"/>
              </w:rPr>
              <w:t>Spark Operator, Spark Connect, Trino, node pools, ADLS access</w:t>
            </w:r>
          </w:p>
        </w:tc>
      </w:tr>
      <w:tr w:rsidR="000300FB" w14:paraId="36303A15" w14:textId="77777777">
        <w:tc>
          <w:tcPr>
            <w:tcW w:w="432" w:type="dxa"/>
            <w:shd w:val="clear" w:color="auto" w:fill="FFFFFF"/>
          </w:tcPr>
          <w:p w14:paraId="6D93F266" w14:textId="77777777" w:rsidR="000300FB" w:rsidRDefault="00000000">
            <w:r>
              <w:rPr>
                <w:color w:val="444444"/>
                <w:sz w:val="18"/>
              </w:rPr>
              <w:t>7</w:t>
            </w:r>
          </w:p>
        </w:tc>
        <w:tc>
          <w:tcPr>
            <w:tcW w:w="4608" w:type="dxa"/>
            <w:shd w:val="clear" w:color="auto" w:fill="FFFFFF"/>
          </w:tcPr>
          <w:p w14:paraId="5FC72C23" w14:textId="77777777" w:rsidR="000300FB" w:rsidRDefault="00000000">
            <w:r>
              <w:rPr>
                <w:color w:val="444444"/>
                <w:sz w:val="18"/>
              </w:rPr>
              <w:t>docs/architecture/07-orchestration.md</w:t>
            </w:r>
          </w:p>
        </w:tc>
        <w:tc>
          <w:tcPr>
            <w:tcW w:w="4320" w:type="dxa"/>
            <w:shd w:val="clear" w:color="auto" w:fill="FFFFFF"/>
          </w:tcPr>
          <w:p w14:paraId="76F528EE" w14:textId="77777777" w:rsidR="000300FB" w:rsidRDefault="00000000">
            <w:r>
              <w:rPr>
                <w:color w:val="444444"/>
                <w:sz w:val="18"/>
              </w:rPr>
              <w:t>Airflow KubernetesExecutor, DAG git-sync, Key Vault secrets backend</w:t>
            </w:r>
          </w:p>
        </w:tc>
      </w:tr>
      <w:tr w:rsidR="000300FB" w14:paraId="7321BB29" w14:textId="77777777">
        <w:tc>
          <w:tcPr>
            <w:tcW w:w="432" w:type="dxa"/>
            <w:shd w:val="clear" w:color="auto" w:fill="F8F9FA"/>
          </w:tcPr>
          <w:p w14:paraId="733108C6" w14:textId="77777777" w:rsidR="000300FB" w:rsidRDefault="00000000">
            <w:r>
              <w:rPr>
                <w:color w:val="444444"/>
                <w:sz w:val="18"/>
              </w:rPr>
              <w:t>8</w:t>
            </w:r>
          </w:p>
        </w:tc>
        <w:tc>
          <w:tcPr>
            <w:tcW w:w="4608" w:type="dxa"/>
            <w:shd w:val="clear" w:color="auto" w:fill="F8F9FA"/>
          </w:tcPr>
          <w:p w14:paraId="3B2A8945" w14:textId="77777777" w:rsidR="000300FB" w:rsidRDefault="00000000">
            <w:r>
              <w:rPr>
                <w:color w:val="444444"/>
                <w:sz w:val="18"/>
              </w:rPr>
              <w:t>docs/architecture/08-observability.md</w:t>
            </w:r>
          </w:p>
        </w:tc>
        <w:tc>
          <w:tcPr>
            <w:tcW w:w="4320" w:type="dxa"/>
            <w:shd w:val="clear" w:color="auto" w:fill="F8F9FA"/>
          </w:tcPr>
          <w:p w14:paraId="69E0E0EC" w14:textId="77777777" w:rsidR="000300FB" w:rsidRDefault="00000000">
            <w:r>
              <w:rPr>
                <w:color w:val="444444"/>
                <w:sz w:val="18"/>
              </w:rPr>
              <w:t>Azure Monitor, Grafana, Log Analytics, SLOs, cost telemetry</w:t>
            </w:r>
          </w:p>
        </w:tc>
      </w:tr>
      <w:tr w:rsidR="000300FB" w14:paraId="615618BE" w14:textId="77777777">
        <w:tc>
          <w:tcPr>
            <w:tcW w:w="432" w:type="dxa"/>
            <w:shd w:val="clear" w:color="auto" w:fill="FFFFFF"/>
          </w:tcPr>
          <w:p w14:paraId="701616A4" w14:textId="77777777" w:rsidR="000300FB" w:rsidRDefault="00000000">
            <w:r>
              <w:rPr>
                <w:color w:val="444444"/>
                <w:sz w:val="18"/>
              </w:rPr>
              <w:t>9</w:t>
            </w:r>
          </w:p>
        </w:tc>
        <w:tc>
          <w:tcPr>
            <w:tcW w:w="4608" w:type="dxa"/>
            <w:shd w:val="clear" w:color="auto" w:fill="FFFFFF"/>
          </w:tcPr>
          <w:p w14:paraId="1A6F906F" w14:textId="77777777" w:rsidR="000300FB" w:rsidRDefault="00000000">
            <w:r>
              <w:rPr>
                <w:color w:val="444444"/>
                <w:sz w:val="18"/>
              </w:rPr>
              <w:t>docs/architecture/09-dq-framework.md</w:t>
            </w:r>
          </w:p>
        </w:tc>
        <w:tc>
          <w:tcPr>
            <w:tcW w:w="4320" w:type="dxa"/>
            <w:shd w:val="clear" w:color="auto" w:fill="FFFFFF"/>
          </w:tcPr>
          <w:p w14:paraId="4504B9BB" w14:textId="77777777" w:rsidR="000300FB" w:rsidRDefault="00000000">
            <w:r>
              <w:rPr>
                <w:color w:val="444444"/>
                <w:sz w:val="18"/>
              </w:rPr>
              <w:t>DQ rule types, YAML format, severity gating, results store</w:t>
            </w:r>
          </w:p>
        </w:tc>
      </w:tr>
      <w:tr w:rsidR="000300FB" w14:paraId="250384E8" w14:textId="77777777">
        <w:tc>
          <w:tcPr>
            <w:tcW w:w="432" w:type="dxa"/>
            <w:shd w:val="clear" w:color="auto" w:fill="F8F9FA"/>
          </w:tcPr>
          <w:p w14:paraId="3F001ABF" w14:textId="77777777" w:rsidR="000300FB" w:rsidRDefault="00000000">
            <w:r>
              <w:rPr>
                <w:color w:val="444444"/>
                <w:sz w:val="18"/>
              </w:rPr>
              <w:t>10</w:t>
            </w:r>
          </w:p>
        </w:tc>
        <w:tc>
          <w:tcPr>
            <w:tcW w:w="4608" w:type="dxa"/>
            <w:shd w:val="clear" w:color="auto" w:fill="F8F9FA"/>
          </w:tcPr>
          <w:p w14:paraId="020EF68B" w14:textId="77777777" w:rsidR="000300FB" w:rsidRDefault="00000000">
            <w:r>
              <w:rPr>
                <w:color w:val="444444"/>
                <w:sz w:val="18"/>
              </w:rPr>
              <w:t>docs/architecture/10-lineage.md</w:t>
            </w:r>
          </w:p>
        </w:tc>
        <w:tc>
          <w:tcPr>
            <w:tcW w:w="4320" w:type="dxa"/>
            <w:shd w:val="clear" w:color="auto" w:fill="F8F9FA"/>
          </w:tcPr>
          <w:p w14:paraId="1314EE38" w14:textId="77777777" w:rsidR="000300FB" w:rsidRDefault="00000000">
            <w:r>
              <w:rPr>
                <w:color w:val="444444"/>
                <w:sz w:val="18"/>
              </w:rPr>
              <w:t>OpenLineage, Microsoft Purview, column-level lineage, impact analysis</w:t>
            </w:r>
          </w:p>
        </w:tc>
      </w:tr>
      <w:tr w:rsidR="000300FB" w14:paraId="794AA67B" w14:textId="77777777">
        <w:tc>
          <w:tcPr>
            <w:tcW w:w="432" w:type="dxa"/>
            <w:shd w:val="clear" w:color="auto" w:fill="FFFFFF"/>
          </w:tcPr>
          <w:p w14:paraId="130E895B" w14:textId="77777777" w:rsidR="000300FB" w:rsidRDefault="00000000">
            <w:r>
              <w:rPr>
                <w:color w:val="444444"/>
                <w:sz w:val="18"/>
              </w:rPr>
              <w:t>11</w:t>
            </w:r>
          </w:p>
        </w:tc>
        <w:tc>
          <w:tcPr>
            <w:tcW w:w="4608" w:type="dxa"/>
            <w:shd w:val="clear" w:color="auto" w:fill="FFFFFF"/>
          </w:tcPr>
          <w:p w14:paraId="2FB83011" w14:textId="77777777" w:rsidR="000300FB" w:rsidRDefault="00000000">
            <w:r>
              <w:rPr>
                <w:color w:val="444444"/>
                <w:sz w:val="18"/>
              </w:rPr>
              <w:t>docs/architecture/11-developer-portal.md</w:t>
            </w:r>
          </w:p>
        </w:tc>
        <w:tc>
          <w:tcPr>
            <w:tcW w:w="4320" w:type="dxa"/>
            <w:shd w:val="clear" w:color="auto" w:fill="FFFFFF"/>
          </w:tcPr>
          <w:p w14:paraId="4818C502" w14:textId="77777777" w:rsidR="000300FB" w:rsidRDefault="00000000">
            <w:r>
              <w:rPr>
                <w:color w:val="444444"/>
                <w:sz w:val="18"/>
              </w:rPr>
              <w:t>Portal API + Web, auth flow, all 6 API domains</w:t>
            </w:r>
          </w:p>
        </w:tc>
      </w:tr>
      <w:tr w:rsidR="000300FB" w14:paraId="7E1C86B9" w14:textId="77777777">
        <w:tc>
          <w:tcPr>
            <w:tcW w:w="432" w:type="dxa"/>
            <w:shd w:val="clear" w:color="auto" w:fill="F8F9FA"/>
          </w:tcPr>
          <w:p w14:paraId="3FE1A4D6" w14:textId="77777777" w:rsidR="000300FB" w:rsidRDefault="00000000">
            <w:r>
              <w:rPr>
                <w:color w:val="444444"/>
                <w:sz w:val="18"/>
              </w:rPr>
              <w:t>12</w:t>
            </w:r>
          </w:p>
        </w:tc>
        <w:tc>
          <w:tcPr>
            <w:tcW w:w="4608" w:type="dxa"/>
            <w:shd w:val="clear" w:color="auto" w:fill="F8F9FA"/>
          </w:tcPr>
          <w:p w14:paraId="4E7D6BCD" w14:textId="77777777" w:rsidR="000300FB" w:rsidRDefault="00000000">
            <w:r>
              <w:rPr>
                <w:color w:val="444444"/>
                <w:sz w:val="18"/>
              </w:rPr>
              <w:t>docs/architecture/12-end-to-end-flow.md</w:t>
            </w:r>
          </w:p>
        </w:tc>
        <w:tc>
          <w:tcPr>
            <w:tcW w:w="4320" w:type="dxa"/>
            <w:shd w:val="clear" w:color="auto" w:fill="F8F9FA"/>
          </w:tcPr>
          <w:p w14:paraId="3C9D6AF1" w14:textId="77777777" w:rsidR="000300FB" w:rsidRDefault="00000000">
            <w:r>
              <w:rPr>
                <w:color w:val="444444"/>
                <w:sz w:val="18"/>
              </w:rPr>
              <w:t>Full data flow: source systems → bronze → silver → gold</w:t>
            </w:r>
          </w:p>
        </w:tc>
      </w:tr>
      <w:tr w:rsidR="000300FB" w14:paraId="64C06505" w14:textId="77777777">
        <w:tc>
          <w:tcPr>
            <w:tcW w:w="432" w:type="dxa"/>
            <w:shd w:val="clear" w:color="auto" w:fill="FFFFFF"/>
          </w:tcPr>
          <w:p w14:paraId="27696BFB" w14:textId="77777777" w:rsidR="000300FB" w:rsidRDefault="00000000">
            <w:r>
              <w:rPr>
                <w:color w:val="444444"/>
                <w:sz w:val="18"/>
              </w:rPr>
              <w:t>13</w:t>
            </w:r>
          </w:p>
        </w:tc>
        <w:tc>
          <w:tcPr>
            <w:tcW w:w="4608" w:type="dxa"/>
            <w:shd w:val="clear" w:color="auto" w:fill="FFFFFF"/>
          </w:tcPr>
          <w:p w14:paraId="126050EE" w14:textId="77777777" w:rsidR="000300FB" w:rsidRDefault="00000000">
            <w:r>
              <w:rPr>
                <w:color w:val="444444"/>
                <w:sz w:val="18"/>
              </w:rPr>
              <w:t>docs/architecture/13-restatement.md</w:t>
            </w:r>
          </w:p>
        </w:tc>
        <w:tc>
          <w:tcPr>
            <w:tcW w:w="4320" w:type="dxa"/>
            <w:shd w:val="clear" w:color="auto" w:fill="FFFFFF"/>
          </w:tcPr>
          <w:p w14:paraId="140D7EA6" w14:textId="77777777" w:rsidR="000300FB" w:rsidRDefault="00000000">
            <w:r>
              <w:rPr>
                <w:color w:val="444444"/>
                <w:sz w:val="18"/>
              </w:rPr>
              <w:t>Partition restatement, backfill, Restatement Registry, safety guards</w:t>
            </w:r>
          </w:p>
        </w:tc>
      </w:tr>
      <w:tr w:rsidR="000300FB" w14:paraId="04BB447B" w14:textId="77777777">
        <w:tc>
          <w:tcPr>
            <w:tcW w:w="432" w:type="dxa"/>
            <w:shd w:val="clear" w:color="auto" w:fill="F8F9FA"/>
          </w:tcPr>
          <w:p w14:paraId="43F04BEE" w14:textId="77777777" w:rsidR="000300FB" w:rsidRDefault="00000000">
            <w:r>
              <w:rPr>
                <w:color w:val="444444"/>
                <w:sz w:val="18"/>
              </w:rPr>
              <w:t>14</w:t>
            </w:r>
          </w:p>
        </w:tc>
        <w:tc>
          <w:tcPr>
            <w:tcW w:w="4608" w:type="dxa"/>
            <w:shd w:val="clear" w:color="auto" w:fill="F8F9FA"/>
          </w:tcPr>
          <w:p w14:paraId="749DBE80" w14:textId="77777777" w:rsidR="000300FB" w:rsidRDefault="00000000">
            <w:r>
              <w:rPr>
                <w:color w:val="444444"/>
                <w:sz w:val="18"/>
              </w:rPr>
              <w:t>docs/architecture/14-environment-promotion.md</w:t>
            </w:r>
          </w:p>
        </w:tc>
        <w:tc>
          <w:tcPr>
            <w:tcW w:w="4320" w:type="dxa"/>
            <w:shd w:val="clear" w:color="auto" w:fill="F8F9FA"/>
          </w:tcPr>
          <w:p w14:paraId="62A23AEB" w14:textId="77777777" w:rsidR="000300FB" w:rsidRDefault="00000000">
            <w:r>
              <w:rPr>
                <w:color w:val="444444"/>
                <w:sz w:val="18"/>
              </w:rPr>
              <w:t>Dev vs prod, Spark Connect vs Operator, PR→CI→dev→prod promotion</w:t>
            </w:r>
          </w:p>
        </w:tc>
      </w:tr>
    </w:tbl>
    <w:p w14:paraId="1F3EE6DF" w14:textId="77777777" w:rsidR="0001642A" w:rsidRDefault="0001642A"/>
    <w:sectPr w:rsidR="0001642A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A483" w14:textId="77777777" w:rsidR="0001642A" w:rsidRDefault="0001642A" w:rsidP="004C627F">
      <w:pPr>
        <w:spacing w:after="0" w:line="240" w:lineRule="auto"/>
      </w:pPr>
      <w:r>
        <w:separator/>
      </w:r>
    </w:p>
  </w:endnote>
  <w:endnote w:type="continuationSeparator" w:id="0">
    <w:p w14:paraId="7707FABD" w14:textId="77777777" w:rsidR="0001642A" w:rsidRDefault="0001642A" w:rsidP="004C6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A559C" w14:textId="77777777" w:rsidR="0001642A" w:rsidRDefault="0001642A" w:rsidP="004C627F">
      <w:pPr>
        <w:spacing w:after="0" w:line="240" w:lineRule="auto"/>
      </w:pPr>
      <w:r>
        <w:separator/>
      </w:r>
    </w:p>
  </w:footnote>
  <w:footnote w:type="continuationSeparator" w:id="0">
    <w:p w14:paraId="60D3FEF4" w14:textId="77777777" w:rsidR="0001642A" w:rsidRDefault="0001642A" w:rsidP="004C62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197855">
    <w:abstractNumId w:val="8"/>
  </w:num>
  <w:num w:numId="2" w16cid:durableId="847450458">
    <w:abstractNumId w:val="6"/>
  </w:num>
  <w:num w:numId="3" w16cid:durableId="1124889228">
    <w:abstractNumId w:val="5"/>
  </w:num>
  <w:num w:numId="4" w16cid:durableId="211889773">
    <w:abstractNumId w:val="4"/>
  </w:num>
  <w:num w:numId="5" w16cid:durableId="584732892">
    <w:abstractNumId w:val="7"/>
  </w:num>
  <w:num w:numId="6" w16cid:durableId="940914541">
    <w:abstractNumId w:val="3"/>
  </w:num>
  <w:num w:numId="7" w16cid:durableId="1683782533">
    <w:abstractNumId w:val="2"/>
  </w:num>
  <w:num w:numId="8" w16cid:durableId="1135371383">
    <w:abstractNumId w:val="1"/>
  </w:num>
  <w:num w:numId="9" w16cid:durableId="94662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2A"/>
    <w:rsid w:val="000300FB"/>
    <w:rsid w:val="00034616"/>
    <w:rsid w:val="0006063C"/>
    <w:rsid w:val="0015074B"/>
    <w:rsid w:val="0029639D"/>
    <w:rsid w:val="00326F90"/>
    <w:rsid w:val="00381B90"/>
    <w:rsid w:val="004C627F"/>
    <w:rsid w:val="00852F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74074"/>
  <w14:defaultImageDpi w14:val="300"/>
  <w15:docId w15:val="{89619EC9-97F5-4C2F-839E-776DE19A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1128</Words>
  <Characters>6601</Characters>
  <Application>Microsoft Office Word</Application>
  <DocSecurity>0</DocSecurity>
  <Lines>287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Pruthvi Prodduturi</cp:lastModifiedBy>
  <cp:revision>4</cp:revision>
  <dcterms:created xsi:type="dcterms:W3CDTF">2013-12-23T23:15:00Z</dcterms:created>
  <dcterms:modified xsi:type="dcterms:W3CDTF">2026-03-27T19:49:00Z</dcterms:modified>
  <cp:category/>
</cp:coreProperties>
</file>