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0F5E" w:rsidRPr="00040F5E" w:rsidRDefault="00040F5E" w:rsidP="00040F5E">
      <w:pPr>
        <w:rPr>
          <w:rFonts w:ascii="Calibri" w:eastAsia="Calibri" w:hAnsi="Calibri" w:cs="Calibri"/>
          <w:b/>
          <w:color w:val="000000"/>
          <w:sz w:val="40"/>
          <w:szCs w:val="72"/>
        </w:rPr>
      </w:pPr>
      <w:r>
        <w:rPr>
          <w:rFonts w:ascii="Calibri" w:eastAsia="Calibri" w:hAnsi="Calibri" w:cs="Calibri"/>
          <w:b/>
          <w:color w:val="000000"/>
          <w:sz w:val="40"/>
          <w:szCs w:val="72"/>
        </w:rPr>
        <w:t>Variables</w:t>
      </w:r>
    </w:p>
    <w:p w:rsidR="00040F5E" w:rsidRDefault="00040F5E" w:rsidP="00040F5E">
      <w:pPr>
        <w:rPr>
          <w:rFonts w:ascii="Calibri" w:eastAsia="Calibri" w:hAnsi="Calibri" w:cs="Calibri"/>
          <w:b/>
          <w:color w:val="000000"/>
          <w:sz w:val="28"/>
          <w:szCs w:val="72"/>
        </w:rPr>
      </w:pPr>
    </w:p>
    <w:p w:rsidR="00040F5E" w:rsidRDefault="00040F5E" w:rsidP="00040F5E">
      <w:pPr>
        <w:rPr>
          <w:rFonts w:ascii="Calibri" w:eastAsia="Calibri" w:hAnsi="Calibri" w:cs="Calibri"/>
          <w:b/>
          <w:color w:val="000000"/>
          <w:sz w:val="28"/>
          <w:szCs w:val="72"/>
        </w:rPr>
      </w:pPr>
      <w:r>
        <w:rPr>
          <w:rFonts w:ascii="Calibri" w:eastAsia="Calibri" w:hAnsi="Calibri" w:cs="Calibri"/>
          <w:b/>
          <w:color w:val="000000"/>
          <w:sz w:val="28"/>
          <w:szCs w:val="72"/>
        </w:rPr>
        <w:t>1. Creating multiple requests which has same URL</w:t>
      </w:r>
    </w:p>
    <w:p w:rsidR="00040F5E" w:rsidRDefault="00040F5E" w:rsidP="00040F5E">
      <w:pPr>
        <w:rPr>
          <w:rFonts w:ascii="Calibri" w:eastAsia="Calibri" w:hAnsi="Calibri" w:cs="Calibri"/>
          <w:b/>
          <w:color w:val="000000"/>
          <w:sz w:val="28"/>
          <w:szCs w:val="72"/>
        </w:rPr>
      </w:pPr>
    </w:p>
    <w:p w:rsidR="00040F5E" w:rsidRDefault="00040F5E" w:rsidP="00040F5E">
      <w:pPr>
        <w:rPr>
          <w:rFonts w:ascii="Calibri" w:eastAsia="Calibri" w:hAnsi="Calibri" w:cs="Calibri"/>
          <w:b/>
          <w:color w:val="000000"/>
          <w:sz w:val="28"/>
          <w:szCs w:val="72"/>
        </w:rPr>
      </w:pPr>
      <w:r w:rsidRPr="00391B77">
        <w:rPr>
          <w:rFonts w:ascii="Calibri" w:eastAsia="Calibri" w:hAnsi="Calibri" w:cs="Calibri"/>
          <w:b/>
          <w:noProof/>
          <w:color w:val="000000"/>
          <w:sz w:val="28"/>
          <w:szCs w:val="72"/>
          <w:lang w:eastAsia="en-IN"/>
        </w:rPr>
        <w:drawing>
          <wp:inline distT="0" distB="0" distL="0" distR="0" wp14:anchorId="6C1B685A" wp14:editId="727F3D8D">
            <wp:extent cx="5829341" cy="4389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36162" cy="439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5E" w:rsidRDefault="00040F5E" w:rsidP="00040F5E">
      <w:pPr>
        <w:rPr>
          <w:rFonts w:ascii="Calibri" w:eastAsia="Calibri" w:hAnsi="Calibri" w:cs="Calibri"/>
          <w:b/>
          <w:color w:val="000000"/>
          <w:sz w:val="28"/>
          <w:szCs w:val="72"/>
        </w:rPr>
      </w:pPr>
      <w:r w:rsidRPr="00391B77">
        <w:rPr>
          <w:rFonts w:ascii="Calibri" w:eastAsia="Calibri" w:hAnsi="Calibri" w:cs="Calibri"/>
          <w:b/>
          <w:noProof/>
          <w:color w:val="000000"/>
          <w:sz w:val="28"/>
          <w:szCs w:val="72"/>
          <w:lang w:eastAsia="en-IN"/>
        </w:rPr>
        <w:lastRenderedPageBreak/>
        <w:drawing>
          <wp:inline distT="0" distB="0" distL="0" distR="0" wp14:anchorId="166949FA" wp14:editId="6047CA1E">
            <wp:extent cx="5737860" cy="42884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8280" cy="429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5E" w:rsidRDefault="00040F5E" w:rsidP="00040F5E">
      <w:pPr>
        <w:rPr>
          <w:rFonts w:ascii="Calibri" w:eastAsia="Calibri" w:hAnsi="Calibri" w:cs="Calibri"/>
          <w:b/>
          <w:color w:val="000000"/>
          <w:sz w:val="28"/>
          <w:szCs w:val="72"/>
        </w:rPr>
      </w:pPr>
    </w:p>
    <w:p w:rsidR="00040F5E" w:rsidRDefault="00040F5E" w:rsidP="00040F5E">
      <w:pPr>
        <w:rPr>
          <w:rFonts w:ascii="Calibri" w:eastAsia="Calibri" w:hAnsi="Calibri" w:cs="Calibri"/>
          <w:b/>
          <w:color w:val="000000"/>
          <w:sz w:val="28"/>
          <w:szCs w:val="72"/>
        </w:rPr>
      </w:pPr>
      <w:r>
        <w:rPr>
          <w:rFonts w:ascii="Calibri" w:eastAsia="Calibri" w:hAnsi="Calibri" w:cs="Calibri"/>
          <w:b/>
          <w:color w:val="000000"/>
          <w:sz w:val="28"/>
          <w:szCs w:val="72"/>
        </w:rPr>
        <w:t xml:space="preserve">2. Create an environment and a variable in it </w:t>
      </w:r>
    </w:p>
    <w:p w:rsidR="00040F5E" w:rsidRDefault="00040F5E" w:rsidP="00040F5E">
      <w:pPr>
        <w:rPr>
          <w:rFonts w:ascii="Calibri" w:eastAsia="Calibri" w:hAnsi="Calibri" w:cs="Calibri"/>
          <w:b/>
          <w:color w:val="000000"/>
          <w:sz w:val="28"/>
          <w:szCs w:val="72"/>
        </w:rPr>
      </w:pPr>
    </w:p>
    <w:p w:rsidR="00040F5E" w:rsidRPr="00391B77" w:rsidRDefault="00040F5E" w:rsidP="00040F5E">
      <w:pPr>
        <w:rPr>
          <w:rFonts w:ascii="Calibri" w:eastAsia="Calibri" w:hAnsi="Calibri" w:cs="Calibri"/>
          <w:b/>
          <w:color w:val="000000"/>
          <w:sz w:val="28"/>
          <w:szCs w:val="72"/>
        </w:rPr>
      </w:pPr>
      <w:r w:rsidRPr="000C7C9D">
        <w:rPr>
          <w:rFonts w:ascii="Calibri" w:eastAsia="Calibri" w:hAnsi="Calibri" w:cs="Calibri"/>
          <w:b/>
          <w:noProof/>
          <w:color w:val="000000"/>
          <w:sz w:val="28"/>
          <w:szCs w:val="72"/>
          <w:lang w:eastAsia="en-IN"/>
        </w:rPr>
        <w:drawing>
          <wp:inline distT="0" distB="0" distL="0" distR="0" wp14:anchorId="3D21D9FC" wp14:editId="56B46067">
            <wp:extent cx="5731510" cy="18084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5E" w:rsidRDefault="00040F5E" w:rsidP="00040F5E">
      <w:pPr>
        <w:rPr>
          <w:b/>
          <w:sz w:val="12"/>
        </w:rPr>
      </w:pPr>
    </w:p>
    <w:p w:rsidR="00040F5E" w:rsidRDefault="00040F5E" w:rsidP="00040F5E">
      <w:pPr>
        <w:rPr>
          <w:b/>
          <w:sz w:val="28"/>
        </w:rPr>
      </w:pPr>
    </w:p>
    <w:p w:rsidR="00040F5E" w:rsidRDefault="00040F5E" w:rsidP="00040F5E">
      <w:pPr>
        <w:rPr>
          <w:b/>
          <w:sz w:val="28"/>
        </w:rPr>
      </w:pPr>
    </w:p>
    <w:p w:rsidR="00040F5E" w:rsidRDefault="00040F5E" w:rsidP="00040F5E">
      <w:pPr>
        <w:rPr>
          <w:b/>
          <w:sz w:val="28"/>
        </w:rPr>
      </w:pPr>
    </w:p>
    <w:p w:rsidR="00040F5E" w:rsidRDefault="00040F5E" w:rsidP="00040F5E">
      <w:pPr>
        <w:rPr>
          <w:b/>
          <w:sz w:val="28"/>
        </w:rPr>
      </w:pPr>
    </w:p>
    <w:p w:rsidR="00040F5E" w:rsidRPr="000C7C9D" w:rsidRDefault="00040F5E" w:rsidP="00040F5E">
      <w:pPr>
        <w:rPr>
          <w:b/>
          <w:sz w:val="28"/>
        </w:rPr>
      </w:pPr>
      <w:r>
        <w:rPr>
          <w:b/>
          <w:sz w:val="28"/>
        </w:rPr>
        <w:t>3. Select the created environment name in request dropdown</w:t>
      </w:r>
    </w:p>
    <w:p w:rsidR="00040F5E" w:rsidRDefault="00040F5E" w:rsidP="00040F5E">
      <w:pPr>
        <w:rPr>
          <w:b/>
          <w:sz w:val="12"/>
        </w:rPr>
      </w:pPr>
      <w:r w:rsidRPr="000C7C9D">
        <w:rPr>
          <w:b/>
          <w:noProof/>
          <w:sz w:val="12"/>
          <w:lang w:eastAsia="en-IN"/>
        </w:rPr>
        <w:drawing>
          <wp:inline distT="0" distB="0" distL="0" distR="0" wp14:anchorId="60E330AC" wp14:editId="06CF2DD9">
            <wp:extent cx="5220152" cy="3612193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5E" w:rsidRDefault="00040F5E" w:rsidP="00040F5E">
      <w:pPr>
        <w:rPr>
          <w:b/>
          <w:sz w:val="12"/>
        </w:rPr>
      </w:pPr>
    </w:p>
    <w:p w:rsidR="00040F5E" w:rsidRDefault="00040F5E" w:rsidP="00040F5E">
      <w:pPr>
        <w:rPr>
          <w:b/>
          <w:sz w:val="12"/>
        </w:rPr>
      </w:pPr>
    </w:p>
    <w:p w:rsidR="00040F5E" w:rsidRDefault="00040F5E" w:rsidP="00040F5E">
      <w:pPr>
        <w:rPr>
          <w:b/>
          <w:sz w:val="28"/>
        </w:rPr>
      </w:pPr>
      <w:r>
        <w:rPr>
          <w:b/>
          <w:sz w:val="28"/>
        </w:rPr>
        <w:t>4. Replace the path with variable</w:t>
      </w:r>
    </w:p>
    <w:p w:rsidR="00040F5E" w:rsidRDefault="00040F5E" w:rsidP="00040F5E">
      <w:pPr>
        <w:rPr>
          <w:b/>
          <w:sz w:val="28"/>
        </w:rPr>
      </w:pPr>
      <w:r w:rsidRPr="000C7C9D">
        <w:rPr>
          <w:b/>
          <w:noProof/>
          <w:sz w:val="28"/>
          <w:lang w:eastAsia="en-IN"/>
        </w:rPr>
        <w:drawing>
          <wp:inline distT="0" distB="0" distL="0" distR="0" wp14:anchorId="551E9EDE" wp14:editId="12C19DF7">
            <wp:extent cx="5731510" cy="29521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5E" w:rsidRDefault="00040F5E" w:rsidP="00040F5E">
      <w:pPr>
        <w:rPr>
          <w:b/>
          <w:sz w:val="28"/>
        </w:rPr>
      </w:pPr>
    </w:p>
    <w:p w:rsidR="00040F5E" w:rsidRDefault="00040F5E" w:rsidP="00040F5E">
      <w:pPr>
        <w:rPr>
          <w:b/>
          <w:sz w:val="28"/>
        </w:rPr>
      </w:pPr>
      <w:r w:rsidRPr="00CA5CB5">
        <w:rPr>
          <w:b/>
          <w:noProof/>
          <w:sz w:val="28"/>
          <w:lang w:eastAsia="en-IN"/>
        </w:rPr>
        <w:drawing>
          <wp:inline distT="0" distB="0" distL="0" distR="0" wp14:anchorId="28D5D51D" wp14:editId="2E5D7ED8">
            <wp:extent cx="5731510" cy="32619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5E" w:rsidRDefault="00040F5E" w:rsidP="00040F5E">
      <w:pPr>
        <w:rPr>
          <w:b/>
          <w:sz w:val="28"/>
        </w:rPr>
      </w:pPr>
    </w:p>
    <w:p w:rsidR="00040F5E" w:rsidRDefault="00040F5E" w:rsidP="00040F5E">
      <w:pPr>
        <w:rPr>
          <w:b/>
          <w:sz w:val="28"/>
        </w:rPr>
      </w:pPr>
      <w:r>
        <w:rPr>
          <w:b/>
          <w:sz w:val="28"/>
        </w:rPr>
        <w:t>5. Save and send, observe response</w:t>
      </w:r>
    </w:p>
    <w:p w:rsidR="00040F5E" w:rsidRDefault="00040F5E" w:rsidP="00040F5E">
      <w:pPr>
        <w:rPr>
          <w:b/>
          <w:sz w:val="28"/>
        </w:rPr>
      </w:pPr>
    </w:p>
    <w:p w:rsidR="00040F5E" w:rsidRDefault="00040F5E" w:rsidP="00040F5E">
      <w:pPr>
        <w:rPr>
          <w:b/>
          <w:sz w:val="28"/>
        </w:rPr>
      </w:pPr>
      <w:r w:rsidRPr="00CA5CB5">
        <w:rPr>
          <w:b/>
          <w:noProof/>
          <w:sz w:val="28"/>
          <w:lang w:eastAsia="en-IN"/>
        </w:rPr>
        <w:drawing>
          <wp:inline distT="0" distB="0" distL="0" distR="0" wp14:anchorId="53D7FEFB" wp14:editId="205DCD36">
            <wp:extent cx="5731510" cy="43014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5E" w:rsidRDefault="00040F5E" w:rsidP="00040F5E">
      <w:pPr>
        <w:rPr>
          <w:b/>
          <w:sz w:val="28"/>
        </w:rPr>
      </w:pPr>
    </w:p>
    <w:p w:rsidR="00040F5E" w:rsidRPr="000C7C9D" w:rsidRDefault="00040F5E" w:rsidP="00040F5E">
      <w:pPr>
        <w:rPr>
          <w:b/>
          <w:sz w:val="28"/>
        </w:rPr>
      </w:pPr>
      <w:r w:rsidRPr="00CA5CB5">
        <w:rPr>
          <w:b/>
          <w:noProof/>
          <w:sz w:val="28"/>
          <w:lang w:eastAsia="en-IN"/>
        </w:rPr>
        <w:drawing>
          <wp:inline distT="0" distB="0" distL="0" distR="0" wp14:anchorId="499644EB" wp14:editId="24DEBCF8">
            <wp:extent cx="5731510" cy="42500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5E" w:rsidRDefault="00040F5E" w:rsidP="00040F5E">
      <w:pPr>
        <w:rPr>
          <w:b/>
          <w:sz w:val="12"/>
        </w:rPr>
      </w:pPr>
    </w:p>
    <w:p w:rsidR="00B0591A" w:rsidRDefault="00B0591A" w:rsidP="00040F5E">
      <w:pPr>
        <w:rPr>
          <w:b/>
          <w:sz w:val="12"/>
        </w:rPr>
      </w:pPr>
    </w:p>
    <w:p w:rsidR="00746808" w:rsidRDefault="00B0591A">
      <w:pPr>
        <w:rPr>
          <w:b/>
          <w:sz w:val="28"/>
        </w:rPr>
      </w:pPr>
      <w:r>
        <w:rPr>
          <w:b/>
          <w:sz w:val="28"/>
        </w:rPr>
        <w:t>6. Using local value in pre request scripts</w:t>
      </w:r>
    </w:p>
    <w:p w:rsidR="00B0591A" w:rsidRDefault="00B0591A">
      <w:pPr>
        <w:rPr>
          <w:b/>
          <w:sz w:val="28"/>
        </w:rPr>
      </w:pPr>
      <w:r w:rsidRPr="00B0591A">
        <w:rPr>
          <w:b/>
          <w:sz w:val="28"/>
        </w:rPr>
        <w:drawing>
          <wp:inline distT="0" distB="0" distL="0" distR="0" wp14:anchorId="361CECFC" wp14:editId="454125F2">
            <wp:extent cx="5731510" cy="29343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91A" w:rsidRDefault="00B0591A">
      <w:pPr>
        <w:rPr>
          <w:b/>
          <w:sz w:val="28"/>
        </w:rPr>
      </w:pPr>
    </w:p>
    <w:p w:rsidR="00B0591A" w:rsidRDefault="00B0591A">
      <w:pPr>
        <w:rPr>
          <w:b/>
          <w:sz w:val="28"/>
        </w:rPr>
      </w:pPr>
      <w:r w:rsidRPr="00B0591A">
        <w:rPr>
          <w:b/>
          <w:sz w:val="28"/>
        </w:rPr>
        <w:drawing>
          <wp:inline distT="0" distB="0" distL="0" distR="0" wp14:anchorId="63D9B13D" wp14:editId="10F320D6">
            <wp:extent cx="5731510" cy="30429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91A" w:rsidRDefault="00B0591A">
      <w:pPr>
        <w:rPr>
          <w:b/>
          <w:sz w:val="28"/>
        </w:rPr>
      </w:pPr>
    </w:p>
    <w:p w:rsidR="00B0591A" w:rsidRDefault="00B0591A">
      <w:pPr>
        <w:rPr>
          <w:b/>
          <w:sz w:val="28"/>
        </w:rPr>
      </w:pPr>
      <w:r>
        <w:rPr>
          <w:b/>
          <w:sz w:val="28"/>
        </w:rPr>
        <w:t>7. To create collection variable</w:t>
      </w:r>
    </w:p>
    <w:p w:rsidR="00B0591A" w:rsidRDefault="00B0591A">
      <w:pPr>
        <w:rPr>
          <w:b/>
          <w:sz w:val="28"/>
        </w:rPr>
      </w:pPr>
      <w:r>
        <w:rPr>
          <w:b/>
          <w:sz w:val="28"/>
        </w:rPr>
        <w:tab/>
        <w:t>Click on collection name on dashboard</w:t>
      </w:r>
    </w:p>
    <w:p w:rsidR="00B0591A" w:rsidRDefault="00B0591A">
      <w:pPr>
        <w:rPr>
          <w:b/>
          <w:sz w:val="28"/>
        </w:rPr>
      </w:pPr>
      <w:r>
        <w:rPr>
          <w:b/>
          <w:sz w:val="28"/>
        </w:rPr>
        <w:tab/>
        <w:t>Click on variables</w:t>
      </w:r>
    </w:p>
    <w:p w:rsidR="00B0591A" w:rsidRDefault="00B0591A">
      <w:pPr>
        <w:rPr>
          <w:b/>
          <w:sz w:val="28"/>
        </w:rPr>
      </w:pPr>
      <w:r>
        <w:rPr>
          <w:b/>
          <w:sz w:val="28"/>
        </w:rPr>
        <w:tab/>
        <w:t>Provide variable name and its value</w:t>
      </w:r>
    </w:p>
    <w:p w:rsidR="00B0591A" w:rsidRDefault="00B0591A">
      <w:pPr>
        <w:rPr>
          <w:b/>
          <w:sz w:val="28"/>
        </w:rPr>
      </w:pPr>
    </w:p>
    <w:p w:rsidR="00B0591A" w:rsidRDefault="00B0591A">
      <w:pPr>
        <w:rPr>
          <w:b/>
          <w:sz w:val="28"/>
        </w:rPr>
      </w:pPr>
      <w:r w:rsidRPr="00B0591A">
        <w:rPr>
          <w:b/>
          <w:sz w:val="28"/>
        </w:rPr>
        <w:drawing>
          <wp:inline distT="0" distB="0" distL="0" distR="0" wp14:anchorId="385656E0" wp14:editId="541116C3">
            <wp:extent cx="5731510" cy="30651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91A" w:rsidRDefault="00B0591A">
      <w:pPr>
        <w:rPr>
          <w:b/>
          <w:sz w:val="28"/>
        </w:rPr>
      </w:pPr>
    </w:p>
    <w:p w:rsidR="00B0591A" w:rsidRDefault="00B0591A">
      <w:pPr>
        <w:rPr>
          <w:b/>
          <w:sz w:val="28"/>
        </w:rPr>
      </w:pPr>
      <w:r w:rsidRPr="00B0591A">
        <w:rPr>
          <w:b/>
          <w:sz w:val="28"/>
        </w:rPr>
        <w:drawing>
          <wp:inline distT="0" distB="0" distL="0" distR="0" wp14:anchorId="5CD6AB96" wp14:editId="0F64CC0B">
            <wp:extent cx="5731510" cy="24377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91A" w:rsidRDefault="00B0591A">
      <w:pPr>
        <w:rPr>
          <w:b/>
          <w:sz w:val="28"/>
        </w:rPr>
      </w:pPr>
      <w:r>
        <w:rPr>
          <w:b/>
          <w:sz w:val="28"/>
        </w:rPr>
        <w:t xml:space="preserve"> 8. To </w:t>
      </w:r>
      <w:proofErr w:type="gramStart"/>
      <w:r>
        <w:rPr>
          <w:b/>
          <w:sz w:val="28"/>
        </w:rPr>
        <w:t>Create</w:t>
      </w:r>
      <w:proofErr w:type="gramEnd"/>
      <w:r>
        <w:rPr>
          <w:b/>
          <w:sz w:val="28"/>
        </w:rPr>
        <w:t xml:space="preserve"> global variable, click on </w:t>
      </w:r>
      <w:proofErr w:type="spellStart"/>
      <w:r>
        <w:rPr>
          <w:b/>
          <w:sz w:val="28"/>
        </w:rPr>
        <w:t>Globals</w:t>
      </w:r>
      <w:proofErr w:type="spellEnd"/>
      <w:r>
        <w:rPr>
          <w:b/>
          <w:sz w:val="28"/>
        </w:rPr>
        <w:t xml:space="preserve"> on Environments section</w:t>
      </w:r>
    </w:p>
    <w:p w:rsidR="00B0591A" w:rsidRDefault="00B0591A">
      <w:pPr>
        <w:rPr>
          <w:b/>
          <w:sz w:val="28"/>
        </w:rPr>
      </w:pPr>
      <w:r w:rsidRPr="00B0591A">
        <w:rPr>
          <w:b/>
          <w:sz w:val="28"/>
        </w:rPr>
        <w:drawing>
          <wp:inline distT="0" distB="0" distL="0" distR="0" wp14:anchorId="0452FD29" wp14:editId="66AE5BDF">
            <wp:extent cx="4488569" cy="4305673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91A" w:rsidRDefault="00B0591A">
      <w:pPr>
        <w:rPr>
          <w:b/>
          <w:sz w:val="28"/>
        </w:rPr>
      </w:pPr>
    </w:p>
    <w:p w:rsidR="00B0591A" w:rsidRDefault="00B0591A">
      <w:pPr>
        <w:rPr>
          <w:b/>
          <w:sz w:val="28"/>
        </w:rPr>
      </w:pPr>
      <w:r w:rsidRPr="00B0591A">
        <w:rPr>
          <w:b/>
          <w:sz w:val="28"/>
        </w:rPr>
        <w:drawing>
          <wp:inline distT="0" distB="0" distL="0" distR="0" wp14:anchorId="2B4BAAE6" wp14:editId="7A60A273">
            <wp:extent cx="5731510" cy="260223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C54" w:rsidRDefault="00443C54">
      <w:pPr>
        <w:rPr>
          <w:b/>
          <w:sz w:val="28"/>
        </w:rPr>
      </w:pPr>
      <w:r>
        <w:rPr>
          <w:b/>
          <w:sz w:val="28"/>
        </w:rPr>
        <w:t>9. If no environment selected in request, global variable is considered</w:t>
      </w:r>
    </w:p>
    <w:p w:rsidR="00443C54" w:rsidRDefault="00443C54">
      <w:pPr>
        <w:rPr>
          <w:b/>
          <w:sz w:val="28"/>
        </w:rPr>
      </w:pPr>
      <w:r w:rsidRPr="00443C54">
        <w:rPr>
          <w:b/>
          <w:sz w:val="28"/>
        </w:rPr>
        <w:drawing>
          <wp:inline distT="0" distB="0" distL="0" distR="0" wp14:anchorId="2D5762BA" wp14:editId="13E05065">
            <wp:extent cx="5731510" cy="41802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43C54" w:rsidRDefault="00443C54">
      <w:pPr>
        <w:rPr>
          <w:b/>
          <w:sz w:val="28"/>
        </w:rPr>
      </w:pPr>
    </w:p>
    <w:p w:rsidR="00443C54" w:rsidRPr="00B0591A" w:rsidRDefault="00443C54">
      <w:pPr>
        <w:rPr>
          <w:b/>
          <w:sz w:val="28"/>
        </w:rPr>
      </w:pPr>
    </w:p>
    <w:sectPr w:rsidR="00443C54" w:rsidRPr="00B059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0F5E"/>
    <w:rsid w:val="00040F5E"/>
    <w:rsid w:val="00443C54"/>
    <w:rsid w:val="00746808"/>
    <w:rsid w:val="00B05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FD681D-68CD-4A12-A649-1EDEB0D1D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0F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2023-11-02T09:14:00Z</dcterms:created>
  <dcterms:modified xsi:type="dcterms:W3CDTF">2023-11-03T10:25:00Z</dcterms:modified>
</cp:coreProperties>
</file>