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237C6" w14:textId="77777777" w:rsidR="009713F2" w:rsidRPr="00970702" w:rsidRDefault="00F079EE">
      <w:pPr>
        <w:jc w:val="center"/>
        <w:rPr>
          <w:rFonts w:ascii="Times New Roman" w:hAnsi="Times New Roman" w:cs="Times New Roman"/>
          <w:b/>
          <w:bCs/>
          <w:sz w:val="26"/>
          <w:szCs w:val="26"/>
        </w:rPr>
      </w:pPr>
      <w:r w:rsidRPr="00970702">
        <w:rPr>
          <w:rFonts w:ascii="Times New Roman" w:hAnsi="Times New Roman" w:cs="Times New Roman"/>
          <w:b/>
          <w:bCs/>
          <w:sz w:val="26"/>
          <w:szCs w:val="26"/>
        </w:rPr>
        <w:t xml:space="preserve">«Санкт-Петербургский государственный электротехнический университет </w:t>
      </w:r>
    </w:p>
    <w:p w14:paraId="7352A448" w14:textId="77777777" w:rsidR="009713F2" w:rsidRPr="00970702" w:rsidRDefault="00F079EE">
      <w:pPr>
        <w:jc w:val="center"/>
        <w:rPr>
          <w:rFonts w:ascii="Times New Roman" w:hAnsi="Times New Roman" w:cs="Times New Roman"/>
          <w:b/>
          <w:bCs/>
          <w:sz w:val="26"/>
          <w:szCs w:val="26"/>
        </w:rPr>
      </w:pPr>
      <w:r w:rsidRPr="00970702">
        <w:rPr>
          <w:rFonts w:ascii="Times New Roman" w:hAnsi="Times New Roman" w:cs="Times New Roman"/>
          <w:b/>
          <w:bCs/>
          <w:sz w:val="26"/>
          <w:szCs w:val="26"/>
        </w:rPr>
        <w:t>«ЛЭТИ» им. В.И.Ульянова (Ленина)»</w:t>
      </w:r>
    </w:p>
    <w:p w14:paraId="44755A03" w14:textId="77777777" w:rsidR="009713F2" w:rsidRPr="00970702" w:rsidRDefault="00F079EE" w:rsidP="001013BD">
      <w:pPr>
        <w:jc w:val="center"/>
        <w:rPr>
          <w:rFonts w:ascii="Times New Roman" w:hAnsi="Times New Roman" w:cs="Times New Roman"/>
          <w:b/>
          <w:bCs/>
          <w:sz w:val="26"/>
          <w:szCs w:val="26"/>
        </w:rPr>
      </w:pPr>
      <w:r w:rsidRPr="00970702">
        <w:rPr>
          <w:rFonts w:ascii="Times New Roman" w:hAnsi="Times New Roman" w:cs="Times New Roman"/>
          <w:b/>
          <w:bCs/>
          <w:sz w:val="26"/>
          <w:szCs w:val="26"/>
        </w:rPr>
        <w:t>(СПбГЭТУ «ЛЭТИ»)</w:t>
      </w:r>
    </w:p>
    <w:p w14:paraId="650B08AB" w14:textId="77777777" w:rsidR="009713F2" w:rsidRPr="00970702" w:rsidRDefault="009713F2">
      <w:pPr>
        <w:spacing w:line="336" w:lineRule="auto"/>
        <w:jc w:val="center"/>
        <w:rPr>
          <w:rFonts w:ascii="Times New Roman" w:hAnsi="Times New Roman" w:cs="Times New Roman"/>
          <w:b/>
          <w:bCs/>
          <w:caps/>
          <w:sz w:val="28"/>
          <w:szCs w:val="28"/>
        </w:rPr>
      </w:pPr>
    </w:p>
    <w:tbl>
      <w:tblPr>
        <w:tblW w:w="5000" w:type="pct"/>
        <w:tblInd w:w="-108" w:type="dxa"/>
        <w:tblLook w:val="0000" w:firstRow="0" w:lastRow="0" w:firstColumn="0" w:lastColumn="0" w:noHBand="0" w:noVBand="0"/>
      </w:tblPr>
      <w:tblGrid>
        <w:gridCol w:w="4067"/>
        <w:gridCol w:w="2630"/>
        <w:gridCol w:w="2658"/>
      </w:tblGrid>
      <w:tr w:rsidR="009713F2" w:rsidRPr="00970702" w14:paraId="5978E0AF" w14:textId="77777777">
        <w:tc>
          <w:tcPr>
            <w:tcW w:w="4067" w:type="dxa"/>
          </w:tcPr>
          <w:p w14:paraId="73587151" w14:textId="1AEC9CB3" w:rsidR="009713F2" w:rsidRPr="00970702" w:rsidRDefault="00F079EE">
            <w:pPr>
              <w:spacing w:line="336" w:lineRule="auto"/>
              <w:rPr>
                <w:rFonts w:ascii="Times New Roman" w:hAnsi="Times New Roman" w:cs="Times New Roman"/>
                <w:b/>
                <w:sz w:val="28"/>
                <w:szCs w:val="28"/>
              </w:rPr>
            </w:pPr>
            <w:r w:rsidRPr="00970702">
              <w:rPr>
                <w:rFonts w:ascii="Times New Roman" w:hAnsi="Times New Roman" w:cs="Times New Roman"/>
                <w:b/>
                <w:sz w:val="28"/>
                <w:szCs w:val="28"/>
              </w:rPr>
              <w:t>Направление</w:t>
            </w:r>
          </w:p>
        </w:tc>
        <w:tc>
          <w:tcPr>
            <w:tcW w:w="5288" w:type="dxa"/>
            <w:gridSpan w:val="2"/>
          </w:tcPr>
          <w:p w14:paraId="23003188" w14:textId="2E54C650" w:rsidR="009713F2" w:rsidRPr="00D87ABA" w:rsidRDefault="00D87ABA">
            <w:pPr>
              <w:spacing w:line="336" w:lineRule="auto"/>
              <w:rPr>
                <w:rFonts w:ascii="Times New Roman" w:hAnsi="Times New Roman" w:cs="Times New Roman"/>
                <w:color w:val="000000" w:themeColor="text1"/>
              </w:rPr>
            </w:pPr>
            <w:r w:rsidRPr="00D87ABA">
              <w:rPr>
                <w:rFonts w:ascii="Times New Roman" w:hAnsi="Times New Roman" w:cs="Times New Roman"/>
                <w:color w:val="000000" w:themeColor="text1"/>
                <w:sz w:val="28"/>
                <w:szCs w:val="28"/>
                <w:lang w:val="en-US"/>
              </w:rPr>
              <w:t>01</w:t>
            </w:r>
            <w:r w:rsidR="00F079EE" w:rsidRPr="00D87ABA">
              <w:rPr>
                <w:rFonts w:ascii="Times New Roman" w:hAnsi="Times New Roman" w:cs="Times New Roman"/>
                <w:color w:val="000000" w:themeColor="text1"/>
                <w:sz w:val="28"/>
                <w:szCs w:val="28"/>
              </w:rPr>
              <w:t>.</w:t>
            </w:r>
            <w:r w:rsidRPr="00D87ABA">
              <w:rPr>
                <w:rFonts w:ascii="Times New Roman" w:hAnsi="Times New Roman" w:cs="Times New Roman"/>
                <w:color w:val="000000" w:themeColor="text1"/>
                <w:sz w:val="28"/>
                <w:szCs w:val="28"/>
                <w:lang w:val="en-US"/>
              </w:rPr>
              <w:t>03</w:t>
            </w:r>
            <w:r w:rsidR="00F079EE" w:rsidRPr="00D87ABA">
              <w:rPr>
                <w:rFonts w:ascii="Times New Roman" w:hAnsi="Times New Roman" w:cs="Times New Roman"/>
                <w:color w:val="000000" w:themeColor="text1"/>
                <w:sz w:val="28"/>
                <w:szCs w:val="28"/>
              </w:rPr>
              <w:t>.0</w:t>
            </w:r>
            <w:r w:rsidRPr="00D87ABA">
              <w:rPr>
                <w:rFonts w:ascii="Times New Roman" w:hAnsi="Times New Roman" w:cs="Times New Roman"/>
                <w:color w:val="000000" w:themeColor="text1"/>
                <w:sz w:val="28"/>
                <w:szCs w:val="28"/>
                <w:lang w:val="en-US"/>
              </w:rPr>
              <w:t>2</w:t>
            </w:r>
            <w:r w:rsidR="00F079EE" w:rsidRPr="00D87ABA">
              <w:rPr>
                <w:rFonts w:ascii="Times New Roman" w:hAnsi="Times New Roman" w:cs="Times New Roman"/>
                <w:color w:val="000000" w:themeColor="text1"/>
                <w:sz w:val="28"/>
                <w:szCs w:val="28"/>
              </w:rPr>
              <w:t xml:space="preserve"> </w:t>
            </w:r>
            <w:r w:rsidRPr="00D87ABA">
              <w:rPr>
                <w:color w:val="000000" w:themeColor="text1"/>
                <w:sz w:val="28"/>
                <w:szCs w:val="28"/>
              </w:rPr>
              <w:t>Прикладная математика и информатика</w:t>
            </w:r>
          </w:p>
        </w:tc>
      </w:tr>
      <w:tr w:rsidR="009713F2" w:rsidRPr="00970702" w14:paraId="168331C6" w14:textId="77777777">
        <w:tc>
          <w:tcPr>
            <w:tcW w:w="4067" w:type="dxa"/>
          </w:tcPr>
          <w:p w14:paraId="0D506ED9" w14:textId="3593598F" w:rsidR="009713F2" w:rsidRPr="00D87ABA" w:rsidRDefault="00F079EE">
            <w:pPr>
              <w:spacing w:line="336" w:lineRule="auto"/>
              <w:rPr>
                <w:rFonts w:ascii="Times New Roman" w:hAnsi="Times New Roman" w:cs="Times New Roman"/>
                <w:b/>
                <w:sz w:val="28"/>
                <w:szCs w:val="28"/>
                <w:lang w:val="en-US"/>
              </w:rPr>
            </w:pPr>
            <w:r w:rsidRPr="00970702">
              <w:rPr>
                <w:rFonts w:ascii="Times New Roman" w:hAnsi="Times New Roman" w:cs="Times New Roman"/>
                <w:b/>
                <w:sz w:val="28"/>
                <w:szCs w:val="28"/>
              </w:rPr>
              <w:t>Профиль</w:t>
            </w:r>
          </w:p>
        </w:tc>
        <w:tc>
          <w:tcPr>
            <w:tcW w:w="5288" w:type="dxa"/>
            <w:gridSpan w:val="2"/>
          </w:tcPr>
          <w:p w14:paraId="61B92311" w14:textId="6583B58D" w:rsidR="009713F2" w:rsidRPr="00970702" w:rsidRDefault="00D87ABA" w:rsidP="00F30805">
            <w:pPr>
              <w:spacing w:line="336" w:lineRule="auto"/>
              <w:rPr>
                <w:rFonts w:ascii="Times New Roman" w:hAnsi="Times New Roman" w:cs="Times New Roman"/>
                <w:color w:val="000000"/>
                <w:sz w:val="28"/>
                <w:szCs w:val="28"/>
              </w:rPr>
            </w:pPr>
            <w:r w:rsidRPr="00872778">
              <w:rPr>
                <w:color w:val="000000"/>
                <w:sz w:val="28"/>
                <w:szCs w:val="28"/>
              </w:rPr>
              <w:t>Математическое обеспечение программно-информационных систем</w:t>
            </w:r>
          </w:p>
        </w:tc>
      </w:tr>
      <w:tr w:rsidR="009713F2" w:rsidRPr="00970702" w14:paraId="6146B4D8" w14:textId="77777777">
        <w:tc>
          <w:tcPr>
            <w:tcW w:w="4067" w:type="dxa"/>
            <w:vAlign w:val="center"/>
          </w:tcPr>
          <w:p w14:paraId="4219304D" w14:textId="77777777" w:rsidR="009713F2" w:rsidRPr="00970702" w:rsidRDefault="00F079EE">
            <w:pPr>
              <w:spacing w:line="336" w:lineRule="auto"/>
              <w:rPr>
                <w:rFonts w:ascii="Times New Roman" w:hAnsi="Times New Roman" w:cs="Times New Roman"/>
                <w:b/>
                <w:sz w:val="28"/>
                <w:szCs w:val="28"/>
              </w:rPr>
            </w:pPr>
            <w:r w:rsidRPr="00970702">
              <w:rPr>
                <w:rFonts w:ascii="Times New Roman" w:hAnsi="Times New Roman" w:cs="Times New Roman"/>
                <w:b/>
                <w:sz w:val="28"/>
                <w:szCs w:val="28"/>
              </w:rPr>
              <w:t>Факультет</w:t>
            </w:r>
          </w:p>
        </w:tc>
        <w:tc>
          <w:tcPr>
            <w:tcW w:w="5288" w:type="dxa"/>
            <w:gridSpan w:val="2"/>
            <w:vAlign w:val="center"/>
          </w:tcPr>
          <w:p w14:paraId="5B5EDCBA" w14:textId="308E2CE6" w:rsidR="009713F2" w:rsidRPr="00602BE9" w:rsidRDefault="00602BE9">
            <w:pPr>
              <w:spacing w:line="336" w:lineRule="auto"/>
              <w:rPr>
                <w:rFonts w:ascii="Times New Roman" w:hAnsi="Times New Roman" w:cs="Times New Roman"/>
              </w:rPr>
            </w:pPr>
            <w:r w:rsidRPr="00602BE9">
              <w:rPr>
                <w:rFonts w:ascii="Times New Roman" w:hAnsi="Times New Roman" w:cs="Times New Roman"/>
                <w:sz w:val="28"/>
                <w:szCs w:val="28"/>
              </w:rPr>
              <w:t>КТИ</w:t>
            </w:r>
          </w:p>
        </w:tc>
      </w:tr>
      <w:tr w:rsidR="009713F2" w:rsidRPr="00970702" w14:paraId="56BC087F" w14:textId="77777777">
        <w:tc>
          <w:tcPr>
            <w:tcW w:w="4067" w:type="dxa"/>
            <w:vAlign w:val="center"/>
          </w:tcPr>
          <w:p w14:paraId="7094A42C" w14:textId="77777777" w:rsidR="009713F2" w:rsidRPr="00970702" w:rsidRDefault="00F079EE">
            <w:pPr>
              <w:spacing w:line="336" w:lineRule="auto"/>
              <w:rPr>
                <w:rFonts w:ascii="Times New Roman" w:hAnsi="Times New Roman" w:cs="Times New Roman"/>
                <w:b/>
                <w:sz w:val="28"/>
                <w:szCs w:val="28"/>
              </w:rPr>
            </w:pPr>
            <w:r w:rsidRPr="00970702">
              <w:rPr>
                <w:rFonts w:ascii="Times New Roman" w:hAnsi="Times New Roman" w:cs="Times New Roman"/>
                <w:b/>
                <w:sz w:val="28"/>
                <w:szCs w:val="28"/>
              </w:rPr>
              <w:t>Кафедра</w:t>
            </w:r>
          </w:p>
        </w:tc>
        <w:tc>
          <w:tcPr>
            <w:tcW w:w="5288" w:type="dxa"/>
            <w:gridSpan w:val="2"/>
            <w:vAlign w:val="center"/>
          </w:tcPr>
          <w:p w14:paraId="116B26CC" w14:textId="082FD1F4" w:rsidR="009713F2" w:rsidRPr="00602BE9" w:rsidRDefault="00602BE9">
            <w:pPr>
              <w:spacing w:line="336" w:lineRule="auto"/>
              <w:rPr>
                <w:rFonts w:ascii="Times New Roman" w:hAnsi="Times New Roman" w:cs="Times New Roman"/>
              </w:rPr>
            </w:pPr>
            <w:r w:rsidRPr="00602BE9">
              <w:rPr>
                <w:rFonts w:ascii="Times New Roman" w:hAnsi="Times New Roman" w:cs="Times New Roman"/>
                <w:sz w:val="28"/>
                <w:szCs w:val="28"/>
              </w:rPr>
              <w:t>МО ЭВМ</w:t>
            </w:r>
          </w:p>
        </w:tc>
      </w:tr>
      <w:tr w:rsidR="009713F2" w:rsidRPr="00970702" w14:paraId="3BAA6F85" w14:textId="77777777">
        <w:trPr>
          <w:trHeight w:val="737"/>
        </w:trPr>
        <w:tc>
          <w:tcPr>
            <w:tcW w:w="4067" w:type="dxa"/>
            <w:vAlign w:val="bottom"/>
          </w:tcPr>
          <w:p w14:paraId="069EC64F" w14:textId="77777777" w:rsidR="009713F2" w:rsidRPr="00970702" w:rsidRDefault="00F079EE">
            <w:pPr>
              <w:spacing w:line="336" w:lineRule="auto"/>
              <w:rPr>
                <w:rFonts w:ascii="Times New Roman" w:hAnsi="Times New Roman" w:cs="Times New Roman"/>
                <w:i/>
                <w:sz w:val="28"/>
                <w:szCs w:val="28"/>
              </w:rPr>
            </w:pPr>
            <w:r w:rsidRPr="00970702">
              <w:rPr>
                <w:rFonts w:ascii="Times New Roman" w:hAnsi="Times New Roman" w:cs="Times New Roman"/>
                <w:i/>
                <w:sz w:val="28"/>
                <w:szCs w:val="28"/>
              </w:rPr>
              <w:t>К защите допустить</w:t>
            </w:r>
          </w:p>
        </w:tc>
        <w:tc>
          <w:tcPr>
            <w:tcW w:w="5288" w:type="dxa"/>
            <w:gridSpan w:val="2"/>
            <w:vAlign w:val="bottom"/>
          </w:tcPr>
          <w:p w14:paraId="142A73D5" w14:textId="77777777" w:rsidR="009713F2" w:rsidRPr="00970702" w:rsidRDefault="009713F2">
            <w:pPr>
              <w:snapToGrid w:val="0"/>
              <w:spacing w:line="336" w:lineRule="auto"/>
              <w:rPr>
                <w:rFonts w:ascii="Times New Roman" w:hAnsi="Times New Roman" w:cs="Times New Roman"/>
                <w:i/>
                <w:sz w:val="28"/>
                <w:szCs w:val="28"/>
              </w:rPr>
            </w:pPr>
          </w:p>
        </w:tc>
      </w:tr>
      <w:tr w:rsidR="009713F2" w:rsidRPr="00970702" w14:paraId="6D591A17" w14:textId="77777777">
        <w:tc>
          <w:tcPr>
            <w:tcW w:w="4067" w:type="dxa"/>
            <w:vAlign w:val="center"/>
          </w:tcPr>
          <w:p w14:paraId="1485238D" w14:textId="77777777" w:rsidR="009713F2" w:rsidRPr="00970702" w:rsidRDefault="00F079EE">
            <w:pPr>
              <w:spacing w:line="336" w:lineRule="auto"/>
              <w:rPr>
                <w:rFonts w:ascii="Times New Roman" w:hAnsi="Times New Roman" w:cs="Times New Roman"/>
                <w:i/>
                <w:sz w:val="28"/>
                <w:szCs w:val="28"/>
              </w:rPr>
            </w:pPr>
            <w:r w:rsidRPr="00970702">
              <w:rPr>
                <w:rFonts w:ascii="Times New Roman" w:hAnsi="Times New Roman" w:cs="Times New Roman"/>
                <w:sz w:val="28"/>
                <w:szCs w:val="28"/>
              </w:rPr>
              <w:t>Зав. кафедрой</w:t>
            </w:r>
          </w:p>
        </w:tc>
        <w:tc>
          <w:tcPr>
            <w:tcW w:w="2630" w:type="dxa"/>
            <w:vAlign w:val="center"/>
          </w:tcPr>
          <w:p w14:paraId="52B190B8" w14:textId="77777777" w:rsidR="009713F2" w:rsidRPr="00E76701" w:rsidRDefault="009713F2">
            <w:pPr>
              <w:snapToGrid w:val="0"/>
              <w:spacing w:line="336" w:lineRule="auto"/>
              <w:rPr>
                <w:rFonts w:ascii="Times New Roman" w:hAnsi="Times New Roman" w:cs="Times New Roman"/>
                <w:i/>
                <w:sz w:val="28"/>
                <w:szCs w:val="28"/>
              </w:rPr>
            </w:pPr>
          </w:p>
        </w:tc>
        <w:tc>
          <w:tcPr>
            <w:tcW w:w="2658" w:type="dxa"/>
            <w:vAlign w:val="center"/>
          </w:tcPr>
          <w:p w14:paraId="0109BB0A" w14:textId="67B1AFDC" w:rsidR="009713F2" w:rsidRPr="00E76701" w:rsidRDefault="00E76701" w:rsidP="005B3D6F">
            <w:pPr>
              <w:spacing w:line="336" w:lineRule="auto"/>
              <w:rPr>
                <w:rFonts w:ascii="Times New Roman" w:hAnsi="Times New Roman" w:cs="Times New Roman"/>
                <w:sz w:val="28"/>
                <w:szCs w:val="28"/>
              </w:rPr>
            </w:pPr>
            <w:r w:rsidRPr="00E76701">
              <w:rPr>
                <w:rFonts w:ascii="Times New Roman" w:hAnsi="Times New Roman" w:cs="Times New Roman"/>
                <w:sz w:val="28"/>
                <w:szCs w:val="28"/>
              </w:rPr>
              <w:t>А.А. Лисс</w:t>
            </w:r>
            <w:r w:rsidR="00F079EE" w:rsidRPr="00E76701">
              <w:rPr>
                <w:rFonts w:ascii="Times New Roman" w:hAnsi="Times New Roman" w:cs="Times New Roman"/>
                <w:sz w:val="28"/>
                <w:szCs w:val="28"/>
              </w:rPr>
              <w:t xml:space="preserve"> </w:t>
            </w:r>
          </w:p>
        </w:tc>
      </w:tr>
    </w:tbl>
    <w:p w14:paraId="0E4ACBB0" w14:textId="77777777" w:rsidR="009713F2" w:rsidRPr="00970702" w:rsidRDefault="009713F2">
      <w:pPr>
        <w:spacing w:line="336" w:lineRule="auto"/>
        <w:jc w:val="center"/>
        <w:rPr>
          <w:rFonts w:ascii="Times New Roman" w:hAnsi="Times New Roman" w:cs="Times New Roman"/>
          <w:sz w:val="28"/>
          <w:szCs w:val="28"/>
        </w:rPr>
      </w:pPr>
    </w:p>
    <w:p w14:paraId="6674CA2B" w14:textId="77777777" w:rsidR="009713F2" w:rsidRPr="00970702" w:rsidRDefault="009713F2">
      <w:pPr>
        <w:spacing w:line="336" w:lineRule="auto"/>
        <w:jc w:val="center"/>
        <w:rPr>
          <w:rFonts w:ascii="Times New Roman" w:hAnsi="Times New Roman" w:cs="Times New Roman"/>
          <w:sz w:val="28"/>
          <w:szCs w:val="28"/>
        </w:rPr>
      </w:pPr>
    </w:p>
    <w:p w14:paraId="297CCC68" w14:textId="77777777" w:rsidR="009713F2" w:rsidRPr="00970702" w:rsidRDefault="00F079EE">
      <w:pPr>
        <w:spacing w:line="336" w:lineRule="auto"/>
        <w:jc w:val="center"/>
        <w:rPr>
          <w:rFonts w:ascii="Times New Roman" w:hAnsi="Times New Roman" w:cs="Times New Roman"/>
        </w:rPr>
      </w:pPr>
      <w:r w:rsidRPr="00970702">
        <w:rPr>
          <w:rStyle w:val="a7"/>
          <w:rFonts w:ascii="Times New Roman" w:hAnsi="Times New Roman" w:cs="Times New Roman"/>
          <w:caps/>
          <w:sz w:val="36"/>
          <w:szCs w:val="28"/>
        </w:rPr>
        <w:t>ВЫПУСКНАЯ КВАЛИФИКАЦИОННАЯ РАБОТА</w:t>
      </w:r>
    </w:p>
    <w:p w14:paraId="33BA8421" w14:textId="00A4929A" w:rsidR="009713F2" w:rsidRPr="00BA3C3A" w:rsidRDefault="00F079EE">
      <w:pPr>
        <w:spacing w:line="336" w:lineRule="auto"/>
        <w:jc w:val="center"/>
        <w:rPr>
          <w:rStyle w:val="a7"/>
          <w:rFonts w:ascii="Times New Roman" w:hAnsi="Times New Roman" w:cs="Times New Roman"/>
          <w:caps/>
          <w:sz w:val="36"/>
          <w:szCs w:val="28"/>
        </w:rPr>
      </w:pPr>
      <w:r w:rsidRPr="00970702">
        <w:rPr>
          <w:rStyle w:val="a7"/>
          <w:rFonts w:ascii="Times New Roman" w:hAnsi="Times New Roman" w:cs="Times New Roman"/>
          <w:caps/>
          <w:sz w:val="36"/>
          <w:szCs w:val="28"/>
        </w:rPr>
        <w:t xml:space="preserve">БАКАЛАВРА </w:t>
      </w:r>
    </w:p>
    <w:p w14:paraId="156BB15E" w14:textId="77777777" w:rsidR="009713F2" w:rsidRPr="00BA3C3A" w:rsidRDefault="009713F2">
      <w:pPr>
        <w:spacing w:line="336" w:lineRule="auto"/>
        <w:jc w:val="center"/>
        <w:rPr>
          <w:rStyle w:val="a7"/>
          <w:rFonts w:ascii="Times New Roman" w:hAnsi="Times New Roman" w:cs="Times New Roman"/>
          <w:caps/>
          <w:szCs w:val="28"/>
        </w:rPr>
      </w:pPr>
    </w:p>
    <w:p w14:paraId="5423D96E" w14:textId="2108A09C" w:rsidR="009713F2" w:rsidRPr="00970702" w:rsidRDefault="00F079EE" w:rsidP="00D87ABA">
      <w:pPr>
        <w:jc w:val="center"/>
        <w:rPr>
          <w:rStyle w:val="a7"/>
          <w:rFonts w:ascii="Times New Roman" w:hAnsi="Times New Roman" w:cs="Times New Roman"/>
          <w:smallCaps w:val="0"/>
          <w:sz w:val="28"/>
          <w:szCs w:val="28"/>
        </w:rPr>
      </w:pPr>
      <w:r w:rsidRPr="00970702">
        <w:rPr>
          <w:rStyle w:val="a7"/>
          <w:rFonts w:ascii="Times New Roman" w:hAnsi="Times New Roman" w:cs="Times New Roman"/>
          <w:smallCaps w:val="0"/>
          <w:sz w:val="28"/>
          <w:szCs w:val="28"/>
        </w:rPr>
        <w:t xml:space="preserve">Тема: </w:t>
      </w:r>
      <w:r w:rsidR="005D4544" w:rsidRPr="005D4544">
        <w:rPr>
          <w:b/>
          <w:bCs/>
          <w:caps/>
          <w:smallCaps/>
          <w:color w:val="000000"/>
          <w:spacing w:val="5"/>
          <w:sz w:val="28"/>
          <w:szCs w:val="28"/>
        </w:rPr>
        <w:t>Нейронная сеть для прогнозирования риска заболеваний на основе многомерных данных</w:t>
      </w:r>
    </w:p>
    <w:p w14:paraId="7E59239A" w14:textId="77777777" w:rsidR="009713F2" w:rsidRPr="00970702" w:rsidRDefault="009713F2">
      <w:pPr>
        <w:spacing w:line="336" w:lineRule="auto"/>
        <w:jc w:val="center"/>
        <w:rPr>
          <w:rFonts w:ascii="Times New Roman" w:hAnsi="Times New Roman" w:cs="Times New Roman"/>
          <w:sz w:val="28"/>
          <w:szCs w:val="28"/>
        </w:rPr>
      </w:pPr>
    </w:p>
    <w:tbl>
      <w:tblPr>
        <w:tblW w:w="9659" w:type="dxa"/>
        <w:tblInd w:w="-108" w:type="dxa"/>
        <w:tblLayout w:type="fixed"/>
        <w:tblLook w:val="0000" w:firstRow="0" w:lastRow="0" w:firstColumn="0" w:lastColumn="0" w:noHBand="0" w:noVBand="0"/>
      </w:tblPr>
      <w:tblGrid>
        <w:gridCol w:w="2252"/>
        <w:gridCol w:w="2378"/>
        <w:gridCol w:w="2212"/>
        <w:gridCol w:w="257"/>
        <w:gridCol w:w="2560"/>
      </w:tblGrid>
      <w:tr w:rsidR="00D87ABA" w:rsidRPr="00970702" w14:paraId="4FD63A1B" w14:textId="77777777" w:rsidTr="00D87ABA">
        <w:trPr>
          <w:trHeight w:val="397"/>
        </w:trPr>
        <w:tc>
          <w:tcPr>
            <w:tcW w:w="2252" w:type="dxa"/>
            <w:vAlign w:val="bottom"/>
          </w:tcPr>
          <w:p w14:paraId="3CB7D88F" w14:textId="77777777" w:rsidR="00D87ABA" w:rsidRPr="00970702" w:rsidRDefault="00D87ABA" w:rsidP="00D87ABA">
            <w:pPr>
              <w:rPr>
                <w:rFonts w:ascii="Times New Roman" w:hAnsi="Times New Roman" w:cs="Times New Roman"/>
                <w:sz w:val="28"/>
              </w:rPr>
            </w:pPr>
            <w:r w:rsidRPr="00970702">
              <w:rPr>
                <w:rFonts w:ascii="Times New Roman" w:hAnsi="Times New Roman" w:cs="Times New Roman"/>
                <w:sz w:val="28"/>
              </w:rPr>
              <w:t>Студент</w:t>
            </w:r>
          </w:p>
        </w:tc>
        <w:tc>
          <w:tcPr>
            <w:tcW w:w="2378" w:type="dxa"/>
          </w:tcPr>
          <w:p w14:paraId="73FBCB79" w14:textId="77777777" w:rsidR="00D87ABA" w:rsidRPr="00970702" w:rsidRDefault="00D87ABA" w:rsidP="00D87ABA">
            <w:pPr>
              <w:snapToGrid w:val="0"/>
              <w:jc w:val="center"/>
              <w:rPr>
                <w:rFonts w:ascii="Times New Roman" w:hAnsi="Times New Roman" w:cs="Times New Roman"/>
                <w:i/>
                <w:sz w:val="28"/>
              </w:rPr>
            </w:pPr>
          </w:p>
        </w:tc>
        <w:tc>
          <w:tcPr>
            <w:tcW w:w="2212" w:type="dxa"/>
            <w:tcBorders>
              <w:bottom w:val="single" w:sz="4" w:space="0" w:color="000000"/>
            </w:tcBorders>
            <w:vAlign w:val="bottom"/>
          </w:tcPr>
          <w:p w14:paraId="1DB9E5E2" w14:textId="77777777" w:rsidR="00D87ABA" w:rsidRPr="00970702" w:rsidRDefault="00D87ABA" w:rsidP="00D87ABA">
            <w:pPr>
              <w:snapToGrid w:val="0"/>
              <w:rPr>
                <w:rFonts w:ascii="Times New Roman" w:hAnsi="Times New Roman" w:cs="Times New Roman"/>
                <w:i/>
                <w:sz w:val="28"/>
              </w:rPr>
            </w:pPr>
          </w:p>
        </w:tc>
        <w:tc>
          <w:tcPr>
            <w:tcW w:w="257" w:type="dxa"/>
          </w:tcPr>
          <w:p w14:paraId="7FB4CB91" w14:textId="77777777" w:rsidR="00D87ABA" w:rsidRPr="00970702" w:rsidRDefault="00D87ABA" w:rsidP="00D87ABA">
            <w:pPr>
              <w:snapToGrid w:val="0"/>
              <w:rPr>
                <w:rFonts w:ascii="Times New Roman" w:hAnsi="Times New Roman" w:cs="Times New Roman"/>
                <w:i/>
                <w:sz w:val="28"/>
              </w:rPr>
            </w:pPr>
          </w:p>
        </w:tc>
        <w:tc>
          <w:tcPr>
            <w:tcW w:w="2560" w:type="dxa"/>
            <w:vAlign w:val="bottom"/>
          </w:tcPr>
          <w:p w14:paraId="55F269EB" w14:textId="736C49A3" w:rsidR="00D87ABA" w:rsidRPr="00970702" w:rsidRDefault="005D4544" w:rsidP="00D87ABA">
            <w:pPr>
              <w:rPr>
                <w:rFonts w:ascii="Times New Roman" w:hAnsi="Times New Roman" w:cs="Times New Roman"/>
                <w:sz w:val="28"/>
              </w:rPr>
            </w:pPr>
            <w:r>
              <w:rPr>
                <w:color w:val="000000"/>
                <w:sz w:val="28"/>
                <w:szCs w:val="28"/>
              </w:rPr>
              <w:t>Е</w:t>
            </w:r>
            <w:r w:rsidR="00D87ABA">
              <w:rPr>
                <w:color w:val="000000"/>
                <w:sz w:val="28"/>
                <w:szCs w:val="28"/>
              </w:rPr>
              <w:t>.</w:t>
            </w:r>
            <w:r>
              <w:rPr>
                <w:color w:val="000000"/>
                <w:sz w:val="28"/>
                <w:szCs w:val="28"/>
              </w:rPr>
              <w:t>Д</w:t>
            </w:r>
            <w:r w:rsidR="00D87ABA">
              <w:rPr>
                <w:color w:val="000000"/>
                <w:sz w:val="28"/>
                <w:szCs w:val="28"/>
              </w:rPr>
              <w:t xml:space="preserve">. </w:t>
            </w:r>
            <w:r>
              <w:rPr>
                <w:color w:val="000000"/>
                <w:sz w:val="28"/>
                <w:szCs w:val="28"/>
              </w:rPr>
              <w:t>Мордасов</w:t>
            </w:r>
          </w:p>
        </w:tc>
      </w:tr>
      <w:tr w:rsidR="009713F2" w:rsidRPr="00970702" w14:paraId="360F3B8D" w14:textId="77777777" w:rsidTr="00D87ABA">
        <w:trPr>
          <w:trHeight w:val="211"/>
        </w:trPr>
        <w:tc>
          <w:tcPr>
            <w:tcW w:w="2252" w:type="dxa"/>
            <w:vAlign w:val="bottom"/>
          </w:tcPr>
          <w:p w14:paraId="68800090" w14:textId="77777777" w:rsidR="009713F2" w:rsidRPr="00970702" w:rsidRDefault="009713F2">
            <w:pPr>
              <w:snapToGrid w:val="0"/>
              <w:rPr>
                <w:rFonts w:ascii="Times New Roman" w:hAnsi="Times New Roman" w:cs="Times New Roman"/>
                <w:i/>
                <w:sz w:val="28"/>
              </w:rPr>
            </w:pPr>
          </w:p>
        </w:tc>
        <w:tc>
          <w:tcPr>
            <w:tcW w:w="2378" w:type="dxa"/>
          </w:tcPr>
          <w:p w14:paraId="11A27D97" w14:textId="77777777" w:rsidR="009713F2" w:rsidRPr="00970702" w:rsidRDefault="009713F2">
            <w:pPr>
              <w:snapToGrid w:val="0"/>
              <w:jc w:val="center"/>
              <w:rPr>
                <w:rFonts w:ascii="Times New Roman" w:hAnsi="Times New Roman" w:cs="Times New Roman"/>
                <w:i/>
                <w:sz w:val="28"/>
                <w:vertAlign w:val="superscript"/>
              </w:rPr>
            </w:pPr>
          </w:p>
        </w:tc>
        <w:tc>
          <w:tcPr>
            <w:tcW w:w="2212" w:type="dxa"/>
            <w:tcBorders>
              <w:top w:val="single" w:sz="4" w:space="0" w:color="000000"/>
            </w:tcBorders>
          </w:tcPr>
          <w:p w14:paraId="21B8C533" w14:textId="77777777" w:rsidR="009713F2" w:rsidRPr="00970702" w:rsidRDefault="00F079EE">
            <w:pPr>
              <w:jc w:val="center"/>
              <w:rPr>
                <w:rFonts w:ascii="Times New Roman" w:hAnsi="Times New Roman" w:cs="Times New Roman"/>
                <w:i/>
                <w:sz w:val="28"/>
              </w:rPr>
            </w:pPr>
            <w:r w:rsidRPr="00970702">
              <w:rPr>
                <w:rFonts w:ascii="Times New Roman" w:hAnsi="Times New Roman" w:cs="Times New Roman"/>
                <w:i/>
                <w:sz w:val="16"/>
              </w:rPr>
              <w:t>подпись</w:t>
            </w:r>
          </w:p>
        </w:tc>
        <w:tc>
          <w:tcPr>
            <w:tcW w:w="257" w:type="dxa"/>
          </w:tcPr>
          <w:p w14:paraId="487209F9" w14:textId="77777777" w:rsidR="009713F2" w:rsidRPr="00970702" w:rsidRDefault="009713F2">
            <w:pPr>
              <w:snapToGrid w:val="0"/>
              <w:rPr>
                <w:rFonts w:ascii="Times New Roman" w:hAnsi="Times New Roman" w:cs="Times New Roman"/>
                <w:i/>
                <w:sz w:val="28"/>
              </w:rPr>
            </w:pPr>
          </w:p>
        </w:tc>
        <w:tc>
          <w:tcPr>
            <w:tcW w:w="2560" w:type="dxa"/>
          </w:tcPr>
          <w:p w14:paraId="59F56421" w14:textId="77777777" w:rsidR="009713F2" w:rsidRPr="00970702" w:rsidRDefault="009713F2">
            <w:pPr>
              <w:snapToGrid w:val="0"/>
              <w:rPr>
                <w:rFonts w:ascii="Times New Roman" w:hAnsi="Times New Roman" w:cs="Times New Roman"/>
                <w:i/>
                <w:sz w:val="16"/>
              </w:rPr>
            </w:pPr>
          </w:p>
        </w:tc>
      </w:tr>
      <w:tr w:rsidR="00D87ABA" w:rsidRPr="00970702" w14:paraId="02606660" w14:textId="77777777" w:rsidTr="00D87ABA">
        <w:trPr>
          <w:trHeight w:val="397"/>
        </w:trPr>
        <w:tc>
          <w:tcPr>
            <w:tcW w:w="2252" w:type="dxa"/>
            <w:vAlign w:val="bottom"/>
          </w:tcPr>
          <w:p w14:paraId="016C69D7" w14:textId="77777777" w:rsidR="00D87ABA" w:rsidRPr="00970702" w:rsidRDefault="00D87ABA" w:rsidP="00D87ABA">
            <w:pPr>
              <w:rPr>
                <w:rFonts w:ascii="Times New Roman" w:hAnsi="Times New Roman" w:cs="Times New Roman"/>
                <w:sz w:val="28"/>
              </w:rPr>
            </w:pPr>
            <w:r w:rsidRPr="00970702">
              <w:rPr>
                <w:rFonts w:ascii="Times New Roman" w:hAnsi="Times New Roman" w:cs="Times New Roman"/>
                <w:sz w:val="28"/>
              </w:rPr>
              <w:t>Руководитель</w:t>
            </w:r>
          </w:p>
        </w:tc>
        <w:tc>
          <w:tcPr>
            <w:tcW w:w="2378" w:type="dxa"/>
            <w:vAlign w:val="bottom"/>
          </w:tcPr>
          <w:p w14:paraId="372519E0" w14:textId="6CA834E3" w:rsidR="00D87ABA" w:rsidRPr="00970702" w:rsidRDefault="00D87ABA" w:rsidP="00D87ABA">
            <w:pPr>
              <w:snapToGrid w:val="0"/>
              <w:jc w:val="center"/>
              <w:rPr>
                <w:rFonts w:ascii="Times New Roman" w:hAnsi="Times New Roman" w:cs="Times New Roman"/>
                <w:sz w:val="28"/>
              </w:rPr>
            </w:pPr>
            <w:r>
              <w:rPr>
                <w:sz w:val="28"/>
              </w:rPr>
              <w:t>к.т.н., доцент</w:t>
            </w:r>
          </w:p>
        </w:tc>
        <w:tc>
          <w:tcPr>
            <w:tcW w:w="2212" w:type="dxa"/>
            <w:tcBorders>
              <w:bottom w:val="single" w:sz="4" w:space="0" w:color="000000"/>
            </w:tcBorders>
            <w:vAlign w:val="bottom"/>
          </w:tcPr>
          <w:p w14:paraId="255E65C4" w14:textId="77777777" w:rsidR="00D87ABA" w:rsidRPr="00970702" w:rsidRDefault="00D87ABA" w:rsidP="00D87ABA">
            <w:pPr>
              <w:snapToGrid w:val="0"/>
              <w:rPr>
                <w:rFonts w:ascii="Times New Roman" w:hAnsi="Times New Roman" w:cs="Times New Roman"/>
                <w:i/>
                <w:sz w:val="28"/>
              </w:rPr>
            </w:pPr>
          </w:p>
        </w:tc>
        <w:tc>
          <w:tcPr>
            <w:tcW w:w="257" w:type="dxa"/>
          </w:tcPr>
          <w:p w14:paraId="3172E8C5" w14:textId="77777777" w:rsidR="00D87ABA" w:rsidRPr="00970702" w:rsidRDefault="00D87ABA" w:rsidP="00D87ABA">
            <w:pPr>
              <w:snapToGrid w:val="0"/>
              <w:rPr>
                <w:rFonts w:ascii="Times New Roman" w:hAnsi="Times New Roman" w:cs="Times New Roman"/>
                <w:i/>
                <w:sz w:val="28"/>
              </w:rPr>
            </w:pPr>
          </w:p>
        </w:tc>
        <w:tc>
          <w:tcPr>
            <w:tcW w:w="2560" w:type="dxa"/>
            <w:vAlign w:val="bottom"/>
          </w:tcPr>
          <w:p w14:paraId="20589BDE" w14:textId="5174035C" w:rsidR="00D87ABA" w:rsidRPr="00970702" w:rsidRDefault="005D4544" w:rsidP="00D87ABA">
            <w:pPr>
              <w:rPr>
                <w:rFonts w:ascii="Times New Roman" w:hAnsi="Times New Roman" w:cs="Times New Roman"/>
                <w:sz w:val="28"/>
              </w:rPr>
            </w:pPr>
            <w:r>
              <w:rPr>
                <w:color w:val="000000"/>
                <w:sz w:val="28"/>
                <w:szCs w:val="28"/>
              </w:rPr>
              <w:t>К</w:t>
            </w:r>
            <w:r w:rsidR="00D87ABA">
              <w:rPr>
                <w:color w:val="000000"/>
                <w:sz w:val="28"/>
                <w:szCs w:val="28"/>
              </w:rPr>
              <w:t>.А. Б</w:t>
            </w:r>
            <w:r>
              <w:rPr>
                <w:color w:val="000000"/>
                <w:sz w:val="28"/>
                <w:szCs w:val="28"/>
              </w:rPr>
              <w:t>орисенко</w:t>
            </w:r>
          </w:p>
        </w:tc>
      </w:tr>
      <w:tr w:rsidR="00D87ABA" w:rsidRPr="00970702" w14:paraId="05F52908" w14:textId="77777777" w:rsidTr="00D87ABA">
        <w:trPr>
          <w:trHeight w:val="168"/>
        </w:trPr>
        <w:tc>
          <w:tcPr>
            <w:tcW w:w="2252" w:type="dxa"/>
            <w:vAlign w:val="bottom"/>
          </w:tcPr>
          <w:p w14:paraId="4744125E" w14:textId="77777777" w:rsidR="00D87ABA" w:rsidRPr="00970702" w:rsidRDefault="00D87ABA" w:rsidP="00D87ABA">
            <w:pPr>
              <w:snapToGrid w:val="0"/>
              <w:rPr>
                <w:rFonts w:ascii="Times New Roman" w:hAnsi="Times New Roman" w:cs="Times New Roman"/>
                <w:i/>
                <w:sz w:val="28"/>
              </w:rPr>
            </w:pPr>
          </w:p>
        </w:tc>
        <w:tc>
          <w:tcPr>
            <w:tcW w:w="2378" w:type="dxa"/>
          </w:tcPr>
          <w:p w14:paraId="19818169" w14:textId="77777777" w:rsidR="00D87ABA" w:rsidRPr="00970702" w:rsidRDefault="00D87ABA" w:rsidP="00D87ABA">
            <w:pPr>
              <w:jc w:val="center"/>
              <w:rPr>
                <w:rFonts w:ascii="Times New Roman" w:hAnsi="Times New Roman" w:cs="Times New Roman"/>
                <w:i/>
                <w:vertAlign w:val="superscript"/>
              </w:rPr>
            </w:pPr>
            <w:r w:rsidRPr="00970702">
              <w:rPr>
                <w:rFonts w:ascii="Times New Roman" w:hAnsi="Times New Roman" w:cs="Times New Roman"/>
                <w:i/>
                <w:vertAlign w:val="superscript"/>
              </w:rPr>
              <w:t>(Уч. степень, уч. звание)</w:t>
            </w:r>
          </w:p>
        </w:tc>
        <w:tc>
          <w:tcPr>
            <w:tcW w:w="2212" w:type="dxa"/>
            <w:tcBorders>
              <w:top w:val="single" w:sz="4" w:space="0" w:color="000000"/>
            </w:tcBorders>
          </w:tcPr>
          <w:p w14:paraId="184E5AC9" w14:textId="77777777" w:rsidR="00D87ABA" w:rsidRPr="00970702" w:rsidRDefault="00D87ABA" w:rsidP="00D87ABA">
            <w:pPr>
              <w:jc w:val="center"/>
              <w:rPr>
                <w:rFonts w:ascii="Times New Roman" w:hAnsi="Times New Roman" w:cs="Times New Roman"/>
                <w:i/>
                <w:sz w:val="28"/>
              </w:rPr>
            </w:pPr>
            <w:r w:rsidRPr="00970702">
              <w:rPr>
                <w:rFonts w:ascii="Times New Roman" w:hAnsi="Times New Roman" w:cs="Times New Roman"/>
                <w:i/>
                <w:sz w:val="16"/>
              </w:rPr>
              <w:t>подпись</w:t>
            </w:r>
          </w:p>
        </w:tc>
        <w:tc>
          <w:tcPr>
            <w:tcW w:w="257" w:type="dxa"/>
          </w:tcPr>
          <w:p w14:paraId="10FD88FF" w14:textId="77777777" w:rsidR="00D87ABA" w:rsidRPr="00970702" w:rsidRDefault="00D87ABA" w:rsidP="00D87ABA">
            <w:pPr>
              <w:snapToGrid w:val="0"/>
              <w:rPr>
                <w:rFonts w:ascii="Times New Roman" w:hAnsi="Times New Roman" w:cs="Times New Roman"/>
                <w:i/>
                <w:sz w:val="28"/>
              </w:rPr>
            </w:pPr>
          </w:p>
        </w:tc>
        <w:tc>
          <w:tcPr>
            <w:tcW w:w="2560" w:type="dxa"/>
          </w:tcPr>
          <w:p w14:paraId="697D460C" w14:textId="77777777" w:rsidR="00D87ABA" w:rsidRPr="00970702" w:rsidRDefault="00D87ABA" w:rsidP="00D87ABA">
            <w:pPr>
              <w:snapToGrid w:val="0"/>
              <w:rPr>
                <w:rFonts w:ascii="Times New Roman" w:hAnsi="Times New Roman" w:cs="Times New Roman"/>
                <w:i/>
                <w:sz w:val="16"/>
              </w:rPr>
            </w:pPr>
          </w:p>
        </w:tc>
      </w:tr>
      <w:tr w:rsidR="00D87ABA" w:rsidRPr="00970702" w14:paraId="2C331C2B" w14:textId="77777777" w:rsidTr="00D87ABA">
        <w:trPr>
          <w:trHeight w:val="397"/>
        </w:trPr>
        <w:tc>
          <w:tcPr>
            <w:tcW w:w="2252" w:type="dxa"/>
            <w:vAlign w:val="bottom"/>
          </w:tcPr>
          <w:p w14:paraId="2933D640" w14:textId="77777777" w:rsidR="00D87ABA" w:rsidRPr="00970702" w:rsidRDefault="00D87ABA" w:rsidP="00D87ABA">
            <w:pPr>
              <w:rPr>
                <w:rFonts w:ascii="Times New Roman" w:hAnsi="Times New Roman" w:cs="Times New Roman"/>
                <w:sz w:val="28"/>
                <w:vertAlign w:val="superscript"/>
              </w:rPr>
            </w:pPr>
            <w:r w:rsidRPr="00970702">
              <w:rPr>
                <w:rFonts w:ascii="Times New Roman" w:hAnsi="Times New Roman" w:cs="Times New Roman"/>
                <w:sz w:val="28"/>
              </w:rPr>
              <w:t>Консультанты</w:t>
            </w:r>
          </w:p>
        </w:tc>
        <w:tc>
          <w:tcPr>
            <w:tcW w:w="2378" w:type="dxa"/>
            <w:vAlign w:val="bottom"/>
          </w:tcPr>
          <w:p w14:paraId="44AF0D85" w14:textId="77777777" w:rsidR="00D87ABA" w:rsidRPr="00E76701" w:rsidRDefault="00D87ABA" w:rsidP="00D87ABA">
            <w:pPr>
              <w:snapToGrid w:val="0"/>
              <w:jc w:val="center"/>
              <w:rPr>
                <w:rFonts w:ascii="Times New Roman" w:hAnsi="Times New Roman" w:cs="Times New Roman"/>
                <w:sz w:val="28"/>
              </w:rPr>
            </w:pPr>
          </w:p>
        </w:tc>
        <w:tc>
          <w:tcPr>
            <w:tcW w:w="2212" w:type="dxa"/>
            <w:tcBorders>
              <w:bottom w:val="single" w:sz="4" w:space="0" w:color="000000"/>
            </w:tcBorders>
            <w:vAlign w:val="bottom"/>
          </w:tcPr>
          <w:p w14:paraId="0AA690F8" w14:textId="77777777" w:rsidR="00D87ABA" w:rsidRPr="00970702" w:rsidRDefault="00D87ABA" w:rsidP="00D87ABA">
            <w:pPr>
              <w:snapToGrid w:val="0"/>
              <w:rPr>
                <w:rFonts w:ascii="Times New Roman" w:hAnsi="Times New Roman" w:cs="Times New Roman"/>
                <w:i/>
                <w:sz w:val="28"/>
              </w:rPr>
            </w:pPr>
          </w:p>
        </w:tc>
        <w:tc>
          <w:tcPr>
            <w:tcW w:w="257" w:type="dxa"/>
          </w:tcPr>
          <w:p w14:paraId="331431EB" w14:textId="77777777" w:rsidR="00D87ABA" w:rsidRPr="00970702" w:rsidRDefault="00D87ABA" w:rsidP="00D87ABA">
            <w:pPr>
              <w:snapToGrid w:val="0"/>
              <w:rPr>
                <w:rFonts w:ascii="Times New Roman" w:hAnsi="Times New Roman" w:cs="Times New Roman"/>
                <w:i/>
                <w:sz w:val="28"/>
              </w:rPr>
            </w:pPr>
          </w:p>
        </w:tc>
        <w:tc>
          <w:tcPr>
            <w:tcW w:w="2560" w:type="dxa"/>
            <w:vAlign w:val="bottom"/>
          </w:tcPr>
          <w:p w14:paraId="28CBC436" w14:textId="36A6F3E1" w:rsidR="00D87ABA" w:rsidRPr="00D87ABA" w:rsidRDefault="00BA3C3A" w:rsidP="00D87ABA">
            <w:pPr>
              <w:rPr>
                <w:rFonts w:ascii="Times New Roman" w:hAnsi="Times New Roman" w:cs="Times New Roman"/>
                <w:color w:val="000000" w:themeColor="text1"/>
                <w:sz w:val="28"/>
              </w:rPr>
            </w:pPr>
            <w:r>
              <w:rPr>
                <w:rFonts w:ascii="Times New Roman" w:hAnsi="Times New Roman" w:cs="Times New Roman"/>
                <w:color w:val="000000" w:themeColor="text1"/>
                <w:sz w:val="28"/>
                <w:szCs w:val="28"/>
              </w:rPr>
              <w:t>А</w:t>
            </w:r>
            <w:r w:rsidR="00D87ABA" w:rsidRPr="00D87ABA">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А</w:t>
            </w:r>
            <w:r w:rsidR="00D87ABA" w:rsidRPr="00D87ABA">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Трусов</w:t>
            </w:r>
          </w:p>
        </w:tc>
      </w:tr>
      <w:tr w:rsidR="00D87ABA" w:rsidRPr="00970702" w14:paraId="1EFF8D77" w14:textId="77777777" w:rsidTr="00D87ABA">
        <w:trPr>
          <w:trHeight w:val="124"/>
        </w:trPr>
        <w:tc>
          <w:tcPr>
            <w:tcW w:w="2252" w:type="dxa"/>
            <w:vAlign w:val="bottom"/>
          </w:tcPr>
          <w:p w14:paraId="3FCC5B36" w14:textId="77777777" w:rsidR="00D87ABA" w:rsidRPr="00970702" w:rsidRDefault="00D87ABA" w:rsidP="00D87ABA">
            <w:pPr>
              <w:snapToGrid w:val="0"/>
              <w:rPr>
                <w:rFonts w:ascii="Times New Roman" w:hAnsi="Times New Roman" w:cs="Times New Roman"/>
                <w:i/>
                <w:sz w:val="28"/>
              </w:rPr>
            </w:pPr>
          </w:p>
        </w:tc>
        <w:tc>
          <w:tcPr>
            <w:tcW w:w="2378" w:type="dxa"/>
          </w:tcPr>
          <w:p w14:paraId="1DD40C4C" w14:textId="26D73DB9" w:rsidR="00D87ABA" w:rsidRPr="00970702" w:rsidRDefault="00D87ABA" w:rsidP="00D87ABA">
            <w:pPr>
              <w:jc w:val="center"/>
              <w:rPr>
                <w:rFonts w:ascii="Times New Roman" w:hAnsi="Times New Roman" w:cs="Times New Roman"/>
                <w:i/>
                <w:vertAlign w:val="superscript"/>
              </w:rPr>
            </w:pPr>
          </w:p>
        </w:tc>
        <w:tc>
          <w:tcPr>
            <w:tcW w:w="2212" w:type="dxa"/>
            <w:tcBorders>
              <w:top w:val="single" w:sz="4" w:space="0" w:color="000000"/>
            </w:tcBorders>
          </w:tcPr>
          <w:p w14:paraId="6AE885BD" w14:textId="77777777" w:rsidR="00D87ABA" w:rsidRPr="00970702" w:rsidRDefault="00D87ABA" w:rsidP="00D87ABA">
            <w:pPr>
              <w:jc w:val="center"/>
              <w:rPr>
                <w:rFonts w:ascii="Times New Roman" w:hAnsi="Times New Roman" w:cs="Times New Roman"/>
                <w:i/>
                <w:sz w:val="28"/>
              </w:rPr>
            </w:pPr>
            <w:r w:rsidRPr="00970702">
              <w:rPr>
                <w:rFonts w:ascii="Times New Roman" w:hAnsi="Times New Roman" w:cs="Times New Roman"/>
                <w:i/>
                <w:sz w:val="16"/>
              </w:rPr>
              <w:t>подпись</w:t>
            </w:r>
          </w:p>
        </w:tc>
        <w:tc>
          <w:tcPr>
            <w:tcW w:w="257" w:type="dxa"/>
          </w:tcPr>
          <w:p w14:paraId="755FA475" w14:textId="77777777" w:rsidR="00D87ABA" w:rsidRPr="00970702" w:rsidRDefault="00D87ABA" w:rsidP="00D87ABA">
            <w:pPr>
              <w:snapToGrid w:val="0"/>
              <w:rPr>
                <w:rFonts w:ascii="Times New Roman" w:hAnsi="Times New Roman" w:cs="Times New Roman"/>
                <w:i/>
                <w:sz w:val="28"/>
              </w:rPr>
            </w:pPr>
          </w:p>
        </w:tc>
        <w:tc>
          <w:tcPr>
            <w:tcW w:w="2560" w:type="dxa"/>
          </w:tcPr>
          <w:p w14:paraId="713525FF" w14:textId="77777777" w:rsidR="00D87ABA" w:rsidRPr="00D87ABA" w:rsidRDefault="00D87ABA" w:rsidP="00D87ABA">
            <w:pPr>
              <w:snapToGrid w:val="0"/>
              <w:rPr>
                <w:rFonts w:ascii="Times New Roman" w:hAnsi="Times New Roman" w:cs="Times New Roman"/>
                <w:i/>
                <w:color w:val="000000" w:themeColor="text1"/>
                <w:sz w:val="16"/>
              </w:rPr>
            </w:pPr>
          </w:p>
        </w:tc>
      </w:tr>
      <w:tr w:rsidR="00D87ABA" w:rsidRPr="00970702" w14:paraId="6F2B9CAF" w14:textId="77777777" w:rsidTr="00D87ABA">
        <w:trPr>
          <w:trHeight w:val="397"/>
        </w:trPr>
        <w:tc>
          <w:tcPr>
            <w:tcW w:w="2252" w:type="dxa"/>
            <w:vAlign w:val="bottom"/>
          </w:tcPr>
          <w:p w14:paraId="5F4E2829" w14:textId="77777777" w:rsidR="00D87ABA" w:rsidRPr="00970702" w:rsidRDefault="00D87ABA" w:rsidP="00D87ABA">
            <w:pPr>
              <w:snapToGrid w:val="0"/>
              <w:rPr>
                <w:rFonts w:ascii="Times New Roman" w:hAnsi="Times New Roman" w:cs="Times New Roman"/>
                <w:i/>
                <w:sz w:val="28"/>
              </w:rPr>
            </w:pPr>
          </w:p>
        </w:tc>
        <w:tc>
          <w:tcPr>
            <w:tcW w:w="2378" w:type="dxa"/>
            <w:vAlign w:val="bottom"/>
          </w:tcPr>
          <w:p w14:paraId="54678396" w14:textId="62E83928" w:rsidR="00D87ABA" w:rsidRPr="00751C5C" w:rsidRDefault="00D87ABA" w:rsidP="00D87ABA">
            <w:pPr>
              <w:snapToGrid w:val="0"/>
              <w:jc w:val="center"/>
              <w:rPr>
                <w:rFonts w:ascii="Times New Roman" w:hAnsi="Times New Roman" w:cs="Times New Roman"/>
                <w:sz w:val="28"/>
                <w:lang w:val="en-US"/>
              </w:rPr>
            </w:pPr>
            <w:r w:rsidRPr="00E76701">
              <w:rPr>
                <w:rFonts w:ascii="Times New Roman" w:hAnsi="Times New Roman" w:cs="Times New Roman"/>
                <w:sz w:val="28"/>
              </w:rPr>
              <w:t>к.т.н.</w:t>
            </w:r>
            <w:r>
              <w:rPr>
                <w:rFonts w:ascii="Times New Roman" w:hAnsi="Times New Roman" w:cs="Times New Roman"/>
                <w:sz w:val="28"/>
              </w:rPr>
              <w:t>, доцент</w:t>
            </w:r>
          </w:p>
        </w:tc>
        <w:tc>
          <w:tcPr>
            <w:tcW w:w="2212" w:type="dxa"/>
            <w:tcBorders>
              <w:bottom w:val="single" w:sz="4" w:space="0" w:color="000000"/>
            </w:tcBorders>
          </w:tcPr>
          <w:p w14:paraId="222FF167" w14:textId="77777777" w:rsidR="00D87ABA" w:rsidRPr="00970702" w:rsidRDefault="00D87ABA" w:rsidP="00D87ABA">
            <w:pPr>
              <w:snapToGrid w:val="0"/>
              <w:jc w:val="center"/>
              <w:rPr>
                <w:rFonts w:ascii="Times New Roman" w:hAnsi="Times New Roman" w:cs="Times New Roman"/>
                <w:i/>
                <w:sz w:val="16"/>
                <w:vertAlign w:val="superscript"/>
              </w:rPr>
            </w:pPr>
          </w:p>
        </w:tc>
        <w:tc>
          <w:tcPr>
            <w:tcW w:w="257" w:type="dxa"/>
          </w:tcPr>
          <w:p w14:paraId="244CC314" w14:textId="77777777" w:rsidR="00D87ABA" w:rsidRPr="00970702" w:rsidRDefault="00D87ABA" w:rsidP="00D87ABA">
            <w:pPr>
              <w:snapToGrid w:val="0"/>
              <w:rPr>
                <w:rFonts w:ascii="Times New Roman" w:hAnsi="Times New Roman" w:cs="Times New Roman"/>
                <w:i/>
                <w:sz w:val="28"/>
              </w:rPr>
            </w:pPr>
          </w:p>
        </w:tc>
        <w:tc>
          <w:tcPr>
            <w:tcW w:w="2560" w:type="dxa"/>
            <w:vAlign w:val="bottom"/>
          </w:tcPr>
          <w:p w14:paraId="2FE494C2" w14:textId="70227218" w:rsidR="00D87ABA" w:rsidRPr="00751C5C" w:rsidRDefault="00D87ABA" w:rsidP="00D87ABA">
            <w:pPr>
              <w:rPr>
                <w:rFonts w:ascii="Times New Roman" w:hAnsi="Times New Roman" w:cs="Times New Roman"/>
                <w:sz w:val="16"/>
              </w:rPr>
            </w:pPr>
            <w:r w:rsidRPr="00751C5C">
              <w:rPr>
                <w:rFonts w:ascii="Times New Roman" w:hAnsi="Times New Roman" w:cs="Times New Roman"/>
                <w:sz w:val="28"/>
                <w:szCs w:val="28"/>
              </w:rPr>
              <w:t>М.М. Заславский</w:t>
            </w:r>
          </w:p>
        </w:tc>
      </w:tr>
      <w:tr w:rsidR="00D87ABA" w:rsidRPr="00970702" w14:paraId="387DB7F7" w14:textId="77777777" w:rsidTr="00D87ABA">
        <w:trPr>
          <w:trHeight w:val="124"/>
        </w:trPr>
        <w:tc>
          <w:tcPr>
            <w:tcW w:w="2252" w:type="dxa"/>
            <w:vAlign w:val="bottom"/>
          </w:tcPr>
          <w:p w14:paraId="7726C6FA" w14:textId="77777777" w:rsidR="00D87ABA" w:rsidRPr="00970702" w:rsidRDefault="00D87ABA" w:rsidP="00D87ABA">
            <w:pPr>
              <w:snapToGrid w:val="0"/>
              <w:rPr>
                <w:rFonts w:ascii="Times New Roman" w:hAnsi="Times New Roman" w:cs="Times New Roman"/>
                <w:i/>
                <w:sz w:val="28"/>
              </w:rPr>
            </w:pPr>
          </w:p>
        </w:tc>
        <w:tc>
          <w:tcPr>
            <w:tcW w:w="2378" w:type="dxa"/>
          </w:tcPr>
          <w:p w14:paraId="25AC6A1F" w14:textId="3A48C01A" w:rsidR="00D87ABA" w:rsidRPr="00751C5C" w:rsidRDefault="00D87ABA" w:rsidP="00D87ABA">
            <w:pPr>
              <w:jc w:val="center"/>
              <w:rPr>
                <w:rFonts w:ascii="Times New Roman" w:hAnsi="Times New Roman" w:cs="Times New Roman"/>
                <w:i/>
                <w:vertAlign w:val="superscript"/>
                <w:lang w:val="en-US"/>
              </w:rPr>
            </w:pPr>
          </w:p>
        </w:tc>
        <w:tc>
          <w:tcPr>
            <w:tcW w:w="2212" w:type="dxa"/>
            <w:tcBorders>
              <w:top w:val="single" w:sz="4" w:space="0" w:color="000000"/>
            </w:tcBorders>
          </w:tcPr>
          <w:p w14:paraId="626FE021" w14:textId="77777777" w:rsidR="00D87ABA" w:rsidRPr="00970702" w:rsidRDefault="00D87ABA" w:rsidP="00D87ABA">
            <w:pPr>
              <w:jc w:val="center"/>
              <w:rPr>
                <w:rFonts w:ascii="Times New Roman" w:hAnsi="Times New Roman" w:cs="Times New Roman"/>
                <w:i/>
                <w:sz w:val="16"/>
              </w:rPr>
            </w:pPr>
            <w:r w:rsidRPr="00970702">
              <w:rPr>
                <w:rFonts w:ascii="Times New Roman" w:hAnsi="Times New Roman" w:cs="Times New Roman"/>
                <w:i/>
                <w:sz w:val="16"/>
              </w:rPr>
              <w:t>подпись</w:t>
            </w:r>
          </w:p>
        </w:tc>
        <w:tc>
          <w:tcPr>
            <w:tcW w:w="257" w:type="dxa"/>
          </w:tcPr>
          <w:p w14:paraId="78F64D04" w14:textId="77777777" w:rsidR="00D87ABA" w:rsidRPr="00970702" w:rsidRDefault="00D87ABA" w:rsidP="00D87ABA">
            <w:pPr>
              <w:snapToGrid w:val="0"/>
              <w:rPr>
                <w:rFonts w:ascii="Times New Roman" w:hAnsi="Times New Roman" w:cs="Times New Roman"/>
                <w:i/>
                <w:sz w:val="28"/>
              </w:rPr>
            </w:pPr>
          </w:p>
        </w:tc>
        <w:tc>
          <w:tcPr>
            <w:tcW w:w="2560" w:type="dxa"/>
          </w:tcPr>
          <w:p w14:paraId="1BF59C66" w14:textId="77777777" w:rsidR="00D87ABA" w:rsidRPr="00970702" w:rsidRDefault="00D87ABA" w:rsidP="00D87ABA">
            <w:pPr>
              <w:snapToGrid w:val="0"/>
              <w:rPr>
                <w:rFonts w:ascii="Times New Roman" w:hAnsi="Times New Roman" w:cs="Times New Roman"/>
                <w:i/>
                <w:sz w:val="16"/>
              </w:rPr>
            </w:pPr>
          </w:p>
        </w:tc>
      </w:tr>
    </w:tbl>
    <w:p w14:paraId="4A076070" w14:textId="77777777" w:rsidR="009713F2" w:rsidRPr="00970702" w:rsidRDefault="009713F2">
      <w:pPr>
        <w:spacing w:line="336" w:lineRule="auto"/>
        <w:jc w:val="center"/>
        <w:rPr>
          <w:rFonts w:ascii="Times New Roman" w:hAnsi="Times New Roman" w:cs="Times New Roman"/>
          <w:bCs/>
          <w:sz w:val="28"/>
          <w:szCs w:val="28"/>
        </w:rPr>
      </w:pPr>
    </w:p>
    <w:p w14:paraId="180B7D22" w14:textId="77777777" w:rsidR="009713F2" w:rsidRPr="00970702" w:rsidRDefault="009713F2">
      <w:pPr>
        <w:spacing w:line="336" w:lineRule="auto"/>
        <w:jc w:val="center"/>
        <w:rPr>
          <w:rFonts w:ascii="Times New Roman" w:hAnsi="Times New Roman" w:cs="Times New Roman"/>
          <w:bCs/>
          <w:sz w:val="28"/>
          <w:szCs w:val="28"/>
        </w:rPr>
      </w:pPr>
    </w:p>
    <w:p w14:paraId="0BCC5008" w14:textId="77777777" w:rsidR="009713F2" w:rsidRPr="00970702" w:rsidRDefault="00F079EE">
      <w:pPr>
        <w:spacing w:line="336" w:lineRule="auto"/>
        <w:jc w:val="center"/>
        <w:rPr>
          <w:rFonts w:ascii="Times New Roman" w:hAnsi="Times New Roman" w:cs="Times New Roman"/>
          <w:bCs/>
          <w:sz w:val="28"/>
          <w:szCs w:val="28"/>
        </w:rPr>
      </w:pPr>
      <w:r w:rsidRPr="00970702">
        <w:rPr>
          <w:rFonts w:ascii="Times New Roman" w:hAnsi="Times New Roman" w:cs="Times New Roman"/>
          <w:bCs/>
          <w:sz w:val="28"/>
          <w:szCs w:val="28"/>
        </w:rPr>
        <w:t>Санкт-Петербург</w:t>
      </w:r>
    </w:p>
    <w:p w14:paraId="3826EBBE" w14:textId="61635BF3" w:rsidR="009713F2" w:rsidRPr="00D87ABA" w:rsidRDefault="00F079EE">
      <w:pPr>
        <w:spacing w:line="336" w:lineRule="auto"/>
        <w:jc w:val="center"/>
        <w:rPr>
          <w:rFonts w:ascii="Times New Roman" w:hAnsi="Times New Roman" w:cs="Times New Roman"/>
          <w:b/>
          <w:caps/>
          <w:color w:val="000000" w:themeColor="text1"/>
          <w:sz w:val="28"/>
          <w:szCs w:val="28"/>
          <w:highlight w:val="yellow"/>
        </w:rPr>
      </w:pPr>
      <w:r w:rsidRPr="00D87ABA">
        <w:rPr>
          <w:rFonts w:ascii="Times New Roman" w:hAnsi="Times New Roman" w:cs="Times New Roman"/>
          <w:bCs/>
          <w:color w:val="000000" w:themeColor="text1"/>
          <w:sz w:val="28"/>
          <w:szCs w:val="28"/>
        </w:rPr>
        <w:t>20</w:t>
      </w:r>
      <w:r w:rsidR="00D87ABA" w:rsidRPr="00D87ABA">
        <w:rPr>
          <w:rFonts w:ascii="Times New Roman" w:hAnsi="Times New Roman" w:cs="Times New Roman"/>
          <w:bCs/>
          <w:color w:val="000000" w:themeColor="text1"/>
          <w:sz w:val="28"/>
          <w:szCs w:val="28"/>
          <w:lang w:val="en-US"/>
        </w:rPr>
        <w:t>26</w:t>
      </w:r>
      <w:r w:rsidRPr="00D87ABA">
        <w:rPr>
          <w:rFonts w:ascii="Times New Roman" w:hAnsi="Times New Roman" w:cs="Times New Roman"/>
          <w:color w:val="000000" w:themeColor="text1"/>
        </w:rPr>
        <w:br w:type="page"/>
      </w:r>
    </w:p>
    <w:p w14:paraId="482EB1A3" w14:textId="77777777" w:rsidR="009713F2" w:rsidRPr="00970702" w:rsidRDefault="00F079EE">
      <w:pPr>
        <w:spacing w:line="336" w:lineRule="auto"/>
        <w:jc w:val="center"/>
        <w:rPr>
          <w:rFonts w:ascii="Times New Roman" w:hAnsi="Times New Roman" w:cs="Times New Roman"/>
          <w:b/>
          <w:caps/>
          <w:sz w:val="28"/>
          <w:szCs w:val="28"/>
        </w:rPr>
      </w:pPr>
      <w:r w:rsidRPr="00970702">
        <w:rPr>
          <w:rFonts w:ascii="Times New Roman" w:hAnsi="Times New Roman" w:cs="Times New Roman"/>
          <w:b/>
          <w:caps/>
          <w:sz w:val="28"/>
          <w:szCs w:val="28"/>
        </w:rPr>
        <w:lastRenderedPageBreak/>
        <w:t>ЗАДАНИЕ</w:t>
      </w:r>
    </w:p>
    <w:p w14:paraId="42619D58" w14:textId="77777777" w:rsidR="009713F2" w:rsidRPr="00970702" w:rsidRDefault="00F079EE">
      <w:pPr>
        <w:spacing w:line="360" w:lineRule="auto"/>
        <w:jc w:val="center"/>
        <w:rPr>
          <w:rFonts w:ascii="Times New Roman" w:hAnsi="Times New Roman" w:cs="Times New Roman"/>
        </w:rPr>
      </w:pPr>
      <w:r w:rsidRPr="00970702">
        <w:rPr>
          <w:rFonts w:ascii="Times New Roman" w:hAnsi="Times New Roman" w:cs="Times New Roman"/>
          <w:b/>
          <w:caps/>
          <w:sz w:val="28"/>
          <w:szCs w:val="28"/>
        </w:rPr>
        <w:t>на выпускную квалификационную работу</w:t>
      </w:r>
    </w:p>
    <w:p w14:paraId="35DE1EB9" w14:textId="77777777" w:rsidR="009713F2" w:rsidRPr="00970702" w:rsidRDefault="009713F2">
      <w:pPr>
        <w:spacing w:line="360" w:lineRule="auto"/>
        <w:jc w:val="center"/>
        <w:rPr>
          <w:rFonts w:ascii="Times New Roman" w:hAnsi="Times New Roman" w:cs="Times New Roman"/>
          <w:b/>
          <w:caps/>
          <w:sz w:val="28"/>
          <w:szCs w:val="28"/>
        </w:rPr>
      </w:pPr>
    </w:p>
    <w:tbl>
      <w:tblPr>
        <w:tblW w:w="9464" w:type="dxa"/>
        <w:tblInd w:w="-108" w:type="dxa"/>
        <w:tblLook w:val="0000" w:firstRow="0" w:lastRow="0" w:firstColumn="0" w:lastColumn="0" w:noHBand="0" w:noVBand="0"/>
      </w:tblPr>
      <w:tblGrid>
        <w:gridCol w:w="3417"/>
        <w:gridCol w:w="6047"/>
      </w:tblGrid>
      <w:tr w:rsidR="009713F2" w:rsidRPr="00970702" w14:paraId="233821E3" w14:textId="77777777">
        <w:tc>
          <w:tcPr>
            <w:tcW w:w="3417" w:type="dxa"/>
          </w:tcPr>
          <w:p w14:paraId="254D6C4F"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046" w:type="dxa"/>
          </w:tcPr>
          <w:p w14:paraId="2640E905" w14:textId="77777777" w:rsidR="009713F2" w:rsidRPr="00970702" w:rsidRDefault="00F079EE">
            <w:pPr>
              <w:spacing w:line="360" w:lineRule="auto"/>
              <w:jc w:val="right"/>
              <w:rPr>
                <w:rFonts w:ascii="Times New Roman" w:hAnsi="Times New Roman" w:cs="Times New Roman"/>
                <w:sz w:val="28"/>
                <w:szCs w:val="28"/>
              </w:rPr>
            </w:pPr>
            <w:r w:rsidRPr="00970702">
              <w:rPr>
                <w:rFonts w:ascii="Times New Roman" w:hAnsi="Times New Roman" w:cs="Times New Roman"/>
                <w:sz w:val="28"/>
                <w:szCs w:val="28"/>
              </w:rPr>
              <w:t>Утверждаю</w:t>
            </w:r>
          </w:p>
        </w:tc>
      </w:tr>
      <w:tr w:rsidR="009713F2" w:rsidRPr="00970702" w14:paraId="09396706" w14:textId="77777777">
        <w:tc>
          <w:tcPr>
            <w:tcW w:w="3417" w:type="dxa"/>
          </w:tcPr>
          <w:p w14:paraId="3B78B65D" w14:textId="77777777" w:rsidR="009713F2" w:rsidRPr="00570A90" w:rsidRDefault="009713F2">
            <w:pPr>
              <w:snapToGrid w:val="0"/>
              <w:spacing w:line="360" w:lineRule="auto"/>
              <w:jc w:val="center"/>
              <w:rPr>
                <w:rFonts w:ascii="Times New Roman" w:hAnsi="Times New Roman" w:cs="Times New Roman"/>
                <w:b/>
                <w:caps/>
                <w:sz w:val="28"/>
                <w:szCs w:val="28"/>
              </w:rPr>
            </w:pPr>
          </w:p>
        </w:tc>
        <w:tc>
          <w:tcPr>
            <w:tcW w:w="6046" w:type="dxa"/>
          </w:tcPr>
          <w:p w14:paraId="20F8F0C5" w14:textId="5AAB1832" w:rsidR="009713F2" w:rsidRPr="00570A90" w:rsidRDefault="00F079EE">
            <w:pPr>
              <w:spacing w:line="360" w:lineRule="auto"/>
              <w:jc w:val="right"/>
              <w:rPr>
                <w:rFonts w:ascii="Times New Roman" w:hAnsi="Times New Roman" w:cs="Times New Roman"/>
                <w:sz w:val="28"/>
                <w:szCs w:val="28"/>
              </w:rPr>
            </w:pPr>
            <w:r w:rsidRPr="00570A90">
              <w:rPr>
                <w:rFonts w:ascii="Times New Roman" w:hAnsi="Times New Roman" w:cs="Times New Roman"/>
                <w:sz w:val="28"/>
                <w:szCs w:val="28"/>
              </w:rPr>
              <w:t xml:space="preserve">Зав. кафедрой </w:t>
            </w:r>
            <w:r w:rsidR="00570A90" w:rsidRPr="00570A90">
              <w:rPr>
                <w:rFonts w:ascii="Times New Roman" w:hAnsi="Times New Roman" w:cs="Times New Roman"/>
                <w:sz w:val="28"/>
                <w:szCs w:val="28"/>
              </w:rPr>
              <w:t>МО ЭВМ</w:t>
            </w:r>
          </w:p>
        </w:tc>
      </w:tr>
      <w:tr w:rsidR="009713F2" w:rsidRPr="00970702" w14:paraId="1D616B7E" w14:textId="77777777">
        <w:tc>
          <w:tcPr>
            <w:tcW w:w="3417" w:type="dxa"/>
          </w:tcPr>
          <w:p w14:paraId="7A320028" w14:textId="77777777" w:rsidR="009713F2" w:rsidRPr="00570A90" w:rsidRDefault="009713F2">
            <w:pPr>
              <w:snapToGrid w:val="0"/>
              <w:spacing w:line="360" w:lineRule="auto"/>
              <w:jc w:val="center"/>
              <w:rPr>
                <w:rFonts w:ascii="Times New Roman" w:hAnsi="Times New Roman" w:cs="Times New Roman"/>
                <w:b/>
                <w:caps/>
                <w:sz w:val="28"/>
                <w:szCs w:val="28"/>
              </w:rPr>
            </w:pPr>
          </w:p>
        </w:tc>
        <w:tc>
          <w:tcPr>
            <w:tcW w:w="6046" w:type="dxa"/>
          </w:tcPr>
          <w:p w14:paraId="6B3CFA76" w14:textId="2A51ABC4" w:rsidR="009713F2" w:rsidRPr="00570A90" w:rsidRDefault="00F079EE">
            <w:pPr>
              <w:spacing w:line="360" w:lineRule="auto"/>
              <w:jc w:val="right"/>
              <w:rPr>
                <w:rFonts w:ascii="Times New Roman" w:hAnsi="Times New Roman" w:cs="Times New Roman"/>
                <w:sz w:val="28"/>
                <w:szCs w:val="28"/>
              </w:rPr>
            </w:pPr>
            <w:r w:rsidRPr="00570A90">
              <w:rPr>
                <w:rFonts w:ascii="Times New Roman" w:hAnsi="Times New Roman" w:cs="Times New Roman"/>
                <w:sz w:val="28"/>
                <w:szCs w:val="28"/>
              </w:rPr>
              <w:t xml:space="preserve">____________ </w:t>
            </w:r>
            <w:r w:rsidR="00570A90" w:rsidRPr="00570A90">
              <w:rPr>
                <w:rFonts w:ascii="Times New Roman" w:hAnsi="Times New Roman" w:cs="Times New Roman"/>
                <w:sz w:val="28"/>
                <w:szCs w:val="28"/>
              </w:rPr>
              <w:t>А.А. Лисс</w:t>
            </w:r>
          </w:p>
        </w:tc>
      </w:tr>
      <w:tr w:rsidR="009713F2" w:rsidRPr="00970702" w14:paraId="082D0073" w14:textId="77777777">
        <w:tc>
          <w:tcPr>
            <w:tcW w:w="3417" w:type="dxa"/>
          </w:tcPr>
          <w:p w14:paraId="3D658688"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046" w:type="dxa"/>
          </w:tcPr>
          <w:p w14:paraId="7AE6ED5D" w14:textId="23D8B0EE" w:rsidR="009713F2" w:rsidRPr="00970702" w:rsidRDefault="00F079EE">
            <w:pPr>
              <w:spacing w:line="360" w:lineRule="auto"/>
              <w:jc w:val="right"/>
              <w:rPr>
                <w:rFonts w:ascii="Times New Roman" w:hAnsi="Times New Roman" w:cs="Times New Roman"/>
                <w:color w:val="FF0000"/>
                <w:sz w:val="28"/>
                <w:szCs w:val="28"/>
              </w:rPr>
            </w:pPr>
            <w:r w:rsidRPr="00970702">
              <w:rPr>
                <w:rFonts w:ascii="Times New Roman" w:hAnsi="Times New Roman" w:cs="Times New Roman"/>
                <w:sz w:val="28"/>
                <w:szCs w:val="28"/>
              </w:rPr>
              <w:t>«___»______________20</w:t>
            </w:r>
            <w:r w:rsidR="00EE7957">
              <w:rPr>
                <w:rFonts w:ascii="Times New Roman" w:hAnsi="Times New Roman" w:cs="Times New Roman"/>
                <w:sz w:val="28"/>
                <w:szCs w:val="28"/>
                <w:lang w:val="en-US"/>
              </w:rPr>
              <w:t>26</w:t>
            </w:r>
            <w:r w:rsidRPr="00970702">
              <w:rPr>
                <w:rFonts w:ascii="Times New Roman" w:hAnsi="Times New Roman" w:cs="Times New Roman"/>
                <w:sz w:val="28"/>
                <w:szCs w:val="28"/>
              </w:rPr>
              <w:t xml:space="preserve"> г.</w:t>
            </w:r>
          </w:p>
        </w:tc>
      </w:tr>
    </w:tbl>
    <w:p w14:paraId="4176F266" w14:textId="77777777" w:rsidR="009713F2" w:rsidRPr="00970702" w:rsidRDefault="009713F2">
      <w:pPr>
        <w:spacing w:line="360" w:lineRule="auto"/>
        <w:jc w:val="center"/>
        <w:rPr>
          <w:rFonts w:ascii="Times New Roman" w:hAnsi="Times New Roman" w:cs="Times New Roman"/>
          <w:b/>
          <w:caps/>
          <w:sz w:val="28"/>
          <w:szCs w:val="28"/>
        </w:rPr>
      </w:pPr>
    </w:p>
    <w:tbl>
      <w:tblPr>
        <w:tblW w:w="9430" w:type="dxa"/>
        <w:tblInd w:w="-108" w:type="dxa"/>
        <w:tblLayout w:type="fixed"/>
        <w:tblLook w:val="0000" w:firstRow="0" w:lastRow="0" w:firstColumn="0" w:lastColumn="0" w:noHBand="0" w:noVBand="0"/>
      </w:tblPr>
      <w:tblGrid>
        <w:gridCol w:w="2241"/>
        <w:gridCol w:w="2240"/>
        <w:gridCol w:w="2185"/>
        <w:gridCol w:w="1260"/>
        <w:gridCol w:w="1504"/>
      </w:tblGrid>
      <w:tr w:rsidR="00B82BCA" w:rsidRPr="00970702" w14:paraId="7D01BC14" w14:textId="77777777" w:rsidTr="004403CF">
        <w:trPr>
          <w:trHeight w:val="567"/>
        </w:trPr>
        <w:tc>
          <w:tcPr>
            <w:tcW w:w="2241" w:type="dxa"/>
            <w:vAlign w:val="center"/>
          </w:tcPr>
          <w:p w14:paraId="0B3E1CDB" w14:textId="77777777" w:rsidR="00B82BCA" w:rsidRPr="00970702" w:rsidRDefault="00B82BCA" w:rsidP="00F30805">
            <w:pPr>
              <w:rPr>
                <w:rFonts w:ascii="Times New Roman" w:hAnsi="Times New Roman" w:cs="Times New Roman"/>
                <w:sz w:val="28"/>
                <w:szCs w:val="28"/>
              </w:rPr>
            </w:pPr>
            <w:r w:rsidRPr="00970702">
              <w:rPr>
                <w:rFonts w:ascii="Times New Roman" w:hAnsi="Times New Roman" w:cs="Times New Roman"/>
                <w:sz w:val="28"/>
                <w:szCs w:val="28"/>
              </w:rPr>
              <w:t>Студент</w:t>
            </w:r>
          </w:p>
        </w:tc>
        <w:tc>
          <w:tcPr>
            <w:tcW w:w="4425" w:type="dxa"/>
            <w:gridSpan w:val="2"/>
            <w:vAlign w:val="center"/>
          </w:tcPr>
          <w:p w14:paraId="68E5C351" w14:textId="663DAEFB" w:rsidR="00B82BCA" w:rsidRPr="004B6162" w:rsidRDefault="005D4544">
            <w:pPr>
              <w:rPr>
                <w:rFonts w:ascii="Times New Roman" w:hAnsi="Times New Roman" w:cs="Times New Roman"/>
                <w:i/>
                <w:color w:val="000000" w:themeColor="text1"/>
                <w:sz w:val="28"/>
                <w:szCs w:val="28"/>
              </w:rPr>
            </w:pPr>
            <w:r>
              <w:rPr>
                <w:rFonts w:ascii="Times New Roman" w:hAnsi="Times New Roman" w:cs="Times New Roman"/>
                <w:color w:val="000000" w:themeColor="text1"/>
                <w:sz w:val="28"/>
                <w:szCs w:val="28"/>
              </w:rPr>
              <w:t>Мордасов</w:t>
            </w:r>
            <w:r w:rsidR="004B6162" w:rsidRPr="004B6162">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Е</w:t>
            </w:r>
            <w:r w:rsidR="004B6162" w:rsidRPr="004B6162">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Д</w:t>
            </w:r>
            <w:r w:rsidR="004B6162" w:rsidRPr="004B6162">
              <w:rPr>
                <w:rFonts w:ascii="Times New Roman" w:hAnsi="Times New Roman" w:cs="Times New Roman"/>
                <w:color w:val="000000" w:themeColor="text1"/>
                <w:sz w:val="28"/>
                <w:szCs w:val="28"/>
              </w:rPr>
              <w:t>.</w:t>
            </w:r>
          </w:p>
        </w:tc>
        <w:tc>
          <w:tcPr>
            <w:tcW w:w="1260" w:type="dxa"/>
            <w:vAlign w:val="center"/>
          </w:tcPr>
          <w:p w14:paraId="23B41F44" w14:textId="77777777" w:rsidR="00B82BCA" w:rsidRPr="004B6162" w:rsidRDefault="00B82BCA">
            <w:pPr>
              <w:rPr>
                <w:rFonts w:ascii="Times New Roman" w:hAnsi="Times New Roman" w:cs="Times New Roman"/>
                <w:color w:val="000000" w:themeColor="text1"/>
                <w:sz w:val="28"/>
                <w:szCs w:val="28"/>
              </w:rPr>
            </w:pPr>
            <w:r w:rsidRPr="004B6162">
              <w:rPr>
                <w:rFonts w:ascii="Times New Roman" w:hAnsi="Times New Roman" w:cs="Times New Roman"/>
                <w:color w:val="000000" w:themeColor="text1"/>
                <w:sz w:val="28"/>
                <w:szCs w:val="28"/>
              </w:rPr>
              <w:t>Группа</w:t>
            </w:r>
          </w:p>
        </w:tc>
        <w:tc>
          <w:tcPr>
            <w:tcW w:w="1504" w:type="dxa"/>
            <w:vAlign w:val="center"/>
          </w:tcPr>
          <w:p w14:paraId="50202A40" w14:textId="60F5A390" w:rsidR="00B82BCA" w:rsidRPr="004B6162" w:rsidRDefault="004B6162">
            <w:pPr>
              <w:rPr>
                <w:rFonts w:ascii="Times New Roman" w:hAnsi="Times New Roman" w:cs="Times New Roman"/>
                <w:b/>
                <w:color w:val="000000" w:themeColor="text1"/>
                <w:sz w:val="28"/>
                <w:szCs w:val="28"/>
                <w:lang w:val="en-US"/>
              </w:rPr>
            </w:pPr>
            <w:r w:rsidRPr="004B6162">
              <w:rPr>
                <w:rFonts w:ascii="Times New Roman" w:hAnsi="Times New Roman" w:cs="Times New Roman"/>
                <w:color w:val="000000" w:themeColor="text1"/>
                <w:sz w:val="28"/>
                <w:szCs w:val="28"/>
                <w:lang w:val="en-US"/>
              </w:rPr>
              <w:t>2383</w:t>
            </w:r>
          </w:p>
        </w:tc>
      </w:tr>
      <w:tr w:rsidR="009713F2" w:rsidRPr="00970702" w14:paraId="7F8CC7F5" w14:textId="77777777" w:rsidTr="004403CF">
        <w:trPr>
          <w:trHeight w:val="563"/>
        </w:trPr>
        <w:tc>
          <w:tcPr>
            <w:tcW w:w="9430" w:type="dxa"/>
            <w:gridSpan w:val="5"/>
          </w:tcPr>
          <w:p w14:paraId="46993B82" w14:textId="41C41802" w:rsidR="009713F2" w:rsidRPr="004B6162" w:rsidRDefault="00F079EE">
            <w:pPr>
              <w:spacing w:line="360" w:lineRule="auto"/>
              <w:rPr>
                <w:rFonts w:ascii="Times New Roman" w:hAnsi="Times New Roman" w:cs="Times New Roman"/>
                <w:color w:val="FF0000"/>
                <w:sz w:val="28"/>
                <w:szCs w:val="28"/>
              </w:rPr>
            </w:pPr>
            <w:r w:rsidRPr="00970702">
              <w:rPr>
                <w:rFonts w:ascii="Times New Roman" w:hAnsi="Times New Roman" w:cs="Times New Roman"/>
                <w:sz w:val="28"/>
                <w:szCs w:val="28"/>
              </w:rPr>
              <w:t xml:space="preserve">Тема работы: </w:t>
            </w:r>
            <w:r w:rsidR="005D4544" w:rsidRPr="005D4544">
              <w:rPr>
                <w:color w:val="000000"/>
                <w:sz w:val="28"/>
                <w:szCs w:val="28"/>
              </w:rPr>
              <w:t>Нейронная сеть для прогнозирования риска заболеваний на основе многомерных данных</w:t>
            </w:r>
            <w:r w:rsidR="004B6162">
              <w:rPr>
                <w:color w:val="1F2328"/>
                <w:sz w:val="28"/>
                <w:szCs w:val="28"/>
                <w:shd w:val="clear" w:color="auto" w:fill="FFFFFF"/>
              </w:rPr>
              <w:t>.</w:t>
            </w:r>
          </w:p>
        </w:tc>
      </w:tr>
      <w:tr w:rsidR="004B6162" w:rsidRPr="00970702" w14:paraId="6C178DAF" w14:textId="77777777" w:rsidTr="004403CF">
        <w:trPr>
          <w:trHeight w:val="557"/>
        </w:trPr>
        <w:tc>
          <w:tcPr>
            <w:tcW w:w="9430" w:type="dxa"/>
            <w:gridSpan w:val="5"/>
          </w:tcPr>
          <w:p w14:paraId="56E00B1F" w14:textId="155A5929" w:rsidR="004B6162" w:rsidRPr="00970702" w:rsidRDefault="004B6162" w:rsidP="004B6162">
            <w:pPr>
              <w:spacing w:line="360" w:lineRule="auto"/>
              <w:rPr>
                <w:rFonts w:ascii="Times New Roman" w:hAnsi="Times New Roman" w:cs="Times New Roman"/>
                <w:sz w:val="28"/>
                <w:szCs w:val="28"/>
              </w:rPr>
            </w:pPr>
            <w:r>
              <w:rPr>
                <w:sz w:val="28"/>
                <w:szCs w:val="28"/>
              </w:rPr>
              <w:t xml:space="preserve">Место выполнения ВКР: </w:t>
            </w:r>
            <w:r>
              <w:rPr>
                <w:color w:val="000000" w:themeColor="text1"/>
                <w:sz w:val="28"/>
                <w:szCs w:val="28"/>
              </w:rPr>
              <w:t>Санкт-Петербургский государственный электротехнический университет «ЛЭТИ» им. В.И. Ульянова (Ленина)</w:t>
            </w:r>
          </w:p>
        </w:tc>
      </w:tr>
      <w:tr w:rsidR="004B6162" w:rsidRPr="00970702" w14:paraId="229BEC07" w14:textId="77777777" w:rsidTr="004403CF">
        <w:trPr>
          <w:trHeight w:val="1376"/>
        </w:trPr>
        <w:tc>
          <w:tcPr>
            <w:tcW w:w="9430" w:type="dxa"/>
            <w:gridSpan w:val="5"/>
          </w:tcPr>
          <w:p w14:paraId="7F870925" w14:textId="77777777" w:rsidR="004B6162" w:rsidRDefault="004B6162" w:rsidP="004B6162">
            <w:pPr>
              <w:spacing w:line="360" w:lineRule="auto"/>
              <w:rPr>
                <w:sz w:val="28"/>
                <w:szCs w:val="28"/>
              </w:rPr>
            </w:pPr>
            <w:r>
              <w:rPr>
                <w:sz w:val="28"/>
                <w:szCs w:val="28"/>
              </w:rPr>
              <w:t>Исходные данные (технические требования):</w:t>
            </w:r>
          </w:p>
          <w:p w14:paraId="3CFBCAB2" w14:textId="5BC4CF1F" w:rsidR="004B6162" w:rsidRPr="00970702" w:rsidRDefault="004B6162" w:rsidP="004B6162">
            <w:pPr>
              <w:spacing w:line="360" w:lineRule="auto"/>
              <w:rPr>
                <w:rFonts w:ascii="Times New Roman" w:hAnsi="Times New Roman" w:cs="Times New Roman"/>
                <w:color w:val="FF0000"/>
                <w:sz w:val="28"/>
                <w:szCs w:val="28"/>
              </w:rPr>
            </w:pPr>
            <w:r w:rsidRPr="00F64175">
              <w:rPr>
                <w:color w:val="000000" w:themeColor="text1"/>
                <w:sz w:val="28"/>
                <w:szCs w:val="28"/>
              </w:rPr>
              <w:t xml:space="preserve">Необходимо разработать </w:t>
            </w:r>
            <w:r w:rsidR="005D4544">
              <w:rPr>
                <w:color w:val="000000" w:themeColor="text1"/>
                <w:sz w:val="28"/>
                <w:szCs w:val="28"/>
              </w:rPr>
              <w:t>н</w:t>
            </w:r>
            <w:r w:rsidR="005D4544" w:rsidRPr="005D4544">
              <w:rPr>
                <w:color w:val="000000" w:themeColor="text1"/>
                <w:sz w:val="28"/>
                <w:szCs w:val="28"/>
              </w:rPr>
              <w:t>ейронн</w:t>
            </w:r>
            <w:r w:rsidR="005D4544">
              <w:rPr>
                <w:color w:val="000000" w:themeColor="text1"/>
                <w:sz w:val="28"/>
                <w:szCs w:val="28"/>
              </w:rPr>
              <w:t>ую</w:t>
            </w:r>
            <w:r w:rsidR="005D4544" w:rsidRPr="005D4544">
              <w:rPr>
                <w:color w:val="000000" w:themeColor="text1"/>
                <w:sz w:val="28"/>
                <w:szCs w:val="28"/>
              </w:rPr>
              <w:t xml:space="preserve"> сеть для прогнозирования риска заболеваний</w:t>
            </w:r>
            <w:r w:rsidRPr="00623787">
              <w:rPr>
                <w:color w:val="000000" w:themeColor="text1"/>
                <w:sz w:val="28"/>
                <w:szCs w:val="28"/>
              </w:rPr>
              <w:t>.</w:t>
            </w:r>
          </w:p>
        </w:tc>
      </w:tr>
      <w:tr w:rsidR="009713F2" w:rsidRPr="00970702" w14:paraId="1A3347A7" w14:textId="77777777" w:rsidTr="004403CF">
        <w:trPr>
          <w:trHeight w:val="1871"/>
        </w:trPr>
        <w:tc>
          <w:tcPr>
            <w:tcW w:w="9430" w:type="dxa"/>
            <w:gridSpan w:val="5"/>
          </w:tcPr>
          <w:p w14:paraId="52BA8875" w14:textId="77777777" w:rsidR="009713F2" w:rsidRPr="00970702" w:rsidRDefault="00F079EE">
            <w:pPr>
              <w:spacing w:line="360" w:lineRule="auto"/>
              <w:rPr>
                <w:rFonts w:ascii="Times New Roman" w:hAnsi="Times New Roman" w:cs="Times New Roman"/>
                <w:sz w:val="28"/>
                <w:szCs w:val="28"/>
              </w:rPr>
            </w:pPr>
            <w:r w:rsidRPr="00970702">
              <w:rPr>
                <w:rFonts w:ascii="Times New Roman" w:hAnsi="Times New Roman" w:cs="Times New Roman"/>
                <w:sz w:val="28"/>
                <w:szCs w:val="28"/>
              </w:rPr>
              <w:t xml:space="preserve">Содержание ВКР: </w:t>
            </w:r>
          </w:p>
          <w:p w14:paraId="5911C805" w14:textId="0FDD18CA" w:rsidR="009713F2" w:rsidRPr="00970702" w:rsidRDefault="004B6162">
            <w:pPr>
              <w:spacing w:line="360" w:lineRule="auto"/>
              <w:rPr>
                <w:rFonts w:ascii="Times New Roman" w:hAnsi="Times New Roman" w:cs="Times New Roman"/>
                <w:color w:val="FF0000"/>
                <w:sz w:val="28"/>
                <w:szCs w:val="28"/>
              </w:rPr>
            </w:pPr>
            <w:r>
              <w:rPr>
                <w:color w:val="000000"/>
                <w:sz w:val="28"/>
                <w:szCs w:val="28"/>
              </w:rPr>
              <w:t>Введение, Обзор предметной области, Формулировка требований к отбору и постановка задачи, Описание метода решения, Заключение</w:t>
            </w:r>
          </w:p>
        </w:tc>
      </w:tr>
      <w:tr w:rsidR="009713F2" w:rsidRPr="00970702" w14:paraId="79E53908" w14:textId="77777777" w:rsidTr="004403CF">
        <w:trPr>
          <w:trHeight w:val="1044"/>
        </w:trPr>
        <w:tc>
          <w:tcPr>
            <w:tcW w:w="9430" w:type="dxa"/>
            <w:gridSpan w:val="5"/>
          </w:tcPr>
          <w:p w14:paraId="3C50915C" w14:textId="46619C16" w:rsidR="009713F2" w:rsidRPr="00970702" w:rsidRDefault="00F079EE">
            <w:pPr>
              <w:spacing w:line="360" w:lineRule="auto"/>
              <w:rPr>
                <w:rFonts w:ascii="Times New Roman" w:hAnsi="Times New Roman" w:cs="Times New Roman"/>
                <w:sz w:val="28"/>
                <w:szCs w:val="28"/>
              </w:rPr>
            </w:pPr>
            <w:r w:rsidRPr="00970702">
              <w:rPr>
                <w:rFonts w:ascii="Times New Roman" w:hAnsi="Times New Roman" w:cs="Times New Roman"/>
                <w:sz w:val="28"/>
                <w:szCs w:val="28"/>
              </w:rPr>
              <w:t>Перечень отчетных материалов: пояснительная записка, иллюстративный материал</w:t>
            </w:r>
          </w:p>
        </w:tc>
      </w:tr>
      <w:tr w:rsidR="009713F2" w:rsidRPr="00970702" w14:paraId="7EDACE5F" w14:textId="77777777" w:rsidTr="004403CF">
        <w:trPr>
          <w:trHeight w:val="549"/>
        </w:trPr>
        <w:tc>
          <w:tcPr>
            <w:tcW w:w="9430" w:type="dxa"/>
            <w:gridSpan w:val="5"/>
          </w:tcPr>
          <w:p w14:paraId="69C9D41A" w14:textId="6AA4C9B2" w:rsidR="009713F2" w:rsidRPr="00970702" w:rsidRDefault="004B6162">
            <w:pPr>
              <w:spacing w:line="360" w:lineRule="auto"/>
              <w:rPr>
                <w:rFonts w:ascii="Times New Roman" w:hAnsi="Times New Roman" w:cs="Times New Roman"/>
                <w:sz w:val="28"/>
                <w:szCs w:val="28"/>
              </w:rPr>
            </w:pPr>
            <w:r>
              <w:rPr>
                <w:sz w:val="28"/>
                <w:szCs w:val="28"/>
              </w:rPr>
              <w:t>Дополнительные разделы:</w:t>
            </w:r>
          </w:p>
        </w:tc>
      </w:tr>
      <w:tr w:rsidR="009713F2" w:rsidRPr="00970702" w14:paraId="52F0FE28" w14:textId="77777777" w:rsidTr="004403CF">
        <w:trPr>
          <w:trHeight w:val="227"/>
        </w:trPr>
        <w:tc>
          <w:tcPr>
            <w:tcW w:w="9430" w:type="dxa"/>
            <w:gridSpan w:val="5"/>
          </w:tcPr>
          <w:p w14:paraId="2B2C060E" w14:textId="77777777" w:rsidR="004403CF" w:rsidRPr="00970702" w:rsidRDefault="004403CF">
            <w:pPr>
              <w:snapToGrid w:val="0"/>
              <w:rPr>
                <w:rFonts w:ascii="Times New Roman" w:hAnsi="Times New Roman" w:cs="Times New Roman"/>
                <w:sz w:val="16"/>
                <w:szCs w:val="16"/>
              </w:rPr>
            </w:pPr>
          </w:p>
        </w:tc>
      </w:tr>
      <w:tr w:rsidR="009713F2" w:rsidRPr="00970702" w14:paraId="1BA1AA26" w14:textId="77777777" w:rsidTr="004403CF">
        <w:trPr>
          <w:trHeight w:val="247"/>
        </w:trPr>
        <w:tc>
          <w:tcPr>
            <w:tcW w:w="4481" w:type="dxa"/>
            <w:gridSpan w:val="2"/>
          </w:tcPr>
          <w:p w14:paraId="025331C8" w14:textId="77777777" w:rsidR="009713F2" w:rsidRPr="00970702" w:rsidRDefault="00F079EE">
            <w:pPr>
              <w:spacing w:line="360" w:lineRule="auto"/>
              <w:rPr>
                <w:rFonts w:ascii="Times New Roman" w:hAnsi="Times New Roman" w:cs="Times New Roman"/>
                <w:sz w:val="28"/>
                <w:szCs w:val="28"/>
              </w:rPr>
            </w:pPr>
            <w:r w:rsidRPr="00970702">
              <w:rPr>
                <w:rFonts w:ascii="Times New Roman" w:hAnsi="Times New Roman" w:cs="Times New Roman"/>
                <w:sz w:val="28"/>
                <w:szCs w:val="28"/>
              </w:rPr>
              <w:t>Дата выдачи задания</w:t>
            </w:r>
          </w:p>
        </w:tc>
        <w:tc>
          <w:tcPr>
            <w:tcW w:w="4949" w:type="dxa"/>
            <w:gridSpan w:val="3"/>
          </w:tcPr>
          <w:p w14:paraId="4CA972B0" w14:textId="77777777" w:rsidR="009713F2" w:rsidRPr="00970702" w:rsidRDefault="00F079EE">
            <w:pPr>
              <w:spacing w:line="360" w:lineRule="auto"/>
              <w:rPr>
                <w:rFonts w:ascii="Times New Roman" w:hAnsi="Times New Roman" w:cs="Times New Roman"/>
                <w:sz w:val="28"/>
                <w:szCs w:val="28"/>
              </w:rPr>
            </w:pPr>
            <w:r w:rsidRPr="00970702">
              <w:rPr>
                <w:rFonts w:ascii="Times New Roman" w:hAnsi="Times New Roman" w:cs="Times New Roman"/>
                <w:sz w:val="28"/>
                <w:szCs w:val="28"/>
              </w:rPr>
              <w:t>Дата представления ВКР к защите</w:t>
            </w:r>
          </w:p>
        </w:tc>
      </w:tr>
      <w:tr w:rsidR="009713F2" w:rsidRPr="00970702" w14:paraId="50158428" w14:textId="77777777" w:rsidTr="004403CF">
        <w:trPr>
          <w:trHeight w:val="247"/>
        </w:trPr>
        <w:tc>
          <w:tcPr>
            <w:tcW w:w="4481" w:type="dxa"/>
            <w:gridSpan w:val="2"/>
          </w:tcPr>
          <w:p w14:paraId="240946FA" w14:textId="6F0DD05E" w:rsidR="009713F2" w:rsidRPr="00970702" w:rsidRDefault="00F079EE">
            <w:pPr>
              <w:spacing w:line="360" w:lineRule="auto"/>
              <w:rPr>
                <w:rFonts w:ascii="Times New Roman" w:hAnsi="Times New Roman" w:cs="Times New Roman"/>
              </w:rPr>
            </w:pPr>
            <w:r w:rsidRPr="00970702">
              <w:rPr>
                <w:rFonts w:ascii="Times New Roman" w:hAnsi="Times New Roman" w:cs="Times New Roman"/>
                <w:sz w:val="28"/>
                <w:szCs w:val="28"/>
              </w:rPr>
              <w:t>«</w:t>
            </w:r>
            <w:r w:rsidR="00676EF8">
              <w:rPr>
                <w:rFonts w:ascii="Times New Roman" w:hAnsi="Times New Roman" w:cs="Times New Roman"/>
                <w:sz w:val="28"/>
                <w:szCs w:val="28"/>
              </w:rPr>
              <w:t>6</w:t>
            </w:r>
            <w:r w:rsidR="004B6162">
              <w:rPr>
                <w:rFonts w:ascii="Times New Roman" w:hAnsi="Times New Roman" w:cs="Times New Roman"/>
                <w:sz w:val="28"/>
                <w:szCs w:val="28"/>
              </w:rPr>
              <w:t xml:space="preserve">» апреля </w:t>
            </w:r>
            <w:r w:rsidRPr="00970702">
              <w:rPr>
                <w:rFonts w:ascii="Times New Roman" w:hAnsi="Times New Roman" w:cs="Times New Roman"/>
                <w:sz w:val="28"/>
                <w:szCs w:val="28"/>
              </w:rPr>
              <w:t>20</w:t>
            </w:r>
            <w:r w:rsidR="004B6162">
              <w:rPr>
                <w:rFonts w:ascii="Times New Roman" w:hAnsi="Times New Roman" w:cs="Times New Roman"/>
                <w:sz w:val="28"/>
                <w:szCs w:val="28"/>
              </w:rPr>
              <w:t>26</w:t>
            </w:r>
            <w:r w:rsidRPr="00970702">
              <w:rPr>
                <w:rFonts w:ascii="Times New Roman" w:hAnsi="Times New Roman" w:cs="Times New Roman"/>
                <w:sz w:val="28"/>
                <w:szCs w:val="28"/>
              </w:rPr>
              <w:t xml:space="preserve"> г.</w:t>
            </w:r>
          </w:p>
        </w:tc>
        <w:tc>
          <w:tcPr>
            <w:tcW w:w="4949" w:type="dxa"/>
            <w:gridSpan w:val="3"/>
          </w:tcPr>
          <w:p w14:paraId="12F4B020" w14:textId="55706614" w:rsidR="009713F2" w:rsidRPr="00970702" w:rsidRDefault="00F079EE">
            <w:pPr>
              <w:spacing w:line="360" w:lineRule="auto"/>
              <w:rPr>
                <w:rFonts w:ascii="Times New Roman" w:hAnsi="Times New Roman" w:cs="Times New Roman"/>
              </w:rPr>
            </w:pPr>
            <w:r w:rsidRPr="00970702">
              <w:rPr>
                <w:rFonts w:ascii="Times New Roman" w:hAnsi="Times New Roman" w:cs="Times New Roman"/>
                <w:sz w:val="28"/>
                <w:szCs w:val="28"/>
              </w:rPr>
              <w:t>«</w:t>
            </w:r>
            <w:r w:rsidR="00676EF8">
              <w:rPr>
                <w:rFonts w:ascii="Times New Roman" w:hAnsi="Times New Roman" w:cs="Times New Roman"/>
                <w:sz w:val="28"/>
                <w:szCs w:val="28"/>
              </w:rPr>
              <w:t>16</w:t>
            </w:r>
            <w:r w:rsidR="004B6162">
              <w:rPr>
                <w:rFonts w:ascii="Times New Roman" w:hAnsi="Times New Roman" w:cs="Times New Roman"/>
                <w:sz w:val="28"/>
                <w:szCs w:val="28"/>
              </w:rPr>
              <w:t xml:space="preserve">» июня </w:t>
            </w:r>
            <w:r w:rsidRPr="00970702">
              <w:rPr>
                <w:rFonts w:ascii="Times New Roman" w:hAnsi="Times New Roman" w:cs="Times New Roman"/>
                <w:sz w:val="28"/>
                <w:szCs w:val="28"/>
              </w:rPr>
              <w:t>20</w:t>
            </w:r>
            <w:r w:rsidR="004B6162">
              <w:rPr>
                <w:rFonts w:ascii="Times New Roman" w:hAnsi="Times New Roman" w:cs="Times New Roman"/>
                <w:sz w:val="28"/>
                <w:szCs w:val="28"/>
              </w:rPr>
              <w:t>26</w:t>
            </w:r>
            <w:r w:rsidRPr="00970702">
              <w:rPr>
                <w:rFonts w:ascii="Times New Roman" w:hAnsi="Times New Roman" w:cs="Times New Roman"/>
                <w:sz w:val="28"/>
                <w:szCs w:val="28"/>
              </w:rPr>
              <w:t xml:space="preserve"> г.</w:t>
            </w:r>
          </w:p>
        </w:tc>
      </w:tr>
      <w:tr w:rsidR="005758DC" w:rsidRPr="00970702" w14:paraId="0E96C017" w14:textId="77777777" w:rsidTr="004403CF">
        <w:trPr>
          <w:cantSplit/>
          <w:trHeight w:hRule="exact" w:val="234"/>
        </w:trPr>
        <w:tc>
          <w:tcPr>
            <w:tcW w:w="9430" w:type="dxa"/>
            <w:gridSpan w:val="5"/>
          </w:tcPr>
          <w:p w14:paraId="00AF86FE" w14:textId="77777777" w:rsidR="005758DC" w:rsidRDefault="005758DC" w:rsidP="005758DC">
            <w:pPr>
              <w:snapToGrid w:val="0"/>
              <w:spacing w:line="360" w:lineRule="auto"/>
              <w:rPr>
                <w:rFonts w:ascii="Times New Roman" w:hAnsi="Times New Roman" w:cs="Times New Roman"/>
                <w:sz w:val="16"/>
                <w:szCs w:val="16"/>
              </w:rPr>
            </w:pPr>
          </w:p>
          <w:p w14:paraId="7B5F3590" w14:textId="77777777" w:rsidR="004403CF" w:rsidRPr="00970702" w:rsidRDefault="004403CF" w:rsidP="005758DC">
            <w:pPr>
              <w:snapToGrid w:val="0"/>
              <w:spacing w:line="360" w:lineRule="auto"/>
              <w:rPr>
                <w:rFonts w:ascii="Times New Roman" w:hAnsi="Times New Roman" w:cs="Times New Roman"/>
                <w:sz w:val="16"/>
                <w:szCs w:val="16"/>
              </w:rPr>
            </w:pPr>
          </w:p>
        </w:tc>
      </w:tr>
      <w:tr w:rsidR="004403CF" w:rsidRPr="00970702" w14:paraId="6BE6A855" w14:textId="77777777" w:rsidTr="004403CF">
        <w:trPr>
          <w:trHeight w:val="284"/>
        </w:trPr>
        <w:tc>
          <w:tcPr>
            <w:tcW w:w="2241" w:type="dxa"/>
            <w:vAlign w:val="bottom"/>
          </w:tcPr>
          <w:p w14:paraId="4853DFB0" w14:textId="399CF340" w:rsidR="004403CF" w:rsidRPr="00970702" w:rsidRDefault="004403CF" w:rsidP="004403CF">
            <w:pPr>
              <w:rPr>
                <w:rFonts w:ascii="Times New Roman" w:hAnsi="Times New Roman" w:cs="Times New Roman"/>
                <w:sz w:val="28"/>
                <w:szCs w:val="28"/>
              </w:rPr>
            </w:pPr>
            <w:r>
              <w:rPr>
                <w:sz w:val="28"/>
                <w:szCs w:val="28"/>
              </w:rPr>
              <w:t>Студент</w:t>
            </w:r>
          </w:p>
        </w:tc>
        <w:tc>
          <w:tcPr>
            <w:tcW w:w="2240" w:type="dxa"/>
            <w:tcBorders>
              <w:left w:val="nil"/>
            </w:tcBorders>
            <w:vAlign w:val="bottom"/>
          </w:tcPr>
          <w:p w14:paraId="640A597F" w14:textId="77777777" w:rsidR="004403CF" w:rsidRPr="00970702" w:rsidRDefault="004403CF" w:rsidP="004403CF">
            <w:pPr>
              <w:rPr>
                <w:rFonts w:ascii="Times New Roman" w:hAnsi="Times New Roman" w:cs="Times New Roman"/>
                <w:sz w:val="28"/>
                <w:szCs w:val="28"/>
              </w:rPr>
            </w:pPr>
          </w:p>
        </w:tc>
        <w:tc>
          <w:tcPr>
            <w:tcW w:w="2185" w:type="dxa"/>
            <w:tcBorders>
              <w:bottom w:val="single" w:sz="4" w:space="0" w:color="000000"/>
            </w:tcBorders>
            <w:vAlign w:val="bottom"/>
          </w:tcPr>
          <w:p w14:paraId="54B938A8" w14:textId="0D467BDC" w:rsidR="004403CF" w:rsidRPr="00970702" w:rsidRDefault="004403CF" w:rsidP="004403CF">
            <w:pPr>
              <w:snapToGrid w:val="0"/>
              <w:rPr>
                <w:rFonts w:ascii="Times New Roman" w:hAnsi="Times New Roman" w:cs="Times New Roman"/>
                <w:sz w:val="28"/>
                <w:szCs w:val="28"/>
              </w:rPr>
            </w:pPr>
          </w:p>
        </w:tc>
        <w:tc>
          <w:tcPr>
            <w:tcW w:w="2764" w:type="dxa"/>
            <w:gridSpan w:val="2"/>
            <w:vAlign w:val="bottom"/>
          </w:tcPr>
          <w:p w14:paraId="60BF5713" w14:textId="2B8E5AD0" w:rsidR="004403CF" w:rsidRPr="00970702" w:rsidRDefault="005D4544" w:rsidP="004403CF">
            <w:pPr>
              <w:jc w:val="center"/>
              <w:rPr>
                <w:rFonts w:ascii="Times New Roman" w:hAnsi="Times New Roman" w:cs="Times New Roman"/>
                <w:sz w:val="28"/>
                <w:szCs w:val="28"/>
              </w:rPr>
            </w:pPr>
            <w:r>
              <w:rPr>
                <w:color w:val="000000"/>
                <w:sz w:val="28"/>
                <w:szCs w:val="28"/>
              </w:rPr>
              <w:t>Е</w:t>
            </w:r>
            <w:r w:rsidR="004403CF">
              <w:rPr>
                <w:color w:val="000000"/>
                <w:sz w:val="28"/>
                <w:szCs w:val="28"/>
              </w:rPr>
              <w:t>.</w:t>
            </w:r>
            <w:r>
              <w:rPr>
                <w:color w:val="000000"/>
                <w:sz w:val="28"/>
                <w:szCs w:val="28"/>
              </w:rPr>
              <w:t>Д</w:t>
            </w:r>
            <w:r w:rsidR="004403CF">
              <w:rPr>
                <w:color w:val="000000"/>
                <w:sz w:val="28"/>
                <w:szCs w:val="28"/>
              </w:rPr>
              <w:t xml:space="preserve">. </w:t>
            </w:r>
            <w:r>
              <w:rPr>
                <w:color w:val="000000"/>
                <w:sz w:val="28"/>
                <w:szCs w:val="28"/>
              </w:rPr>
              <w:t>Мордасов</w:t>
            </w:r>
          </w:p>
        </w:tc>
      </w:tr>
      <w:tr w:rsidR="004403CF" w:rsidRPr="00970702" w14:paraId="000B86B3" w14:textId="77777777" w:rsidTr="004403CF">
        <w:trPr>
          <w:trHeight w:val="454"/>
        </w:trPr>
        <w:tc>
          <w:tcPr>
            <w:tcW w:w="2241" w:type="dxa"/>
            <w:vAlign w:val="bottom"/>
          </w:tcPr>
          <w:p w14:paraId="0AD4B8DF" w14:textId="302A6E56" w:rsidR="004403CF" w:rsidRPr="00970702" w:rsidRDefault="004403CF" w:rsidP="004403CF">
            <w:pPr>
              <w:rPr>
                <w:rFonts w:ascii="Times New Roman" w:hAnsi="Times New Roman" w:cs="Times New Roman"/>
                <w:sz w:val="28"/>
                <w:szCs w:val="28"/>
              </w:rPr>
            </w:pPr>
            <w:r>
              <w:rPr>
                <w:sz w:val="28"/>
              </w:rPr>
              <w:t>Руководитель</w:t>
            </w:r>
          </w:p>
        </w:tc>
        <w:tc>
          <w:tcPr>
            <w:tcW w:w="2240" w:type="dxa"/>
            <w:tcBorders>
              <w:left w:val="nil"/>
            </w:tcBorders>
            <w:vAlign w:val="bottom"/>
          </w:tcPr>
          <w:p w14:paraId="4A8151EE" w14:textId="66D7AFEF" w:rsidR="004403CF" w:rsidRPr="00970702" w:rsidRDefault="004403CF" w:rsidP="004403CF">
            <w:pPr>
              <w:rPr>
                <w:rFonts w:ascii="Times New Roman" w:hAnsi="Times New Roman" w:cs="Times New Roman"/>
                <w:sz w:val="28"/>
                <w:szCs w:val="28"/>
              </w:rPr>
            </w:pPr>
            <w:r>
              <w:rPr>
                <w:sz w:val="28"/>
                <w:szCs w:val="28"/>
              </w:rPr>
              <w:t>к.т.н., доцент</w:t>
            </w:r>
          </w:p>
        </w:tc>
        <w:tc>
          <w:tcPr>
            <w:tcW w:w="2185" w:type="dxa"/>
            <w:tcBorders>
              <w:top w:val="single" w:sz="4" w:space="0" w:color="000000"/>
              <w:bottom w:val="single" w:sz="4" w:space="0" w:color="000000"/>
            </w:tcBorders>
            <w:vAlign w:val="bottom"/>
          </w:tcPr>
          <w:p w14:paraId="1DC4FD62" w14:textId="3B0F06B6" w:rsidR="004403CF" w:rsidRPr="00970702" w:rsidRDefault="004403CF" w:rsidP="004403CF">
            <w:pPr>
              <w:snapToGrid w:val="0"/>
              <w:rPr>
                <w:rFonts w:ascii="Times New Roman" w:hAnsi="Times New Roman" w:cs="Times New Roman"/>
                <w:sz w:val="28"/>
                <w:szCs w:val="28"/>
              </w:rPr>
            </w:pPr>
          </w:p>
        </w:tc>
        <w:tc>
          <w:tcPr>
            <w:tcW w:w="2764" w:type="dxa"/>
            <w:gridSpan w:val="2"/>
            <w:vAlign w:val="bottom"/>
          </w:tcPr>
          <w:p w14:paraId="29395F30" w14:textId="3BBADE47" w:rsidR="004403CF" w:rsidRPr="00970702" w:rsidRDefault="005D4544" w:rsidP="004403CF">
            <w:pPr>
              <w:jc w:val="center"/>
              <w:rPr>
                <w:rFonts w:ascii="Times New Roman" w:hAnsi="Times New Roman" w:cs="Times New Roman"/>
              </w:rPr>
            </w:pPr>
            <w:r>
              <w:rPr>
                <w:color w:val="000000"/>
                <w:sz w:val="28"/>
                <w:szCs w:val="28"/>
              </w:rPr>
              <w:t>К</w:t>
            </w:r>
            <w:r w:rsidR="004403CF">
              <w:rPr>
                <w:color w:val="000000"/>
                <w:sz w:val="28"/>
                <w:szCs w:val="28"/>
              </w:rPr>
              <w:t>.А. Б</w:t>
            </w:r>
            <w:r>
              <w:rPr>
                <w:color w:val="000000"/>
                <w:sz w:val="28"/>
                <w:szCs w:val="28"/>
              </w:rPr>
              <w:t>орисенко</w:t>
            </w:r>
          </w:p>
        </w:tc>
      </w:tr>
      <w:tr w:rsidR="004403CF" w:rsidRPr="00970702" w14:paraId="52CA1E8A" w14:textId="77777777" w:rsidTr="004403CF">
        <w:trPr>
          <w:trHeight w:hRule="exact" w:val="170"/>
        </w:trPr>
        <w:tc>
          <w:tcPr>
            <w:tcW w:w="2241" w:type="dxa"/>
          </w:tcPr>
          <w:p w14:paraId="553B3BB2" w14:textId="24A23026" w:rsidR="004403CF" w:rsidRPr="00970702" w:rsidRDefault="004403CF" w:rsidP="004403CF">
            <w:pPr>
              <w:rPr>
                <w:rFonts w:ascii="Times New Roman" w:hAnsi="Times New Roman" w:cs="Times New Roman"/>
                <w:sz w:val="28"/>
              </w:rPr>
            </w:pPr>
          </w:p>
        </w:tc>
        <w:tc>
          <w:tcPr>
            <w:tcW w:w="2240" w:type="dxa"/>
            <w:tcBorders>
              <w:left w:val="nil"/>
            </w:tcBorders>
          </w:tcPr>
          <w:p w14:paraId="1E3CFC27" w14:textId="2E3A8037" w:rsidR="004403CF" w:rsidRPr="00970702" w:rsidRDefault="004403CF" w:rsidP="004403CF">
            <w:pPr>
              <w:ind w:left="5"/>
              <w:jc w:val="center"/>
              <w:rPr>
                <w:rFonts w:ascii="Times New Roman" w:hAnsi="Times New Roman" w:cs="Times New Roman"/>
                <w:sz w:val="28"/>
              </w:rPr>
            </w:pPr>
            <w:r>
              <w:rPr>
                <w:i/>
                <w:vertAlign w:val="superscript"/>
              </w:rPr>
              <w:t>(Уч. степень, уч. звание)</w:t>
            </w:r>
          </w:p>
        </w:tc>
        <w:tc>
          <w:tcPr>
            <w:tcW w:w="2185" w:type="dxa"/>
            <w:tcBorders>
              <w:top w:val="single" w:sz="4" w:space="0" w:color="000000"/>
            </w:tcBorders>
            <w:vAlign w:val="bottom"/>
          </w:tcPr>
          <w:p w14:paraId="5C6DFE1F" w14:textId="428C5F9E" w:rsidR="004403CF" w:rsidRPr="00970702" w:rsidRDefault="004403CF" w:rsidP="004403CF">
            <w:pPr>
              <w:snapToGrid w:val="0"/>
              <w:rPr>
                <w:rFonts w:ascii="Times New Roman" w:hAnsi="Times New Roman" w:cs="Times New Roman"/>
                <w:sz w:val="16"/>
                <w:szCs w:val="16"/>
              </w:rPr>
            </w:pPr>
          </w:p>
        </w:tc>
        <w:tc>
          <w:tcPr>
            <w:tcW w:w="2764" w:type="dxa"/>
            <w:gridSpan w:val="2"/>
            <w:vAlign w:val="bottom"/>
          </w:tcPr>
          <w:p w14:paraId="02BAC64E" w14:textId="77777777" w:rsidR="004403CF" w:rsidRPr="00970702" w:rsidRDefault="004403CF" w:rsidP="004403CF">
            <w:pPr>
              <w:snapToGrid w:val="0"/>
              <w:jc w:val="center"/>
              <w:rPr>
                <w:rFonts w:ascii="Times New Roman" w:hAnsi="Times New Roman" w:cs="Times New Roman"/>
                <w:color w:val="FF0000"/>
                <w:sz w:val="16"/>
                <w:szCs w:val="16"/>
              </w:rPr>
            </w:pPr>
          </w:p>
        </w:tc>
      </w:tr>
    </w:tbl>
    <w:p w14:paraId="0CCCAD4D" w14:textId="77777777" w:rsidR="009713F2" w:rsidRPr="00970702" w:rsidRDefault="00F079EE">
      <w:pPr>
        <w:spacing w:line="360" w:lineRule="auto"/>
        <w:jc w:val="center"/>
        <w:rPr>
          <w:rFonts w:ascii="Times New Roman" w:hAnsi="Times New Roman" w:cs="Times New Roman"/>
          <w:b/>
          <w:caps/>
          <w:sz w:val="28"/>
          <w:szCs w:val="28"/>
        </w:rPr>
      </w:pPr>
      <w:r w:rsidRPr="00970702">
        <w:rPr>
          <w:rFonts w:ascii="Times New Roman" w:hAnsi="Times New Roman" w:cs="Times New Roman"/>
        </w:rPr>
        <w:br w:type="page"/>
      </w:r>
      <w:r w:rsidRPr="00970702">
        <w:rPr>
          <w:rFonts w:ascii="Times New Roman" w:hAnsi="Times New Roman" w:cs="Times New Roman"/>
          <w:b/>
          <w:caps/>
          <w:sz w:val="28"/>
          <w:szCs w:val="28"/>
        </w:rPr>
        <w:lastRenderedPageBreak/>
        <w:t xml:space="preserve">календарный план выполнения </w:t>
      </w:r>
    </w:p>
    <w:p w14:paraId="2321151A" w14:textId="77777777" w:rsidR="009713F2" w:rsidRPr="00970702" w:rsidRDefault="00F079EE">
      <w:pPr>
        <w:suppressAutoHyphens/>
        <w:spacing w:line="360" w:lineRule="auto"/>
        <w:jc w:val="center"/>
        <w:rPr>
          <w:rFonts w:ascii="Times New Roman" w:hAnsi="Times New Roman" w:cs="Times New Roman"/>
          <w:b/>
          <w:caps/>
          <w:sz w:val="28"/>
          <w:szCs w:val="28"/>
        </w:rPr>
      </w:pPr>
      <w:r w:rsidRPr="00970702">
        <w:rPr>
          <w:rFonts w:ascii="Times New Roman" w:hAnsi="Times New Roman" w:cs="Times New Roman"/>
          <w:b/>
          <w:caps/>
          <w:sz w:val="28"/>
          <w:szCs w:val="28"/>
        </w:rPr>
        <w:t>выпускной квалификационной работы</w:t>
      </w:r>
    </w:p>
    <w:p w14:paraId="47334DC7" w14:textId="77777777" w:rsidR="009713F2" w:rsidRPr="00970702" w:rsidRDefault="009713F2">
      <w:pPr>
        <w:spacing w:line="360" w:lineRule="auto"/>
        <w:ind w:firstLine="1985"/>
        <w:jc w:val="center"/>
        <w:rPr>
          <w:rFonts w:ascii="Times New Roman" w:hAnsi="Times New Roman" w:cs="Times New Roman"/>
          <w:b/>
          <w:caps/>
          <w:sz w:val="28"/>
          <w:szCs w:val="28"/>
        </w:rPr>
      </w:pPr>
    </w:p>
    <w:tbl>
      <w:tblPr>
        <w:tblW w:w="9606" w:type="dxa"/>
        <w:tblInd w:w="-108" w:type="dxa"/>
        <w:tblLook w:val="0000" w:firstRow="0" w:lastRow="0" w:firstColumn="0" w:lastColumn="0" w:noHBand="0" w:noVBand="0"/>
      </w:tblPr>
      <w:tblGrid>
        <w:gridCol w:w="3417"/>
        <w:gridCol w:w="6189"/>
      </w:tblGrid>
      <w:tr w:rsidR="009713F2" w:rsidRPr="00970702" w14:paraId="76F0C2F1" w14:textId="77777777">
        <w:tc>
          <w:tcPr>
            <w:tcW w:w="3417" w:type="dxa"/>
          </w:tcPr>
          <w:p w14:paraId="163BA223"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188" w:type="dxa"/>
          </w:tcPr>
          <w:p w14:paraId="08C7E033" w14:textId="77777777" w:rsidR="009713F2" w:rsidRPr="00970702" w:rsidRDefault="00F079EE">
            <w:pPr>
              <w:spacing w:line="360" w:lineRule="auto"/>
              <w:jc w:val="right"/>
              <w:rPr>
                <w:rFonts w:ascii="Times New Roman" w:hAnsi="Times New Roman" w:cs="Times New Roman"/>
                <w:sz w:val="28"/>
                <w:szCs w:val="28"/>
              </w:rPr>
            </w:pPr>
            <w:r w:rsidRPr="00970702">
              <w:rPr>
                <w:rFonts w:ascii="Times New Roman" w:hAnsi="Times New Roman" w:cs="Times New Roman"/>
                <w:sz w:val="28"/>
                <w:szCs w:val="28"/>
              </w:rPr>
              <w:t>Утверждаю</w:t>
            </w:r>
          </w:p>
        </w:tc>
      </w:tr>
      <w:tr w:rsidR="009713F2" w:rsidRPr="00970702" w14:paraId="4EFA5939" w14:textId="77777777">
        <w:tc>
          <w:tcPr>
            <w:tcW w:w="3417" w:type="dxa"/>
          </w:tcPr>
          <w:p w14:paraId="0D737D28"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188" w:type="dxa"/>
          </w:tcPr>
          <w:p w14:paraId="229526B3" w14:textId="11EE8ACD" w:rsidR="009713F2" w:rsidRPr="000150A3" w:rsidRDefault="00F079EE">
            <w:pPr>
              <w:spacing w:line="360" w:lineRule="auto"/>
              <w:jc w:val="right"/>
              <w:rPr>
                <w:rFonts w:ascii="Times New Roman" w:hAnsi="Times New Roman" w:cs="Times New Roman"/>
                <w:sz w:val="28"/>
                <w:szCs w:val="28"/>
              </w:rPr>
            </w:pPr>
            <w:r w:rsidRPr="000150A3">
              <w:rPr>
                <w:rFonts w:ascii="Times New Roman" w:hAnsi="Times New Roman" w:cs="Times New Roman"/>
                <w:sz w:val="28"/>
                <w:szCs w:val="28"/>
              </w:rPr>
              <w:t xml:space="preserve">Зав. кафедрой </w:t>
            </w:r>
            <w:r w:rsidR="000150A3" w:rsidRPr="000150A3">
              <w:rPr>
                <w:rFonts w:ascii="Times New Roman" w:hAnsi="Times New Roman" w:cs="Times New Roman"/>
                <w:sz w:val="28"/>
                <w:szCs w:val="28"/>
              </w:rPr>
              <w:t>МО ЭВМ</w:t>
            </w:r>
          </w:p>
        </w:tc>
      </w:tr>
      <w:tr w:rsidR="009713F2" w:rsidRPr="00970702" w14:paraId="753066E4" w14:textId="77777777">
        <w:tc>
          <w:tcPr>
            <w:tcW w:w="3417" w:type="dxa"/>
          </w:tcPr>
          <w:p w14:paraId="753DC262"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188" w:type="dxa"/>
          </w:tcPr>
          <w:p w14:paraId="5D573245" w14:textId="17F01E92" w:rsidR="009713F2" w:rsidRPr="000150A3" w:rsidRDefault="00F079EE">
            <w:pPr>
              <w:spacing w:line="360" w:lineRule="auto"/>
              <w:jc w:val="right"/>
              <w:rPr>
                <w:rFonts w:ascii="Times New Roman" w:hAnsi="Times New Roman" w:cs="Times New Roman"/>
                <w:sz w:val="28"/>
                <w:szCs w:val="28"/>
              </w:rPr>
            </w:pPr>
            <w:r w:rsidRPr="000150A3">
              <w:rPr>
                <w:rFonts w:ascii="Times New Roman" w:hAnsi="Times New Roman" w:cs="Times New Roman"/>
                <w:sz w:val="28"/>
                <w:szCs w:val="28"/>
              </w:rPr>
              <w:t xml:space="preserve">____________ </w:t>
            </w:r>
            <w:r w:rsidR="000150A3" w:rsidRPr="000150A3">
              <w:rPr>
                <w:rFonts w:ascii="Times New Roman" w:hAnsi="Times New Roman" w:cs="Times New Roman"/>
                <w:sz w:val="28"/>
                <w:szCs w:val="28"/>
              </w:rPr>
              <w:t>А.А. Лисс</w:t>
            </w:r>
          </w:p>
        </w:tc>
      </w:tr>
      <w:tr w:rsidR="009713F2" w:rsidRPr="00970702" w14:paraId="44142251" w14:textId="77777777">
        <w:tc>
          <w:tcPr>
            <w:tcW w:w="3417" w:type="dxa"/>
          </w:tcPr>
          <w:p w14:paraId="5CE83342" w14:textId="77777777" w:rsidR="009713F2" w:rsidRPr="00970702" w:rsidRDefault="009713F2">
            <w:pPr>
              <w:snapToGrid w:val="0"/>
              <w:spacing w:line="360" w:lineRule="auto"/>
              <w:jc w:val="center"/>
              <w:rPr>
                <w:rFonts w:ascii="Times New Roman" w:hAnsi="Times New Roman" w:cs="Times New Roman"/>
                <w:b/>
                <w:caps/>
                <w:sz w:val="28"/>
                <w:szCs w:val="28"/>
              </w:rPr>
            </w:pPr>
          </w:p>
        </w:tc>
        <w:tc>
          <w:tcPr>
            <w:tcW w:w="6188" w:type="dxa"/>
          </w:tcPr>
          <w:p w14:paraId="530363AF" w14:textId="77777777" w:rsidR="009713F2" w:rsidRPr="00970702" w:rsidRDefault="00F079EE">
            <w:pPr>
              <w:spacing w:line="360" w:lineRule="auto"/>
              <w:jc w:val="right"/>
              <w:rPr>
                <w:rFonts w:ascii="Times New Roman" w:hAnsi="Times New Roman" w:cs="Times New Roman"/>
                <w:color w:val="FF0000"/>
                <w:sz w:val="28"/>
                <w:szCs w:val="28"/>
              </w:rPr>
            </w:pPr>
            <w:r w:rsidRPr="00970702">
              <w:rPr>
                <w:rFonts w:ascii="Times New Roman" w:hAnsi="Times New Roman" w:cs="Times New Roman"/>
                <w:sz w:val="28"/>
                <w:szCs w:val="28"/>
              </w:rPr>
              <w:t>«___»______________20___ г.</w:t>
            </w:r>
          </w:p>
        </w:tc>
      </w:tr>
    </w:tbl>
    <w:p w14:paraId="53754CED" w14:textId="77777777" w:rsidR="009713F2" w:rsidRPr="00970702" w:rsidRDefault="009713F2">
      <w:pPr>
        <w:spacing w:line="360" w:lineRule="auto"/>
        <w:jc w:val="center"/>
        <w:rPr>
          <w:rFonts w:ascii="Times New Roman" w:hAnsi="Times New Roman" w:cs="Times New Roman"/>
          <w:b/>
          <w:caps/>
          <w:sz w:val="28"/>
          <w:szCs w:val="28"/>
        </w:rPr>
      </w:pPr>
    </w:p>
    <w:tbl>
      <w:tblPr>
        <w:tblW w:w="9606" w:type="dxa"/>
        <w:tblInd w:w="-108" w:type="dxa"/>
        <w:tblLook w:val="0000" w:firstRow="0" w:lastRow="0" w:firstColumn="0" w:lastColumn="0" w:noHBand="0" w:noVBand="0"/>
      </w:tblPr>
      <w:tblGrid>
        <w:gridCol w:w="1784"/>
        <w:gridCol w:w="5708"/>
        <w:gridCol w:w="1328"/>
        <w:gridCol w:w="786"/>
      </w:tblGrid>
      <w:tr w:rsidR="004B6162" w:rsidRPr="00970702" w14:paraId="32E3EC39" w14:textId="77777777" w:rsidTr="00D8733A">
        <w:trPr>
          <w:trHeight w:val="567"/>
        </w:trPr>
        <w:tc>
          <w:tcPr>
            <w:tcW w:w="1784" w:type="dxa"/>
            <w:vAlign w:val="center"/>
          </w:tcPr>
          <w:p w14:paraId="5614EF39" w14:textId="77777777" w:rsidR="004B6162" w:rsidRPr="00970702" w:rsidRDefault="004B6162" w:rsidP="004B6162">
            <w:pPr>
              <w:rPr>
                <w:rFonts w:ascii="Times New Roman" w:hAnsi="Times New Roman" w:cs="Times New Roman"/>
                <w:sz w:val="28"/>
                <w:szCs w:val="28"/>
              </w:rPr>
            </w:pPr>
            <w:r w:rsidRPr="00970702">
              <w:rPr>
                <w:rFonts w:ascii="Times New Roman" w:hAnsi="Times New Roman" w:cs="Times New Roman"/>
                <w:sz w:val="28"/>
                <w:szCs w:val="28"/>
              </w:rPr>
              <w:t>Студент</w:t>
            </w:r>
          </w:p>
        </w:tc>
        <w:tc>
          <w:tcPr>
            <w:tcW w:w="5708" w:type="dxa"/>
            <w:vAlign w:val="center"/>
          </w:tcPr>
          <w:p w14:paraId="7C2A3059" w14:textId="33A8E661" w:rsidR="004B6162" w:rsidRPr="00970702" w:rsidRDefault="00C24F74" w:rsidP="004B6162">
            <w:pPr>
              <w:rPr>
                <w:rFonts w:ascii="Times New Roman" w:hAnsi="Times New Roman" w:cs="Times New Roman"/>
                <w:i/>
                <w:sz w:val="28"/>
                <w:szCs w:val="28"/>
              </w:rPr>
            </w:pPr>
            <w:r>
              <w:rPr>
                <w:color w:val="000000"/>
                <w:sz w:val="28"/>
                <w:szCs w:val="28"/>
              </w:rPr>
              <w:t>Мордасов</w:t>
            </w:r>
            <w:r w:rsidR="004B6162">
              <w:rPr>
                <w:color w:val="000000"/>
                <w:sz w:val="28"/>
                <w:szCs w:val="28"/>
              </w:rPr>
              <w:t xml:space="preserve"> </w:t>
            </w:r>
            <w:r>
              <w:rPr>
                <w:color w:val="000000"/>
                <w:sz w:val="28"/>
                <w:szCs w:val="28"/>
              </w:rPr>
              <w:t>Е</w:t>
            </w:r>
            <w:r w:rsidR="004B6162">
              <w:rPr>
                <w:color w:val="000000"/>
                <w:sz w:val="28"/>
                <w:szCs w:val="28"/>
              </w:rPr>
              <w:t>.</w:t>
            </w:r>
            <w:r>
              <w:rPr>
                <w:color w:val="000000"/>
                <w:sz w:val="28"/>
                <w:szCs w:val="28"/>
              </w:rPr>
              <w:t>Д</w:t>
            </w:r>
            <w:r w:rsidR="004B6162">
              <w:rPr>
                <w:color w:val="000000"/>
                <w:sz w:val="28"/>
                <w:szCs w:val="28"/>
              </w:rPr>
              <w:t>.</w:t>
            </w:r>
          </w:p>
        </w:tc>
        <w:tc>
          <w:tcPr>
            <w:tcW w:w="1328" w:type="dxa"/>
            <w:vAlign w:val="center"/>
          </w:tcPr>
          <w:p w14:paraId="5108D071" w14:textId="77777777" w:rsidR="004B6162" w:rsidRPr="00970702" w:rsidRDefault="004B6162" w:rsidP="004B6162">
            <w:pPr>
              <w:rPr>
                <w:rFonts w:ascii="Times New Roman" w:hAnsi="Times New Roman" w:cs="Times New Roman"/>
                <w:sz w:val="28"/>
                <w:szCs w:val="28"/>
              </w:rPr>
            </w:pPr>
            <w:r w:rsidRPr="00970702">
              <w:rPr>
                <w:rFonts w:ascii="Times New Roman" w:hAnsi="Times New Roman" w:cs="Times New Roman"/>
                <w:sz w:val="28"/>
                <w:szCs w:val="28"/>
              </w:rPr>
              <w:t>Группа</w:t>
            </w:r>
          </w:p>
        </w:tc>
        <w:tc>
          <w:tcPr>
            <w:tcW w:w="786" w:type="dxa"/>
            <w:vAlign w:val="center"/>
          </w:tcPr>
          <w:p w14:paraId="5A315DAF" w14:textId="56E5BA1E" w:rsidR="004B6162" w:rsidRPr="00970702" w:rsidRDefault="004B6162" w:rsidP="004B6162">
            <w:pPr>
              <w:rPr>
                <w:rFonts w:ascii="Times New Roman" w:hAnsi="Times New Roman" w:cs="Times New Roman"/>
                <w:b/>
                <w:sz w:val="28"/>
                <w:szCs w:val="28"/>
              </w:rPr>
            </w:pPr>
            <w:r>
              <w:rPr>
                <w:color w:val="000000"/>
                <w:sz w:val="28"/>
                <w:szCs w:val="28"/>
              </w:rPr>
              <w:t>2383</w:t>
            </w:r>
          </w:p>
        </w:tc>
      </w:tr>
      <w:tr w:rsidR="004B6162" w:rsidRPr="00970702" w14:paraId="6D962507" w14:textId="77777777">
        <w:trPr>
          <w:trHeight w:val="563"/>
        </w:trPr>
        <w:tc>
          <w:tcPr>
            <w:tcW w:w="9606" w:type="dxa"/>
            <w:gridSpan w:val="4"/>
          </w:tcPr>
          <w:p w14:paraId="6CEA24E4" w14:textId="5A0DE7A9" w:rsidR="004B6162" w:rsidRPr="004B6162" w:rsidRDefault="004B6162" w:rsidP="004B6162">
            <w:pPr>
              <w:spacing w:line="360" w:lineRule="auto"/>
              <w:rPr>
                <w:rFonts w:ascii="Times New Roman" w:hAnsi="Times New Roman" w:cs="Times New Roman"/>
                <w:color w:val="FF0000"/>
                <w:sz w:val="28"/>
                <w:szCs w:val="28"/>
              </w:rPr>
            </w:pPr>
            <w:r w:rsidRPr="00970702">
              <w:rPr>
                <w:rFonts w:ascii="Times New Roman" w:hAnsi="Times New Roman" w:cs="Times New Roman"/>
                <w:sz w:val="28"/>
                <w:szCs w:val="28"/>
              </w:rPr>
              <w:t xml:space="preserve">Тема работы: </w:t>
            </w:r>
            <w:r w:rsidR="00C24F74" w:rsidRPr="005D4544">
              <w:rPr>
                <w:color w:val="000000"/>
                <w:sz w:val="28"/>
                <w:szCs w:val="28"/>
              </w:rPr>
              <w:t>Нейронная сеть для прогнозирования риска заболеваний на основе многомерных данных</w:t>
            </w:r>
            <w:r w:rsidRPr="00C24F74">
              <w:rPr>
                <w:color w:val="FF0000"/>
                <w:sz w:val="28"/>
                <w:szCs w:val="28"/>
                <w:shd w:val="clear" w:color="auto" w:fill="FFFFFF"/>
              </w:rPr>
              <w:t>.</w:t>
            </w:r>
          </w:p>
        </w:tc>
      </w:tr>
    </w:tbl>
    <w:p w14:paraId="34177475" w14:textId="77777777" w:rsidR="009713F2" w:rsidRPr="00970702" w:rsidRDefault="009713F2">
      <w:pPr>
        <w:spacing w:line="300" w:lineRule="auto"/>
        <w:jc w:val="center"/>
        <w:rPr>
          <w:rFonts w:ascii="Times New Roman" w:hAnsi="Times New Roman" w:cs="Times New Roman"/>
          <w:sz w:val="28"/>
          <w:szCs w:val="28"/>
        </w:rPr>
      </w:pPr>
    </w:p>
    <w:tbl>
      <w:tblPr>
        <w:tblW w:w="4950" w:type="pct"/>
        <w:tblInd w:w="-113" w:type="dxa"/>
        <w:tblLook w:val="0000" w:firstRow="0" w:lastRow="0" w:firstColumn="0" w:lastColumn="0" w:noHBand="0" w:noVBand="0"/>
      </w:tblPr>
      <w:tblGrid>
        <w:gridCol w:w="645"/>
        <w:gridCol w:w="6733"/>
        <w:gridCol w:w="1874"/>
      </w:tblGrid>
      <w:tr w:rsidR="004B6162" w:rsidRPr="00970702" w14:paraId="67DDE614"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02DB6A2D" w14:textId="14153BD0" w:rsidR="004B6162" w:rsidRPr="00970702" w:rsidRDefault="004B6162" w:rsidP="004B6162">
            <w:pPr>
              <w:spacing w:line="300" w:lineRule="auto"/>
              <w:jc w:val="center"/>
              <w:rPr>
                <w:rFonts w:ascii="Times New Roman" w:hAnsi="Times New Roman" w:cs="Times New Roman"/>
                <w:sz w:val="28"/>
                <w:szCs w:val="28"/>
              </w:rPr>
            </w:pPr>
            <w:r>
              <w:rPr>
                <w:sz w:val="28"/>
                <w:szCs w:val="28"/>
              </w:rPr>
              <w:t>№ п/п</w:t>
            </w:r>
          </w:p>
        </w:tc>
        <w:tc>
          <w:tcPr>
            <w:tcW w:w="6944" w:type="dxa"/>
            <w:tcBorders>
              <w:top w:val="single" w:sz="4" w:space="0" w:color="000000"/>
              <w:left w:val="single" w:sz="4" w:space="0" w:color="000000"/>
              <w:bottom w:val="single" w:sz="4" w:space="0" w:color="000000"/>
            </w:tcBorders>
            <w:vAlign w:val="center"/>
          </w:tcPr>
          <w:p w14:paraId="3684E045" w14:textId="6C7A47B6" w:rsidR="004B6162" w:rsidRPr="00970702" w:rsidRDefault="004B6162" w:rsidP="004B6162">
            <w:pPr>
              <w:spacing w:line="300" w:lineRule="auto"/>
              <w:jc w:val="center"/>
              <w:rPr>
                <w:rFonts w:ascii="Times New Roman" w:hAnsi="Times New Roman" w:cs="Times New Roman"/>
                <w:sz w:val="28"/>
                <w:szCs w:val="28"/>
              </w:rPr>
            </w:pPr>
            <w:r>
              <w:rPr>
                <w:sz w:val="28"/>
                <w:szCs w:val="28"/>
              </w:rPr>
              <w:t>Наименование работ</w:t>
            </w:r>
          </w:p>
        </w:tc>
        <w:tc>
          <w:tcPr>
            <w:tcW w:w="1883" w:type="dxa"/>
            <w:tcBorders>
              <w:top w:val="single" w:sz="4" w:space="0" w:color="000000"/>
              <w:left w:val="single" w:sz="4" w:space="0" w:color="000000"/>
              <w:bottom w:val="single" w:sz="4" w:space="0" w:color="000000"/>
              <w:right w:val="single" w:sz="4" w:space="0" w:color="000000"/>
            </w:tcBorders>
            <w:vAlign w:val="center"/>
          </w:tcPr>
          <w:p w14:paraId="229C7915" w14:textId="5EE184A8" w:rsidR="004B6162" w:rsidRPr="00970702" w:rsidRDefault="004B6162" w:rsidP="004B6162">
            <w:pPr>
              <w:spacing w:line="300" w:lineRule="auto"/>
              <w:jc w:val="center"/>
              <w:rPr>
                <w:rFonts w:ascii="Times New Roman" w:hAnsi="Times New Roman" w:cs="Times New Roman"/>
              </w:rPr>
            </w:pPr>
            <w:r>
              <w:rPr>
                <w:sz w:val="28"/>
                <w:szCs w:val="28"/>
              </w:rPr>
              <w:t>Срок выполнения</w:t>
            </w:r>
          </w:p>
        </w:tc>
      </w:tr>
      <w:tr w:rsidR="004B6162" w:rsidRPr="00970702" w14:paraId="4C43A5D2"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46D08A19" w14:textId="1619722E" w:rsidR="004B6162" w:rsidRPr="00970702" w:rsidRDefault="004B6162" w:rsidP="004B6162">
            <w:pPr>
              <w:spacing w:line="300" w:lineRule="auto"/>
              <w:jc w:val="center"/>
              <w:rPr>
                <w:rFonts w:ascii="Times New Roman" w:hAnsi="Times New Roman" w:cs="Times New Roman"/>
                <w:sz w:val="28"/>
                <w:szCs w:val="28"/>
              </w:rPr>
            </w:pPr>
            <w:r>
              <w:rPr>
                <w:sz w:val="28"/>
                <w:szCs w:val="28"/>
              </w:rPr>
              <w:t>1</w:t>
            </w:r>
          </w:p>
        </w:tc>
        <w:tc>
          <w:tcPr>
            <w:tcW w:w="6944" w:type="dxa"/>
            <w:tcBorders>
              <w:top w:val="single" w:sz="4" w:space="0" w:color="000000"/>
              <w:left w:val="single" w:sz="4" w:space="0" w:color="000000"/>
              <w:bottom w:val="single" w:sz="4" w:space="0" w:color="000000"/>
            </w:tcBorders>
            <w:vAlign w:val="center"/>
          </w:tcPr>
          <w:p w14:paraId="494EAC16" w14:textId="0A42E47C" w:rsidR="004B6162" w:rsidRPr="00970702" w:rsidRDefault="004B6162" w:rsidP="004B6162">
            <w:pPr>
              <w:spacing w:line="300" w:lineRule="auto"/>
              <w:rPr>
                <w:rFonts w:ascii="Times New Roman" w:hAnsi="Times New Roman" w:cs="Times New Roman"/>
                <w:sz w:val="28"/>
                <w:szCs w:val="28"/>
              </w:rPr>
            </w:pPr>
            <w:r>
              <w:rPr>
                <w:sz w:val="28"/>
                <w:szCs w:val="28"/>
              </w:rPr>
              <w:t>Обзор литературы по теме работы</w:t>
            </w:r>
          </w:p>
        </w:tc>
        <w:tc>
          <w:tcPr>
            <w:tcW w:w="1883" w:type="dxa"/>
            <w:tcBorders>
              <w:top w:val="single" w:sz="4" w:space="0" w:color="000000"/>
              <w:left w:val="single" w:sz="4" w:space="0" w:color="000000"/>
              <w:bottom w:val="single" w:sz="4" w:space="0" w:color="000000"/>
              <w:right w:val="single" w:sz="4" w:space="0" w:color="000000"/>
            </w:tcBorders>
            <w:vAlign w:val="center"/>
          </w:tcPr>
          <w:p w14:paraId="6A2C9B03" w14:textId="27AAEAFB"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10.02 – 20.02</w:t>
            </w:r>
          </w:p>
        </w:tc>
      </w:tr>
      <w:tr w:rsidR="004B6162" w:rsidRPr="00970702" w14:paraId="46F26AB6"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5A3D3A0F" w14:textId="633A55C6" w:rsidR="004B6162" w:rsidRPr="00970702" w:rsidRDefault="004B6162" w:rsidP="004B6162">
            <w:pPr>
              <w:spacing w:line="300" w:lineRule="auto"/>
              <w:jc w:val="center"/>
              <w:rPr>
                <w:rFonts w:ascii="Times New Roman" w:hAnsi="Times New Roman" w:cs="Times New Roman"/>
                <w:sz w:val="28"/>
                <w:szCs w:val="28"/>
              </w:rPr>
            </w:pPr>
            <w:r>
              <w:rPr>
                <w:sz w:val="28"/>
                <w:szCs w:val="28"/>
              </w:rPr>
              <w:t>2</w:t>
            </w:r>
          </w:p>
        </w:tc>
        <w:tc>
          <w:tcPr>
            <w:tcW w:w="6944" w:type="dxa"/>
            <w:tcBorders>
              <w:top w:val="single" w:sz="4" w:space="0" w:color="000000"/>
              <w:left w:val="single" w:sz="4" w:space="0" w:color="000000"/>
              <w:bottom w:val="single" w:sz="4" w:space="0" w:color="000000"/>
            </w:tcBorders>
            <w:vAlign w:val="center"/>
          </w:tcPr>
          <w:p w14:paraId="79E94A4E" w14:textId="3035AABA" w:rsidR="004B6162" w:rsidRPr="00970702" w:rsidRDefault="004B6162" w:rsidP="004B6162">
            <w:pPr>
              <w:spacing w:line="300" w:lineRule="auto"/>
              <w:rPr>
                <w:rFonts w:ascii="Times New Roman" w:hAnsi="Times New Roman" w:cs="Times New Roman"/>
                <w:sz w:val="28"/>
                <w:szCs w:val="28"/>
              </w:rPr>
            </w:pPr>
            <w:r>
              <w:rPr>
                <w:sz w:val="28"/>
                <w:szCs w:val="28"/>
              </w:rPr>
              <w:t>Обзор предметной области</w:t>
            </w:r>
          </w:p>
        </w:tc>
        <w:tc>
          <w:tcPr>
            <w:tcW w:w="1883" w:type="dxa"/>
            <w:tcBorders>
              <w:top w:val="single" w:sz="4" w:space="0" w:color="000000"/>
              <w:left w:val="single" w:sz="4" w:space="0" w:color="000000"/>
              <w:bottom w:val="single" w:sz="4" w:space="0" w:color="000000"/>
              <w:right w:val="single" w:sz="4" w:space="0" w:color="000000"/>
            </w:tcBorders>
            <w:vAlign w:val="center"/>
          </w:tcPr>
          <w:p w14:paraId="05D49205" w14:textId="52D15F04"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21.02 – 05.03</w:t>
            </w:r>
          </w:p>
        </w:tc>
      </w:tr>
      <w:tr w:rsidR="004B6162" w:rsidRPr="00970702" w14:paraId="07C5226C"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5CF497FD" w14:textId="67825934" w:rsidR="004B6162" w:rsidRPr="00970702" w:rsidRDefault="004B6162" w:rsidP="004B6162">
            <w:pPr>
              <w:spacing w:line="300" w:lineRule="auto"/>
              <w:jc w:val="center"/>
              <w:rPr>
                <w:rFonts w:ascii="Times New Roman" w:hAnsi="Times New Roman" w:cs="Times New Roman"/>
                <w:sz w:val="28"/>
                <w:szCs w:val="28"/>
              </w:rPr>
            </w:pPr>
            <w:r>
              <w:rPr>
                <w:sz w:val="28"/>
                <w:szCs w:val="28"/>
              </w:rPr>
              <w:t>3</w:t>
            </w:r>
          </w:p>
        </w:tc>
        <w:tc>
          <w:tcPr>
            <w:tcW w:w="6944" w:type="dxa"/>
            <w:tcBorders>
              <w:top w:val="single" w:sz="4" w:space="0" w:color="000000"/>
              <w:left w:val="single" w:sz="4" w:space="0" w:color="000000"/>
              <w:bottom w:val="single" w:sz="4" w:space="0" w:color="000000"/>
            </w:tcBorders>
            <w:vAlign w:val="center"/>
          </w:tcPr>
          <w:p w14:paraId="2E77B6E1" w14:textId="6B29DFCD" w:rsidR="004B6162" w:rsidRPr="00970702" w:rsidRDefault="004B6162" w:rsidP="004B6162">
            <w:pPr>
              <w:spacing w:line="300" w:lineRule="auto"/>
              <w:rPr>
                <w:rFonts w:ascii="Times New Roman" w:hAnsi="Times New Roman" w:cs="Times New Roman"/>
                <w:sz w:val="28"/>
                <w:szCs w:val="28"/>
              </w:rPr>
            </w:pPr>
            <w:r>
              <w:rPr>
                <w:sz w:val="28"/>
                <w:szCs w:val="28"/>
              </w:rPr>
              <w:t>Формулировка требований к решению и постановка задачи</w:t>
            </w:r>
          </w:p>
        </w:tc>
        <w:tc>
          <w:tcPr>
            <w:tcW w:w="1883" w:type="dxa"/>
            <w:tcBorders>
              <w:top w:val="single" w:sz="4" w:space="0" w:color="000000"/>
              <w:left w:val="single" w:sz="4" w:space="0" w:color="000000"/>
              <w:bottom w:val="single" w:sz="4" w:space="0" w:color="000000"/>
              <w:right w:val="single" w:sz="4" w:space="0" w:color="000000"/>
            </w:tcBorders>
            <w:vAlign w:val="center"/>
          </w:tcPr>
          <w:p w14:paraId="41AF93C7" w14:textId="62243853"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06.03 – 07.03</w:t>
            </w:r>
          </w:p>
        </w:tc>
      </w:tr>
      <w:tr w:rsidR="004B6162" w:rsidRPr="00970702" w14:paraId="30573ABB"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30C636A4" w14:textId="4B225ADD" w:rsidR="004B6162" w:rsidRPr="00970702" w:rsidRDefault="004B6162" w:rsidP="004B6162">
            <w:pPr>
              <w:spacing w:line="300" w:lineRule="auto"/>
              <w:jc w:val="center"/>
              <w:rPr>
                <w:rFonts w:ascii="Times New Roman" w:hAnsi="Times New Roman" w:cs="Times New Roman"/>
                <w:sz w:val="28"/>
                <w:szCs w:val="28"/>
              </w:rPr>
            </w:pPr>
            <w:r>
              <w:rPr>
                <w:sz w:val="28"/>
                <w:szCs w:val="28"/>
              </w:rPr>
              <w:t>4</w:t>
            </w:r>
          </w:p>
        </w:tc>
        <w:tc>
          <w:tcPr>
            <w:tcW w:w="6944" w:type="dxa"/>
            <w:tcBorders>
              <w:top w:val="single" w:sz="4" w:space="0" w:color="000000"/>
              <w:left w:val="single" w:sz="4" w:space="0" w:color="000000"/>
              <w:bottom w:val="single" w:sz="4" w:space="0" w:color="000000"/>
            </w:tcBorders>
            <w:vAlign w:val="center"/>
          </w:tcPr>
          <w:p w14:paraId="3F2B0E44" w14:textId="4E193E22" w:rsidR="004B6162" w:rsidRPr="00970702" w:rsidRDefault="004B6162" w:rsidP="004B6162">
            <w:pPr>
              <w:spacing w:line="300" w:lineRule="auto"/>
              <w:rPr>
                <w:rFonts w:ascii="Times New Roman" w:hAnsi="Times New Roman" w:cs="Times New Roman"/>
                <w:sz w:val="28"/>
                <w:szCs w:val="28"/>
              </w:rPr>
            </w:pPr>
            <w:r>
              <w:rPr>
                <w:sz w:val="28"/>
                <w:szCs w:val="28"/>
              </w:rPr>
              <w:t>Разработка математической модели</w:t>
            </w:r>
          </w:p>
        </w:tc>
        <w:tc>
          <w:tcPr>
            <w:tcW w:w="1883" w:type="dxa"/>
            <w:tcBorders>
              <w:top w:val="single" w:sz="4" w:space="0" w:color="000000"/>
              <w:left w:val="single" w:sz="4" w:space="0" w:color="000000"/>
              <w:bottom w:val="single" w:sz="4" w:space="0" w:color="000000"/>
              <w:right w:val="single" w:sz="4" w:space="0" w:color="000000"/>
            </w:tcBorders>
            <w:vAlign w:val="center"/>
          </w:tcPr>
          <w:p w14:paraId="71CF14A0" w14:textId="513C6DE9"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08.03 – 18</w:t>
            </w:r>
            <w:r>
              <w:rPr>
                <w:color w:val="000000"/>
                <w:sz w:val="28"/>
                <w:szCs w:val="28"/>
                <w:lang w:val="en-US"/>
              </w:rPr>
              <w:t>.04</w:t>
            </w:r>
          </w:p>
        </w:tc>
      </w:tr>
      <w:tr w:rsidR="004B6162" w:rsidRPr="00970702" w14:paraId="4B45EBC4"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1D74F479" w14:textId="4CD7D48F" w:rsidR="004B6162" w:rsidRPr="00970702" w:rsidRDefault="004B6162" w:rsidP="004B6162">
            <w:pPr>
              <w:spacing w:line="300" w:lineRule="auto"/>
              <w:jc w:val="center"/>
              <w:rPr>
                <w:rFonts w:ascii="Times New Roman" w:hAnsi="Times New Roman" w:cs="Times New Roman"/>
                <w:sz w:val="28"/>
                <w:szCs w:val="28"/>
              </w:rPr>
            </w:pPr>
            <w:r>
              <w:rPr>
                <w:sz w:val="28"/>
                <w:szCs w:val="28"/>
              </w:rPr>
              <w:t>5</w:t>
            </w:r>
          </w:p>
        </w:tc>
        <w:tc>
          <w:tcPr>
            <w:tcW w:w="6944" w:type="dxa"/>
            <w:tcBorders>
              <w:top w:val="single" w:sz="4" w:space="0" w:color="000000"/>
              <w:left w:val="single" w:sz="4" w:space="0" w:color="000000"/>
              <w:bottom w:val="single" w:sz="4" w:space="0" w:color="000000"/>
            </w:tcBorders>
            <w:vAlign w:val="center"/>
          </w:tcPr>
          <w:p w14:paraId="2AD385F3" w14:textId="689AB99A" w:rsidR="004B6162" w:rsidRPr="00970702" w:rsidRDefault="004B6162" w:rsidP="004B6162">
            <w:pPr>
              <w:spacing w:line="300" w:lineRule="auto"/>
              <w:rPr>
                <w:rFonts w:ascii="Times New Roman" w:hAnsi="Times New Roman" w:cs="Times New Roman"/>
                <w:sz w:val="28"/>
                <w:szCs w:val="28"/>
              </w:rPr>
            </w:pPr>
            <w:r>
              <w:rPr>
                <w:sz w:val="28"/>
                <w:szCs w:val="28"/>
              </w:rPr>
              <w:t>Разработка архитектуры решения</w:t>
            </w:r>
          </w:p>
        </w:tc>
        <w:tc>
          <w:tcPr>
            <w:tcW w:w="1883" w:type="dxa"/>
            <w:tcBorders>
              <w:top w:val="single" w:sz="4" w:space="0" w:color="000000"/>
              <w:left w:val="single" w:sz="4" w:space="0" w:color="000000"/>
              <w:bottom w:val="single" w:sz="4" w:space="0" w:color="000000"/>
              <w:right w:val="single" w:sz="4" w:space="0" w:color="000000"/>
            </w:tcBorders>
            <w:vAlign w:val="center"/>
          </w:tcPr>
          <w:p w14:paraId="0FC67367" w14:textId="31817328"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1</w:t>
            </w:r>
            <w:r>
              <w:rPr>
                <w:color w:val="000000"/>
                <w:sz w:val="28"/>
                <w:szCs w:val="28"/>
                <w:lang w:val="en-US"/>
              </w:rPr>
              <w:t>9</w:t>
            </w:r>
            <w:r>
              <w:rPr>
                <w:color w:val="000000"/>
                <w:sz w:val="28"/>
                <w:szCs w:val="28"/>
              </w:rPr>
              <w:t>.0</w:t>
            </w:r>
            <w:r>
              <w:rPr>
                <w:color w:val="000000"/>
                <w:sz w:val="28"/>
                <w:szCs w:val="28"/>
                <w:lang w:val="en-US"/>
              </w:rPr>
              <w:t>4</w:t>
            </w:r>
            <w:r>
              <w:rPr>
                <w:color w:val="000000"/>
                <w:sz w:val="28"/>
                <w:szCs w:val="28"/>
              </w:rPr>
              <w:t xml:space="preserve"> – </w:t>
            </w:r>
            <w:r>
              <w:rPr>
                <w:color w:val="000000"/>
                <w:sz w:val="28"/>
                <w:szCs w:val="28"/>
                <w:lang w:val="en-US"/>
              </w:rPr>
              <w:t>1</w:t>
            </w:r>
            <w:r>
              <w:rPr>
                <w:color w:val="000000"/>
                <w:sz w:val="28"/>
                <w:szCs w:val="28"/>
              </w:rPr>
              <w:t>0.05</w:t>
            </w:r>
          </w:p>
        </w:tc>
      </w:tr>
      <w:tr w:rsidR="004B6162" w:rsidRPr="00970702" w14:paraId="02586DE2"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5472A4A1" w14:textId="7751F66D" w:rsidR="004B6162" w:rsidRPr="00970702" w:rsidRDefault="004B6162" w:rsidP="004B6162">
            <w:pPr>
              <w:spacing w:line="300" w:lineRule="auto"/>
              <w:jc w:val="center"/>
              <w:rPr>
                <w:rFonts w:ascii="Times New Roman" w:hAnsi="Times New Roman" w:cs="Times New Roman"/>
                <w:sz w:val="28"/>
                <w:szCs w:val="28"/>
              </w:rPr>
            </w:pPr>
            <w:r>
              <w:rPr>
                <w:sz w:val="28"/>
                <w:szCs w:val="28"/>
              </w:rPr>
              <w:t>6</w:t>
            </w:r>
          </w:p>
        </w:tc>
        <w:tc>
          <w:tcPr>
            <w:tcW w:w="6944" w:type="dxa"/>
            <w:tcBorders>
              <w:top w:val="single" w:sz="4" w:space="0" w:color="000000"/>
              <w:left w:val="single" w:sz="4" w:space="0" w:color="000000"/>
              <w:bottom w:val="single" w:sz="4" w:space="0" w:color="000000"/>
            </w:tcBorders>
            <w:vAlign w:val="center"/>
          </w:tcPr>
          <w:p w14:paraId="4D2299F1" w14:textId="0AFC5623" w:rsidR="004B6162" w:rsidRPr="00970702" w:rsidRDefault="004B6162" w:rsidP="004B6162">
            <w:pPr>
              <w:spacing w:line="300" w:lineRule="auto"/>
              <w:rPr>
                <w:rFonts w:ascii="Times New Roman" w:hAnsi="Times New Roman" w:cs="Times New Roman"/>
                <w:sz w:val="28"/>
                <w:szCs w:val="28"/>
              </w:rPr>
            </w:pPr>
            <w:r>
              <w:rPr>
                <w:sz w:val="28"/>
                <w:szCs w:val="28"/>
              </w:rPr>
              <w:t>Реализация программы</w:t>
            </w:r>
          </w:p>
        </w:tc>
        <w:tc>
          <w:tcPr>
            <w:tcW w:w="1883" w:type="dxa"/>
            <w:tcBorders>
              <w:top w:val="single" w:sz="4" w:space="0" w:color="000000"/>
              <w:left w:val="single" w:sz="4" w:space="0" w:color="000000"/>
              <w:bottom w:val="single" w:sz="4" w:space="0" w:color="000000"/>
              <w:right w:val="single" w:sz="4" w:space="0" w:color="000000"/>
            </w:tcBorders>
            <w:vAlign w:val="center"/>
          </w:tcPr>
          <w:p w14:paraId="43788A24" w14:textId="319568CA"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lang w:val="en-US"/>
              </w:rPr>
              <w:t>1</w:t>
            </w:r>
            <w:r>
              <w:rPr>
                <w:color w:val="000000"/>
                <w:sz w:val="28"/>
                <w:szCs w:val="28"/>
              </w:rPr>
              <w:t>1.05 – 25.05</w:t>
            </w:r>
          </w:p>
        </w:tc>
      </w:tr>
      <w:tr w:rsidR="004B6162" w:rsidRPr="00970702" w14:paraId="7A1235D4" w14:textId="77777777" w:rsidTr="00323953">
        <w:trPr>
          <w:trHeight w:val="23"/>
        </w:trPr>
        <w:tc>
          <w:tcPr>
            <w:tcW w:w="648" w:type="dxa"/>
            <w:tcBorders>
              <w:top w:val="single" w:sz="4" w:space="0" w:color="000000"/>
              <w:left w:val="single" w:sz="4" w:space="0" w:color="000000"/>
              <w:bottom w:val="single" w:sz="4" w:space="0" w:color="000000"/>
            </w:tcBorders>
            <w:vAlign w:val="center"/>
          </w:tcPr>
          <w:p w14:paraId="141FC8BC" w14:textId="3530DEB7" w:rsidR="004B6162" w:rsidRPr="00970702" w:rsidRDefault="004B6162" w:rsidP="004B6162">
            <w:pPr>
              <w:spacing w:line="300" w:lineRule="auto"/>
              <w:jc w:val="center"/>
              <w:rPr>
                <w:rFonts w:ascii="Times New Roman" w:hAnsi="Times New Roman" w:cs="Times New Roman"/>
                <w:sz w:val="28"/>
                <w:szCs w:val="28"/>
              </w:rPr>
            </w:pPr>
            <w:r>
              <w:rPr>
                <w:sz w:val="28"/>
                <w:szCs w:val="28"/>
              </w:rPr>
              <w:t>7</w:t>
            </w:r>
          </w:p>
        </w:tc>
        <w:tc>
          <w:tcPr>
            <w:tcW w:w="6944" w:type="dxa"/>
            <w:tcBorders>
              <w:top w:val="single" w:sz="4" w:space="0" w:color="000000"/>
              <w:left w:val="single" w:sz="4" w:space="0" w:color="000000"/>
              <w:bottom w:val="single" w:sz="4" w:space="0" w:color="000000"/>
            </w:tcBorders>
            <w:vAlign w:val="center"/>
          </w:tcPr>
          <w:p w14:paraId="2264A17A" w14:textId="41BD91FF" w:rsidR="004B6162" w:rsidRPr="00970702" w:rsidRDefault="004B6162" w:rsidP="004B6162">
            <w:pPr>
              <w:spacing w:line="300" w:lineRule="auto"/>
              <w:rPr>
                <w:rFonts w:ascii="Times New Roman" w:hAnsi="Times New Roman" w:cs="Times New Roman"/>
                <w:sz w:val="28"/>
                <w:szCs w:val="28"/>
              </w:rPr>
            </w:pPr>
            <w:r>
              <w:rPr>
                <w:sz w:val="28"/>
                <w:szCs w:val="28"/>
              </w:rPr>
              <w:t>Предзащита</w:t>
            </w:r>
          </w:p>
        </w:tc>
        <w:tc>
          <w:tcPr>
            <w:tcW w:w="1883" w:type="dxa"/>
            <w:tcBorders>
              <w:top w:val="single" w:sz="4" w:space="0" w:color="000000"/>
              <w:left w:val="single" w:sz="4" w:space="0" w:color="000000"/>
              <w:bottom w:val="single" w:sz="4" w:space="0" w:color="000000"/>
              <w:right w:val="single" w:sz="4" w:space="0" w:color="000000"/>
            </w:tcBorders>
            <w:vAlign w:val="center"/>
          </w:tcPr>
          <w:p w14:paraId="09937C3F" w14:textId="17CE6382" w:rsidR="004B6162" w:rsidRPr="00970702" w:rsidRDefault="004B6162" w:rsidP="004B6162">
            <w:pPr>
              <w:spacing w:line="300" w:lineRule="auto"/>
              <w:jc w:val="center"/>
              <w:rPr>
                <w:rFonts w:ascii="Times New Roman" w:hAnsi="Times New Roman" w:cs="Times New Roman"/>
                <w:color w:val="FF0000"/>
                <w:sz w:val="28"/>
                <w:szCs w:val="28"/>
              </w:rPr>
            </w:pPr>
            <w:r>
              <w:rPr>
                <w:color w:val="000000"/>
                <w:sz w:val="28"/>
                <w:szCs w:val="28"/>
              </w:rPr>
              <w:t>26.05 – 27.05</w:t>
            </w:r>
          </w:p>
        </w:tc>
      </w:tr>
    </w:tbl>
    <w:p w14:paraId="157C32AC" w14:textId="77777777" w:rsidR="009713F2" w:rsidRDefault="009713F2">
      <w:pPr>
        <w:jc w:val="center"/>
        <w:rPr>
          <w:rFonts w:ascii="Times New Roman" w:hAnsi="Times New Roman" w:cs="Times New Roman"/>
          <w:sz w:val="28"/>
          <w:szCs w:val="28"/>
        </w:rPr>
      </w:pPr>
    </w:p>
    <w:p w14:paraId="1160360A" w14:textId="77777777" w:rsidR="00621458" w:rsidRDefault="00621458" w:rsidP="002E5ED3">
      <w:pPr>
        <w:rPr>
          <w:rFonts w:ascii="Times New Roman" w:hAnsi="Times New Roman" w:cs="Times New Roman"/>
          <w:sz w:val="28"/>
          <w:szCs w:val="28"/>
        </w:rPr>
      </w:pPr>
    </w:p>
    <w:p w14:paraId="7F7F047F" w14:textId="77777777" w:rsidR="00621458" w:rsidRDefault="00621458">
      <w:pPr>
        <w:jc w:val="center"/>
        <w:rPr>
          <w:rFonts w:ascii="Times New Roman" w:hAnsi="Times New Roman" w:cs="Times New Roman"/>
          <w:sz w:val="28"/>
          <w:szCs w:val="28"/>
        </w:rPr>
      </w:pPr>
    </w:p>
    <w:p w14:paraId="156C9268" w14:textId="77777777" w:rsidR="00621458" w:rsidRDefault="00621458">
      <w:pPr>
        <w:jc w:val="center"/>
        <w:rPr>
          <w:rFonts w:ascii="Times New Roman" w:hAnsi="Times New Roman" w:cs="Times New Roman"/>
          <w:sz w:val="28"/>
          <w:szCs w:val="28"/>
        </w:rPr>
      </w:pPr>
    </w:p>
    <w:p w14:paraId="0DE5CC0B" w14:textId="77777777" w:rsidR="00621458" w:rsidRDefault="00621458">
      <w:pPr>
        <w:jc w:val="center"/>
        <w:rPr>
          <w:rFonts w:ascii="Times New Roman" w:hAnsi="Times New Roman" w:cs="Times New Roman"/>
          <w:sz w:val="28"/>
          <w:szCs w:val="28"/>
        </w:rPr>
      </w:pPr>
    </w:p>
    <w:p w14:paraId="691F5564" w14:textId="77777777" w:rsidR="00621458" w:rsidRDefault="00621458">
      <w:pPr>
        <w:jc w:val="center"/>
        <w:rPr>
          <w:rFonts w:ascii="Times New Roman" w:hAnsi="Times New Roman" w:cs="Times New Roman"/>
          <w:sz w:val="28"/>
          <w:szCs w:val="28"/>
        </w:rPr>
      </w:pPr>
    </w:p>
    <w:p w14:paraId="1C16458C" w14:textId="77777777" w:rsidR="00621458" w:rsidRDefault="00621458">
      <w:pPr>
        <w:jc w:val="center"/>
        <w:rPr>
          <w:rFonts w:ascii="Times New Roman" w:hAnsi="Times New Roman" w:cs="Times New Roman"/>
          <w:sz w:val="28"/>
          <w:szCs w:val="28"/>
        </w:rPr>
      </w:pPr>
    </w:p>
    <w:p w14:paraId="72D012CB" w14:textId="77777777" w:rsidR="00621458" w:rsidRDefault="00621458">
      <w:pPr>
        <w:jc w:val="center"/>
        <w:rPr>
          <w:rFonts w:ascii="Times New Roman" w:hAnsi="Times New Roman" w:cs="Times New Roman"/>
          <w:sz w:val="28"/>
          <w:szCs w:val="28"/>
        </w:rPr>
      </w:pPr>
    </w:p>
    <w:p w14:paraId="11F0076E" w14:textId="77777777" w:rsidR="004403CF" w:rsidRPr="005205FD" w:rsidRDefault="004403CF" w:rsidP="004403CF">
      <w:pPr>
        <w:jc w:val="center"/>
        <w:rPr>
          <w:sz w:val="28"/>
          <w:szCs w:val="28"/>
        </w:rPr>
      </w:pPr>
    </w:p>
    <w:tbl>
      <w:tblPr>
        <w:tblW w:w="4950" w:type="pct"/>
        <w:tblInd w:w="-109" w:type="dxa"/>
        <w:tblLayout w:type="fixed"/>
        <w:tblLook w:val="0000" w:firstRow="0" w:lastRow="0" w:firstColumn="0" w:lastColumn="0" w:noHBand="0" w:noVBand="0"/>
      </w:tblPr>
      <w:tblGrid>
        <w:gridCol w:w="2205"/>
        <w:gridCol w:w="2204"/>
        <w:gridCol w:w="2154"/>
        <w:gridCol w:w="2698"/>
      </w:tblGrid>
      <w:tr w:rsidR="004403CF" w14:paraId="494BBDC1" w14:textId="77777777" w:rsidTr="00D8733A">
        <w:trPr>
          <w:trHeight w:val="284"/>
        </w:trPr>
        <w:tc>
          <w:tcPr>
            <w:tcW w:w="2204" w:type="dxa"/>
            <w:vAlign w:val="bottom"/>
          </w:tcPr>
          <w:p w14:paraId="4059CD3E" w14:textId="73986D10" w:rsidR="004403CF" w:rsidRPr="00F626C3" w:rsidRDefault="004403CF" w:rsidP="00D8733A">
            <w:pPr>
              <w:rPr>
                <w:sz w:val="28"/>
                <w:szCs w:val="28"/>
              </w:rPr>
            </w:pPr>
            <w:r>
              <w:rPr>
                <w:sz w:val="28"/>
                <w:szCs w:val="28"/>
              </w:rPr>
              <w:t>Студент</w:t>
            </w:r>
          </w:p>
        </w:tc>
        <w:tc>
          <w:tcPr>
            <w:tcW w:w="2204" w:type="dxa"/>
            <w:vAlign w:val="bottom"/>
          </w:tcPr>
          <w:p w14:paraId="5023ABE6" w14:textId="77777777" w:rsidR="004403CF" w:rsidRDefault="004403CF" w:rsidP="00D8733A">
            <w:pPr>
              <w:rPr>
                <w:sz w:val="28"/>
                <w:szCs w:val="28"/>
              </w:rPr>
            </w:pPr>
          </w:p>
        </w:tc>
        <w:tc>
          <w:tcPr>
            <w:tcW w:w="2154" w:type="dxa"/>
            <w:tcBorders>
              <w:bottom w:val="single" w:sz="4" w:space="0" w:color="000000"/>
            </w:tcBorders>
            <w:vAlign w:val="bottom"/>
          </w:tcPr>
          <w:p w14:paraId="0386715F" w14:textId="77777777" w:rsidR="004403CF" w:rsidRDefault="004403CF" w:rsidP="00D8733A">
            <w:pPr>
              <w:snapToGrid w:val="0"/>
              <w:rPr>
                <w:sz w:val="28"/>
                <w:szCs w:val="28"/>
              </w:rPr>
            </w:pPr>
          </w:p>
        </w:tc>
        <w:tc>
          <w:tcPr>
            <w:tcW w:w="2698" w:type="dxa"/>
            <w:vAlign w:val="bottom"/>
          </w:tcPr>
          <w:p w14:paraId="57B802AE" w14:textId="4A28E26E" w:rsidR="004403CF" w:rsidRPr="006A27BE" w:rsidRDefault="00C24F74" w:rsidP="00D8733A">
            <w:pPr>
              <w:jc w:val="center"/>
              <w:rPr>
                <w:color w:val="000000"/>
              </w:rPr>
            </w:pPr>
            <w:r>
              <w:rPr>
                <w:color w:val="000000"/>
                <w:sz w:val="28"/>
                <w:szCs w:val="28"/>
              </w:rPr>
              <w:t>Е</w:t>
            </w:r>
            <w:r w:rsidR="004403CF">
              <w:rPr>
                <w:color w:val="000000"/>
                <w:sz w:val="28"/>
                <w:szCs w:val="28"/>
              </w:rPr>
              <w:t>.</w:t>
            </w:r>
            <w:r>
              <w:rPr>
                <w:color w:val="000000"/>
                <w:sz w:val="28"/>
                <w:szCs w:val="28"/>
              </w:rPr>
              <w:t>Д</w:t>
            </w:r>
            <w:r w:rsidR="004403CF">
              <w:rPr>
                <w:color w:val="000000"/>
                <w:sz w:val="28"/>
                <w:szCs w:val="28"/>
              </w:rPr>
              <w:t xml:space="preserve">. </w:t>
            </w:r>
            <w:r>
              <w:rPr>
                <w:color w:val="000000"/>
                <w:sz w:val="28"/>
                <w:szCs w:val="28"/>
              </w:rPr>
              <w:t>Мордасов</w:t>
            </w:r>
          </w:p>
        </w:tc>
      </w:tr>
      <w:tr w:rsidR="004403CF" w14:paraId="4FF258B1" w14:textId="77777777" w:rsidTr="00D8733A">
        <w:trPr>
          <w:trHeight w:val="454"/>
        </w:trPr>
        <w:tc>
          <w:tcPr>
            <w:tcW w:w="2204" w:type="dxa"/>
            <w:vAlign w:val="bottom"/>
          </w:tcPr>
          <w:p w14:paraId="79BB6835" w14:textId="77777777" w:rsidR="004403CF" w:rsidRDefault="004403CF" w:rsidP="00D8733A">
            <w:pPr>
              <w:rPr>
                <w:sz w:val="28"/>
                <w:szCs w:val="28"/>
              </w:rPr>
            </w:pPr>
            <w:r>
              <w:rPr>
                <w:sz w:val="28"/>
              </w:rPr>
              <w:t>Руководитель</w:t>
            </w:r>
          </w:p>
        </w:tc>
        <w:tc>
          <w:tcPr>
            <w:tcW w:w="2204" w:type="dxa"/>
            <w:vAlign w:val="bottom"/>
          </w:tcPr>
          <w:p w14:paraId="2599A3F4" w14:textId="77777777" w:rsidR="004403CF" w:rsidRDefault="004403CF" w:rsidP="00D8733A">
            <w:pPr>
              <w:rPr>
                <w:sz w:val="28"/>
                <w:szCs w:val="28"/>
              </w:rPr>
            </w:pPr>
            <w:r>
              <w:rPr>
                <w:sz w:val="28"/>
                <w:szCs w:val="28"/>
              </w:rPr>
              <w:t>к.т.н., доцент</w:t>
            </w:r>
          </w:p>
        </w:tc>
        <w:tc>
          <w:tcPr>
            <w:tcW w:w="2154" w:type="dxa"/>
            <w:tcBorders>
              <w:top w:val="single" w:sz="4" w:space="0" w:color="000000"/>
              <w:bottom w:val="single" w:sz="4" w:space="0" w:color="000000"/>
            </w:tcBorders>
            <w:vAlign w:val="bottom"/>
          </w:tcPr>
          <w:p w14:paraId="1233944C" w14:textId="77777777" w:rsidR="004403CF" w:rsidRDefault="004403CF" w:rsidP="00D8733A">
            <w:pPr>
              <w:snapToGrid w:val="0"/>
              <w:rPr>
                <w:sz w:val="28"/>
                <w:szCs w:val="28"/>
              </w:rPr>
            </w:pPr>
          </w:p>
        </w:tc>
        <w:tc>
          <w:tcPr>
            <w:tcW w:w="2698" w:type="dxa"/>
            <w:vAlign w:val="bottom"/>
          </w:tcPr>
          <w:p w14:paraId="5FCCD41D" w14:textId="698CFC81" w:rsidR="004403CF" w:rsidRDefault="00C24F74" w:rsidP="00D8733A">
            <w:pPr>
              <w:jc w:val="center"/>
              <w:rPr>
                <w:color w:val="000000"/>
              </w:rPr>
            </w:pPr>
            <w:r>
              <w:rPr>
                <w:color w:val="000000"/>
                <w:sz w:val="28"/>
                <w:szCs w:val="28"/>
              </w:rPr>
              <w:t>К</w:t>
            </w:r>
            <w:r w:rsidR="004403CF">
              <w:rPr>
                <w:color w:val="000000"/>
                <w:sz w:val="28"/>
                <w:szCs w:val="28"/>
              </w:rPr>
              <w:t>.А. Б</w:t>
            </w:r>
            <w:r>
              <w:rPr>
                <w:color w:val="000000"/>
                <w:sz w:val="28"/>
                <w:szCs w:val="28"/>
              </w:rPr>
              <w:t>орисенко</w:t>
            </w:r>
          </w:p>
        </w:tc>
      </w:tr>
      <w:tr w:rsidR="004403CF" w14:paraId="1CBA7F08" w14:textId="77777777" w:rsidTr="00D8733A">
        <w:trPr>
          <w:trHeight w:hRule="exact" w:val="170"/>
        </w:trPr>
        <w:tc>
          <w:tcPr>
            <w:tcW w:w="2204" w:type="dxa"/>
          </w:tcPr>
          <w:p w14:paraId="1F415751" w14:textId="77777777" w:rsidR="004403CF" w:rsidRDefault="004403CF" w:rsidP="00D8733A">
            <w:pPr>
              <w:rPr>
                <w:sz w:val="28"/>
              </w:rPr>
            </w:pPr>
          </w:p>
        </w:tc>
        <w:tc>
          <w:tcPr>
            <w:tcW w:w="2204" w:type="dxa"/>
          </w:tcPr>
          <w:p w14:paraId="28BF902D" w14:textId="77777777" w:rsidR="004403CF" w:rsidRDefault="004403CF" w:rsidP="00D8733A">
            <w:pPr>
              <w:ind w:left="5"/>
              <w:jc w:val="center"/>
              <w:rPr>
                <w:sz w:val="28"/>
              </w:rPr>
            </w:pPr>
            <w:r>
              <w:rPr>
                <w:i/>
                <w:vertAlign w:val="superscript"/>
              </w:rPr>
              <w:t>(Уч. степень, уч. звание)</w:t>
            </w:r>
          </w:p>
        </w:tc>
        <w:tc>
          <w:tcPr>
            <w:tcW w:w="2154" w:type="dxa"/>
            <w:tcBorders>
              <w:top w:val="single" w:sz="4" w:space="0" w:color="000000"/>
            </w:tcBorders>
            <w:vAlign w:val="bottom"/>
          </w:tcPr>
          <w:p w14:paraId="580AC857" w14:textId="77777777" w:rsidR="004403CF" w:rsidRDefault="004403CF" w:rsidP="00D8733A">
            <w:pPr>
              <w:snapToGrid w:val="0"/>
              <w:rPr>
                <w:sz w:val="16"/>
                <w:szCs w:val="16"/>
              </w:rPr>
            </w:pPr>
          </w:p>
        </w:tc>
        <w:tc>
          <w:tcPr>
            <w:tcW w:w="2698" w:type="dxa"/>
            <w:vAlign w:val="bottom"/>
          </w:tcPr>
          <w:p w14:paraId="30B4A213" w14:textId="77777777" w:rsidR="004403CF" w:rsidRDefault="004403CF" w:rsidP="00D8733A">
            <w:pPr>
              <w:snapToGrid w:val="0"/>
              <w:jc w:val="center"/>
              <w:rPr>
                <w:color w:val="FF0000"/>
                <w:sz w:val="16"/>
                <w:szCs w:val="16"/>
              </w:rPr>
            </w:pPr>
          </w:p>
        </w:tc>
      </w:tr>
    </w:tbl>
    <w:p w14:paraId="2F337C34" w14:textId="77777777" w:rsidR="009713F2" w:rsidRPr="00970702" w:rsidRDefault="00F079EE">
      <w:pPr>
        <w:spacing w:line="360" w:lineRule="auto"/>
        <w:ind w:firstLine="1985"/>
        <w:jc w:val="center"/>
        <w:rPr>
          <w:rFonts w:ascii="Times New Roman" w:hAnsi="Times New Roman" w:cs="Times New Roman"/>
        </w:rPr>
      </w:pPr>
      <w:r w:rsidRPr="00970702">
        <w:rPr>
          <w:rFonts w:ascii="Times New Roman" w:hAnsi="Times New Roman" w:cs="Times New Roman"/>
        </w:rPr>
        <w:br w:type="page"/>
      </w:r>
    </w:p>
    <w:p w14:paraId="6530A809" w14:textId="77777777" w:rsidR="009713F2" w:rsidRPr="00970702" w:rsidRDefault="00F079EE">
      <w:pPr>
        <w:spacing w:line="360" w:lineRule="auto"/>
        <w:jc w:val="center"/>
        <w:rPr>
          <w:rFonts w:ascii="Times New Roman" w:hAnsi="Times New Roman" w:cs="Times New Roman"/>
          <w:sz w:val="28"/>
          <w:szCs w:val="28"/>
        </w:rPr>
      </w:pPr>
      <w:r w:rsidRPr="00970702">
        <w:rPr>
          <w:rFonts w:ascii="Times New Roman" w:hAnsi="Times New Roman" w:cs="Times New Roman"/>
          <w:b/>
          <w:sz w:val="28"/>
          <w:szCs w:val="28"/>
        </w:rPr>
        <w:lastRenderedPageBreak/>
        <w:t>РЕФЕРАТ</w:t>
      </w:r>
    </w:p>
    <w:p w14:paraId="40B9997A" w14:textId="0F63EBDB" w:rsidR="002E5ED3" w:rsidRPr="0084589E" w:rsidRDefault="00F079EE" w:rsidP="002E5ED3">
      <w:pPr>
        <w:spacing w:line="360" w:lineRule="auto"/>
        <w:jc w:val="both"/>
        <w:rPr>
          <w:sz w:val="28"/>
          <w:szCs w:val="28"/>
        </w:rPr>
      </w:pPr>
      <w:r w:rsidRPr="00970702">
        <w:rPr>
          <w:rFonts w:ascii="Times New Roman" w:hAnsi="Times New Roman" w:cs="Times New Roman"/>
          <w:sz w:val="28"/>
          <w:szCs w:val="28"/>
        </w:rPr>
        <w:tab/>
      </w:r>
      <w:r w:rsidR="002E5ED3" w:rsidRPr="0084589E">
        <w:rPr>
          <w:sz w:val="28"/>
          <w:szCs w:val="28"/>
        </w:rPr>
        <w:t xml:space="preserve">Пояснительная записка </w:t>
      </w:r>
      <w:r w:rsidR="00C24ECF">
        <w:rPr>
          <w:sz w:val="28"/>
          <w:szCs w:val="28"/>
        </w:rPr>
        <w:t>5</w:t>
      </w:r>
      <w:r w:rsidR="00B824B0">
        <w:rPr>
          <w:sz w:val="28"/>
          <w:szCs w:val="28"/>
        </w:rPr>
        <w:t>4</w:t>
      </w:r>
      <w:r w:rsidR="002E5ED3" w:rsidRPr="0084589E">
        <w:rPr>
          <w:sz w:val="28"/>
          <w:szCs w:val="28"/>
        </w:rPr>
        <w:t xml:space="preserve"> стр., </w:t>
      </w:r>
      <w:r w:rsidR="00C24ECF">
        <w:rPr>
          <w:sz w:val="28"/>
          <w:szCs w:val="28"/>
        </w:rPr>
        <w:t>12</w:t>
      </w:r>
      <w:r w:rsidR="002E5ED3" w:rsidRPr="0084589E">
        <w:rPr>
          <w:sz w:val="28"/>
          <w:szCs w:val="28"/>
        </w:rPr>
        <w:t xml:space="preserve"> рис., </w:t>
      </w:r>
      <w:r w:rsidR="00C24ECF">
        <w:rPr>
          <w:sz w:val="28"/>
          <w:szCs w:val="28"/>
        </w:rPr>
        <w:t>7</w:t>
      </w:r>
      <w:r w:rsidR="002E5ED3" w:rsidRPr="0084589E">
        <w:rPr>
          <w:sz w:val="28"/>
          <w:szCs w:val="28"/>
        </w:rPr>
        <w:t xml:space="preserve"> табл., </w:t>
      </w:r>
      <w:r w:rsidR="0084589E" w:rsidRPr="0084589E">
        <w:rPr>
          <w:sz w:val="28"/>
          <w:szCs w:val="28"/>
        </w:rPr>
        <w:t>1</w:t>
      </w:r>
      <w:r w:rsidR="00B824B0">
        <w:rPr>
          <w:sz w:val="28"/>
          <w:szCs w:val="28"/>
        </w:rPr>
        <w:t>7</w:t>
      </w:r>
      <w:r w:rsidR="002E5ED3" w:rsidRPr="0084589E">
        <w:rPr>
          <w:sz w:val="28"/>
          <w:szCs w:val="28"/>
        </w:rPr>
        <w:t xml:space="preserve"> ист.</w:t>
      </w:r>
    </w:p>
    <w:p w14:paraId="2B41BB35" w14:textId="57A17583" w:rsidR="002E5ED3" w:rsidRPr="0084589E" w:rsidRDefault="0084589E" w:rsidP="002E5ED3">
      <w:pPr>
        <w:spacing w:line="360" w:lineRule="auto"/>
        <w:ind w:left="708"/>
        <w:jc w:val="both"/>
        <w:rPr>
          <w:sz w:val="28"/>
          <w:szCs w:val="28"/>
        </w:rPr>
      </w:pPr>
      <w:r w:rsidRPr="0084589E">
        <w:rPr>
          <w:sz w:val="28"/>
          <w:szCs w:val="28"/>
        </w:rPr>
        <w:t xml:space="preserve">ПРОГНОЗИРОВАНИЕ РИСКА ЗАБОЛЕВАНИЙ, НЕЙРОННЫЕ СЕТИ, МНОГОМЕРНЫЕ КЛИНИЧЕСКИЕ ДАННЫЕ, ИНТЕРПРЕТИРУЕМОСТЬ, </w:t>
      </w:r>
      <w:r w:rsidRPr="0084589E">
        <w:rPr>
          <w:sz w:val="28"/>
          <w:szCs w:val="28"/>
          <w:lang w:val="en-US"/>
        </w:rPr>
        <w:t>SHAP</w:t>
      </w:r>
      <w:r w:rsidR="002E5ED3" w:rsidRPr="0084589E">
        <w:rPr>
          <w:sz w:val="28"/>
          <w:szCs w:val="28"/>
        </w:rPr>
        <w:t>.</w:t>
      </w:r>
    </w:p>
    <w:p w14:paraId="13B7AA96" w14:textId="2D2F04F5" w:rsidR="002E5ED3" w:rsidRPr="00880417" w:rsidRDefault="002E5ED3" w:rsidP="00305677">
      <w:pPr>
        <w:spacing w:line="360" w:lineRule="auto"/>
        <w:ind w:firstLine="709"/>
        <w:jc w:val="both"/>
        <w:rPr>
          <w:color w:val="000000"/>
          <w:sz w:val="28"/>
          <w:szCs w:val="28"/>
        </w:rPr>
      </w:pPr>
      <w:r>
        <w:rPr>
          <w:b/>
          <w:sz w:val="28"/>
          <w:szCs w:val="28"/>
        </w:rPr>
        <w:t>Объектом исследования</w:t>
      </w:r>
      <w:r>
        <w:rPr>
          <w:sz w:val="28"/>
          <w:szCs w:val="28"/>
        </w:rPr>
        <w:t xml:space="preserve"> </w:t>
      </w:r>
      <w:r w:rsidR="00C24F74">
        <w:rPr>
          <w:sz w:val="28"/>
          <w:szCs w:val="28"/>
        </w:rPr>
        <w:t>п</w:t>
      </w:r>
      <w:r w:rsidR="00C24F74" w:rsidRPr="00C24F74">
        <w:rPr>
          <w:sz w:val="28"/>
          <w:szCs w:val="28"/>
        </w:rPr>
        <w:t>роцесс прогнозирования риска развития заболеваний на основе многомерных медицинских данных пациентов.</w:t>
      </w:r>
    </w:p>
    <w:p w14:paraId="0817F72A" w14:textId="7E7F47A9" w:rsidR="002E5ED3" w:rsidRPr="002D249F" w:rsidRDefault="002E5ED3" w:rsidP="00305677">
      <w:pPr>
        <w:spacing w:line="360" w:lineRule="auto"/>
        <w:ind w:firstLine="709"/>
        <w:jc w:val="both"/>
        <w:rPr>
          <w:color w:val="000000"/>
          <w:sz w:val="28"/>
          <w:szCs w:val="28"/>
        </w:rPr>
      </w:pPr>
      <w:r>
        <w:rPr>
          <w:b/>
          <w:sz w:val="28"/>
          <w:szCs w:val="28"/>
        </w:rPr>
        <w:t>Предметом исследования</w:t>
      </w:r>
      <w:r>
        <w:rPr>
          <w:sz w:val="28"/>
          <w:szCs w:val="28"/>
        </w:rPr>
        <w:t xml:space="preserve"> является</w:t>
      </w:r>
      <w:r>
        <w:rPr>
          <w:color w:val="000000"/>
          <w:sz w:val="28"/>
          <w:szCs w:val="28"/>
        </w:rPr>
        <w:t xml:space="preserve"> </w:t>
      </w:r>
      <w:r w:rsidR="00C24F74">
        <w:rPr>
          <w:rFonts w:ascii="Times New Roman" w:hAnsi="Times New Roman" w:cs="Times New Roman"/>
          <w:color w:val="000000"/>
          <w:sz w:val="28"/>
          <w:szCs w:val="28"/>
        </w:rPr>
        <w:t>у</w:t>
      </w:r>
      <w:r w:rsidR="00C24F74" w:rsidRPr="00C24F74">
        <w:rPr>
          <w:rFonts w:ascii="Times New Roman" w:hAnsi="Times New Roman" w:cs="Times New Roman"/>
          <w:color w:val="000000"/>
          <w:sz w:val="28"/>
          <w:szCs w:val="28"/>
        </w:rPr>
        <w:t>ровень точности прогнозирования риска заболевания, достигаемый с помощью нейросетевых моделей.</w:t>
      </w:r>
      <w:r>
        <w:rPr>
          <w:sz w:val="28"/>
          <w:szCs w:val="28"/>
        </w:rPr>
        <w:tab/>
      </w:r>
    </w:p>
    <w:p w14:paraId="1A71C25A" w14:textId="2EA5F322" w:rsidR="002E5ED3" w:rsidRDefault="002E5ED3" w:rsidP="002E5ED3">
      <w:pPr>
        <w:spacing w:line="360" w:lineRule="auto"/>
        <w:ind w:firstLine="708"/>
        <w:jc w:val="both"/>
        <w:rPr>
          <w:sz w:val="28"/>
          <w:szCs w:val="28"/>
        </w:rPr>
      </w:pPr>
      <w:r>
        <w:rPr>
          <w:b/>
          <w:sz w:val="28"/>
          <w:szCs w:val="28"/>
        </w:rPr>
        <w:t>Цель работы</w:t>
      </w:r>
      <w:r w:rsidR="00C24F74">
        <w:rPr>
          <w:b/>
          <w:sz w:val="28"/>
          <w:szCs w:val="28"/>
        </w:rPr>
        <w:t>:</w:t>
      </w:r>
      <w:r w:rsidR="00C24F74">
        <w:rPr>
          <w:sz w:val="28"/>
          <w:szCs w:val="28"/>
        </w:rPr>
        <w:t xml:space="preserve"> </w:t>
      </w:r>
      <w:r w:rsidR="00C24F74" w:rsidRPr="00C24F74">
        <w:rPr>
          <w:sz w:val="28"/>
          <w:szCs w:val="28"/>
        </w:rPr>
        <w:t>разработать нейросетевую модель для прогнозирования риска заболеваний на основе многомерных клинических данных</w:t>
      </w:r>
      <w:r w:rsidR="006B08F1">
        <w:rPr>
          <w:sz w:val="28"/>
          <w:szCs w:val="28"/>
        </w:rPr>
        <w:t>.</w:t>
      </w:r>
    </w:p>
    <w:p w14:paraId="205747A7" w14:textId="3B30C3DC" w:rsidR="006B08F1" w:rsidRPr="006B08F1" w:rsidRDefault="002E5ED3" w:rsidP="006B08F1">
      <w:pPr>
        <w:spacing w:line="360" w:lineRule="auto"/>
        <w:ind w:firstLine="708"/>
        <w:jc w:val="both"/>
        <w:rPr>
          <w:sz w:val="28"/>
          <w:szCs w:val="28"/>
        </w:rPr>
      </w:pPr>
      <w:r w:rsidRPr="00803E33">
        <w:rPr>
          <w:b/>
          <w:bCs/>
          <w:sz w:val="28"/>
          <w:szCs w:val="28"/>
        </w:rPr>
        <w:t>Практическая значимость работы:</w:t>
      </w:r>
      <w:r>
        <w:rPr>
          <w:sz w:val="28"/>
          <w:szCs w:val="28"/>
        </w:rPr>
        <w:t xml:space="preserve"> </w:t>
      </w:r>
      <w:r w:rsidR="006B08F1" w:rsidRPr="006B08F1">
        <w:rPr>
          <w:sz w:val="28"/>
          <w:szCs w:val="28"/>
        </w:rPr>
        <w:t>В данной выпускной квалификационной работе изучаются подходы к классификации пациентов с использованием алгоритмов глубокого обучения. Проведено исследование различных парадигм машинного обучения: градиентного бустинга, рекуррентных и полносвязных нейронных сетей.</w:t>
      </w:r>
    </w:p>
    <w:p w14:paraId="7ADE06AA" w14:textId="67D97C3F" w:rsidR="009713F2" w:rsidRPr="00C24ECF" w:rsidRDefault="006B08F1" w:rsidP="006B08F1">
      <w:pPr>
        <w:spacing w:line="360" w:lineRule="auto"/>
        <w:ind w:firstLine="708"/>
        <w:jc w:val="both"/>
        <w:rPr>
          <w:sz w:val="28"/>
          <w:szCs w:val="28"/>
          <w:lang w:val="en-US"/>
        </w:rPr>
      </w:pPr>
      <w:r w:rsidRPr="006B08F1">
        <w:rPr>
          <w:sz w:val="28"/>
          <w:szCs w:val="28"/>
        </w:rPr>
        <w:t>Установлено, что глубокая полносвязная нейронная сеть DNN, оптимизированная по метрике PR-AUC с последующ</w:t>
      </w:r>
      <w:r w:rsidR="00874AEC">
        <w:rPr>
          <w:sz w:val="28"/>
          <w:szCs w:val="28"/>
        </w:rPr>
        <w:t>им</w:t>
      </w:r>
      <w:r w:rsidRPr="006B08F1">
        <w:rPr>
          <w:sz w:val="28"/>
          <w:szCs w:val="28"/>
        </w:rPr>
        <w:t xml:space="preserve"> </w:t>
      </w:r>
      <w:r w:rsidR="00874AEC">
        <w:rPr>
          <w:sz w:val="28"/>
          <w:szCs w:val="28"/>
        </w:rPr>
        <w:t xml:space="preserve">подбором </w:t>
      </w:r>
      <w:r w:rsidRPr="006B08F1">
        <w:rPr>
          <w:sz w:val="28"/>
          <w:szCs w:val="28"/>
        </w:rPr>
        <w:t xml:space="preserve">порога классификации по F2-score, является наиболее эффективным методом при сильном дисбалансе классов. Применение алгоритмического взвешивания классов и архитектуры с расширением признакового пространства </w:t>
      </w:r>
      <w:r w:rsidR="00874AEC">
        <w:rPr>
          <w:sz w:val="28"/>
          <w:szCs w:val="28"/>
        </w:rPr>
        <w:t>д</w:t>
      </w:r>
      <w:r w:rsidRPr="006B08F1">
        <w:rPr>
          <w:sz w:val="28"/>
          <w:szCs w:val="28"/>
        </w:rPr>
        <w:t xml:space="preserve">о 224 нейронов в скрытом слое позволило достичь полноты выявления больных Recall на уровне 84% при </w:t>
      </w:r>
      <w:r>
        <w:rPr>
          <w:sz w:val="28"/>
          <w:szCs w:val="28"/>
        </w:rPr>
        <w:t xml:space="preserve">параметре </w:t>
      </w:r>
      <w:r w:rsidRPr="006B08F1">
        <w:rPr>
          <w:sz w:val="28"/>
          <w:szCs w:val="28"/>
        </w:rPr>
        <w:t xml:space="preserve">ROC-AUC 0.83. </w:t>
      </w:r>
      <w:r>
        <w:rPr>
          <w:sz w:val="28"/>
          <w:szCs w:val="28"/>
        </w:rPr>
        <w:t>Внедрен</w:t>
      </w:r>
      <w:r w:rsidRPr="00C24ECF">
        <w:rPr>
          <w:sz w:val="28"/>
          <w:szCs w:val="28"/>
          <w:lang w:val="en-US"/>
        </w:rPr>
        <w:t xml:space="preserve"> SHAP, </w:t>
      </w:r>
      <w:r w:rsidRPr="006B08F1">
        <w:rPr>
          <w:sz w:val="28"/>
          <w:szCs w:val="28"/>
        </w:rPr>
        <w:t>объясняющий</w:t>
      </w:r>
      <w:r w:rsidRPr="00C24ECF">
        <w:rPr>
          <w:sz w:val="28"/>
          <w:szCs w:val="28"/>
          <w:lang w:val="en-US"/>
        </w:rPr>
        <w:t xml:space="preserve"> </w:t>
      </w:r>
      <w:r w:rsidRPr="006B08F1">
        <w:rPr>
          <w:sz w:val="28"/>
          <w:szCs w:val="28"/>
        </w:rPr>
        <w:t>влияние</w:t>
      </w:r>
      <w:r w:rsidRPr="00C24ECF">
        <w:rPr>
          <w:sz w:val="28"/>
          <w:szCs w:val="28"/>
          <w:lang w:val="en-US"/>
        </w:rPr>
        <w:t xml:space="preserve"> </w:t>
      </w:r>
      <w:r w:rsidRPr="006B08F1">
        <w:rPr>
          <w:sz w:val="28"/>
          <w:szCs w:val="28"/>
        </w:rPr>
        <w:t>симптом</w:t>
      </w:r>
      <w:r>
        <w:rPr>
          <w:sz w:val="28"/>
          <w:szCs w:val="28"/>
        </w:rPr>
        <w:t>ов</w:t>
      </w:r>
      <w:r w:rsidRPr="00C24ECF">
        <w:rPr>
          <w:sz w:val="28"/>
          <w:szCs w:val="28"/>
          <w:lang w:val="en-US"/>
        </w:rPr>
        <w:t xml:space="preserve"> </w:t>
      </w:r>
      <w:r w:rsidRPr="006B08F1">
        <w:rPr>
          <w:sz w:val="28"/>
          <w:szCs w:val="28"/>
        </w:rPr>
        <w:t>на</w:t>
      </w:r>
      <w:r w:rsidRPr="00C24ECF">
        <w:rPr>
          <w:sz w:val="28"/>
          <w:szCs w:val="28"/>
          <w:lang w:val="en-US"/>
        </w:rPr>
        <w:t xml:space="preserve"> </w:t>
      </w:r>
      <w:r w:rsidRPr="006B08F1">
        <w:rPr>
          <w:sz w:val="28"/>
          <w:szCs w:val="28"/>
        </w:rPr>
        <w:t>итоговый</w:t>
      </w:r>
      <w:r w:rsidRPr="00C24ECF">
        <w:rPr>
          <w:sz w:val="28"/>
          <w:szCs w:val="28"/>
          <w:lang w:val="en-US"/>
        </w:rPr>
        <w:t xml:space="preserve"> </w:t>
      </w:r>
      <w:r w:rsidRPr="006B08F1">
        <w:rPr>
          <w:sz w:val="28"/>
          <w:szCs w:val="28"/>
        </w:rPr>
        <w:t>диагноз</w:t>
      </w:r>
      <w:r w:rsidRPr="00C24ECF">
        <w:rPr>
          <w:sz w:val="28"/>
          <w:szCs w:val="28"/>
          <w:lang w:val="en-US"/>
        </w:rPr>
        <w:t>.</w:t>
      </w:r>
      <w:r w:rsidR="00F079EE" w:rsidRPr="00C24ECF">
        <w:rPr>
          <w:rFonts w:ascii="Times New Roman" w:hAnsi="Times New Roman" w:cs="Times New Roman"/>
          <w:lang w:val="en-US"/>
        </w:rPr>
        <w:br w:type="page"/>
      </w:r>
    </w:p>
    <w:p w14:paraId="32B2917C" w14:textId="77777777" w:rsidR="009713F2" w:rsidRPr="005D4544" w:rsidRDefault="00F079EE">
      <w:pPr>
        <w:spacing w:line="360" w:lineRule="auto"/>
        <w:jc w:val="center"/>
        <w:rPr>
          <w:rFonts w:ascii="Times New Roman" w:hAnsi="Times New Roman" w:cs="Times New Roman"/>
          <w:sz w:val="28"/>
          <w:szCs w:val="28"/>
          <w:lang w:val="en-US"/>
        </w:rPr>
      </w:pPr>
      <w:r w:rsidRPr="00970702">
        <w:rPr>
          <w:rFonts w:ascii="Times New Roman" w:hAnsi="Times New Roman" w:cs="Times New Roman"/>
          <w:b/>
          <w:sz w:val="28"/>
          <w:szCs w:val="28"/>
          <w:lang w:val="en-US"/>
        </w:rPr>
        <w:lastRenderedPageBreak/>
        <w:t>ABSTRACT</w:t>
      </w:r>
    </w:p>
    <w:p w14:paraId="1AC5654E" w14:textId="2691CB08" w:rsidR="00151549" w:rsidRPr="00151549" w:rsidRDefault="00151549" w:rsidP="00151549">
      <w:pPr>
        <w:pStyle w:val="a1"/>
        <w:rPr>
          <w:lang w:val="en-US"/>
        </w:rPr>
      </w:pPr>
      <w:r w:rsidRPr="00151549">
        <w:rPr>
          <w:lang w:val="en-US"/>
        </w:rPr>
        <w:t>In this thesis, we study approaches to patient classification using deep learning algorithms. We investigate various machine learning paradigms, including gradient boosting, recurrent neural networks, and fully connected neural networks.</w:t>
      </w:r>
    </w:p>
    <w:p w14:paraId="078400EA" w14:textId="45084AF6" w:rsidR="009713F2" w:rsidRPr="00151549" w:rsidRDefault="00151549" w:rsidP="00151549">
      <w:pPr>
        <w:pStyle w:val="a1"/>
        <w:rPr>
          <w:lang w:val="en-US"/>
        </w:rPr>
      </w:pPr>
      <w:r w:rsidRPr="00151549">
        <w:rPr>
          <w:lang w:val="en-US"/>
        </w:rPr>
        <w:t>We find that a deep fully connected neural network DNN optimized using the PR-AUC metric, followed by calibration of the classification threshold using the F2-score, is the most effective screening method for highly imbalanced classes. The use of algorithmic weighting of classes and architecture with the expansion of the feature space up to 224 neurons in the hidden layer made it possible to achieve the completeness of patient detection Recall at the level of 84% with a ROC-AUC parameter of 0.83. A SHAP has been implemented to explain the effect of symptoms on the final diagnosis. A real-time disease risk assessment program has been developed</w:t>
      </w:r>
      <w:r w:rsidR="004E36FD" w:rsidRPr="00E4705B">
        <w:rPr>
          <w:color w:val="000000" w:themeColor="text1"/>
          <w:lang w:val="en-US"/>
        </w:rPr>
        <w:br w:type="page"/>
      </w:r>
    </w:p>
    <w:p w14:paraId="6E23D3B1" w14:textId="77777777" w:rsidR="009713F2" w:rsidRPr="00C125E6" w:rsidRDefault="00F079EE" w:rsidP="005A3C4C">
      <w:pPr>
        <w:spacing w:line="360" w:lineRule="auto"/>
        <w:jc w:val="center"/>
        <w:rPr>
          <w:rFonts w:ascii="Times New Roman" w:hAnsi="Times New Roman" w:cs="Times New Roman"/>
          <w:b/>
          <w:sz w:val="28"/>
        </w:rPr>
      </w:pPr>
      <w:r w:rsidRPr="00C125E6">
        <w:rPr>
          <w:rFonts w:ascii="Times New Roman" w:hAnsi="Times New Roman" w:cs="Times New Roman"/>
          <w:b/>
          <w:sz w:val="28"/>
        </w:rPr>
        <w:lastRenderedPageBreak/>
        <w:t>СОДЕРЖАНИЕ</w:t>
      </w:r>
    </w:p>
    <w:sdt>
      <w:sdtPr>
        <w:rPr>
          <w:rFonts w:ascii="Times New Roman" w:hAnsi="Times New Roman" w:cs="Times New Roman"/>
          <w:b w:val="0"/>
          <w:bCs w:val="0"/>
          <w:color w:val="000000" w:themeColor="text1"/>
          <w:sz w:val="28"/>
          <w:szCs w:val="28"/>
        </w:rPr>
        <w:id w:val="-864287045"/>
        <w:docPartObj>
          <w:docPartGallery w:val="Table of Contents"/>
          <w:docPartUnique/>
        </w:docPartObj>
      </w:sdtPr>
      <w:sdtEndPr>
        <w:rPr>
          <w:smallCaps w:val="0"/>
          <w:noProof/>
        </w:rPr>
      </w:sdtEndPr>
      <w:sdtContent>
        <w:p w14:paraId="3095AAE2" w14:textId="034268A0" w:rsidR="00676EF8" w:rsidRDefault="00CF696B">
          <w:pPr>
            <w:pStyle w:val="20"/>
            <w:tabs>
              <w:tab w:val="right" w:leader="dot" w:pos="9345"/>
            </w:tabs>
            <w:rPr>
              <w:rFonts w:eastAsiaTheme="minorEastAsia" w:cstheme="minorBidi"/>
              <w:b w:val="0"/>
              <w:bCs w:val="0"/>
              <w:smallCaps w:val="0"/>
              <w:noProof/>
              <w:kern w:val="2"/>
              <w:sz w:val="24"/>
              <w:szCs w:val="24"/>
              <w:lang w:eastAsia="ru-RU" w:bidi="ar-SA"/>
              <w14:ligatures w14:val="standardContextual"/>
            </w:rPr>
          </w:pPr>
          <w:r w:rsidRPr="00FD2CDE">
            <w:rPr>
              <w:rFonts w:ascii="Times New Roman" w:hAnsi="Times New Roman" w:cs="Times New Roman"/>
              <w:b w:val="0"/>
              <w:bCs w:val="0"/>
              <w:color w:val="000000" w:themeColor="text1"/>
              <w:sz w:val="28"/>
              <w:szCs w:val="28"/>
            </w:rPr>
            <w:fldChar w:fldCharType="begin"/>
          </w:r>
          <w:r w:rsidRPr="00FD2CDE">
            <w:rPr>
              <w:rFonts w:ascii="Times New Roman" w:hAnsi="Times New Roman" w:cs="Times New Roman"/>
              <w:color w:val="000000" w:themeColor="text1"/>
              <w:sz w:val="28"/>
              <w:szCs w:val="28"/>
            </w:rPr>
            <w:instrText>TOC \o "1-3" \h \z \u</w:instrText>
          </w:r>
          <w:r w:rsidRPr="00FD2CDE">
            <w:rPr>
              <w:rFonts w:ascii="Times New Roman" w:hAnsi="Times New Roman" w:cs="Times New Roman"/>
              <w:b w:val="0"/>
              <w:bCs w:val="0"/>
              <w:color w:val="000000" w:themeColor="text1"/>
              <w:sz w:val="28"/>
              <w:szCs w:val="28"/>
            </w:rPr>
            <w:fldChar w:fldCharType="separate"/>
          </w:r>
          <w:hyperlink w:anchor="_Toc231408115" w:history="1">
            <w:r w:rsidR="00676EF8" w:rsidRPr="001B1E06">
              <w:rPr>
                <w:rStyle w:val="a8"/>
                <w:noProof/>
              </w:rPr>
              <w:t>ОПРЕДЕЛЕНИЯ, ОБОЗНАЧЕНИЯ И СОКРАЩЕНИЯ</w:t>
            </w:r>
            <w:r w:rsidR="00676EF8">
              <w:rPr>
                <w:noProof/>
                <w:webHidden/>
              </w:rPr>
              <w:tab/>
            </w:r>
            <w:r w:rsidR="00676EF8">
              <w:rPr>
                <w:noProof/>
                <w:webHidden/>
              </w:rPr>
              <w:fldChar w:fldCharType="begin"/>
            </w:r>
            <w:r w:rsidR="00676EF8">
              <w:rPr>
                <w:noProof/>
                <w:webHidden/>
              </w:rPr>
              <w:instrText xml:space="preserve"> PAGEREF _Toc231408115 \h </w:instrText>
            </w:r>
            <w:r w:rsidR="00676EF8">
              <w:rPr>
                <w:noProof/>
                <w:webHidden/>
              </w:rPr>
            </w:r>
            <w:r w:rsidR="00676EF8">
              <w:rPr>
                <w:noProof/>
                <w:webHidden/>
              </w:rPr>
              <w:fldChar w:fldCharType="separate"/>
            </w:r>
            <w:r w:rsidR="00A136B0">
              <w:rPr>
                <w:noProof/>
                <w:webHidden/>
              </w:rPr>
              <w:t>7</w:t>
            </w:r>
            <w:r w:rsidR="00676EF8">
              <w:rPr>
                <w:noProof/>
                <w:webHidden/>
              </w:rPr>
              <w:fldChar w:fldCharType="end"/>
            </w:r>
          </w:hyperlink>
        </w:p>
        <w:p w14:paraId="78C97657" w14:textId="222A23F3" w:rsidR="00676EF8" w:rsidRPr="00676EF8" w:rsidRDefault="00676EF8" w:rsidP="00676EF8">
          <w:pPr>
            <w:pStyle w:val="20"/>
            <w:tabs>
              <w:tab w:val="right" w:leader="dot" w:pos="9345"/>
            </w:tabs>
            <w:spacing w:line="360" w:lineRule="auto"/>
            <w:rPr>
              <w:rFonts w:ascii="Times New Roman" w:eastAsiaTheme="minorEastAsia" w:hAnsi="Times New Roman" w:cs="Times New Roman"/>
              <w:b w:val="0"/>
              <w:bCs w:val="0"/>
              <w:smallCaps w:val="0"/>
              <w:noProof/>
              <w:kern w:val="2"/>
              <w:sz w:val="28"/>
              <w:szCs w:val="28"/>
              <w:lang w:eastAsia="ru-RU" w:bidi="ar-SA"/>
              <w14:ligatures w14:val="standardContextual"/>
            </w:rPr>
          </w:pPr>
          <w:hyperlink w:anchor="_Toc231408116" w:history="1">
            <w:r w:rsidRPr="00676EF8">
              <w:rPr>
                <w:rStyle w:val="a8"/>
                <w:rFonts w:ascii="Times New Roman" w:hAnsi="Times New Roman" w:cs="Times New Roman"/>
                <w:noProof/>
                <w:sz w:val="28"/>
                <w:szCs w:val="28"/>
              </w:rPr>
              <w:t>ВВЕДЕНИЕ</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_Toc231408116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9</w:t>
            </w:r>
            <w:r w:rsidRPr="00676EF8">
              <w:rPr>
                <w:rFonts w:ascii="Times New Roman" w:hAnsi="Times New Roman" w:cs="Times New Roman"/>
                <w:noProof/>
                <w:webHidden/>
                <w:sz w:val="28"/>
                <w:szCs w:val="28"/>
              </w:rPr>
              <w:fldChar w:fldCharType="end"/>
            </w:r>
          </w:hyperlink>
        </w:p>
        <w:p w14:paraId="63CDEA6E" w14:textId="5236020B" w:rsidR="00676EF8" w:rsidRPr="00676EF8" w:rsidRDefault="00676EF8" w:rsidP="00676EF8">
          <w:pPr>
            <w:pStyle w:val="20"/>
            <w:tabs>
              <w:tab w:val="right" w:leader="dot" w:pos="9345"/>
            </w:tabs>
            <w:spacing w:line="360" w:lineRule="auto"/>
            <w:rPr>
              <w:rFonts w:ascii="Times New Roman" w:eastAsiaTheme="minorEastAsia" w:hAnsi="Times New Roman" w:cs="Times New Roman"/>
              <w:b w:val="0"/>
              <w:bCs w:val="0"/>
              <w:smallCaps w:val="0"/>
              <w:noProof/>
              <w:kern w:val="2"/>
              <w:sz w:val="28"/>
              <w:szCs w:val="28"/>
              <w:lang w:eastAsia="ru-RU" w:bidi="ar-SA"/>
              <w14:ligatures w14:val="standardContextual"/>
            </w:rPr>
          </w:pPr>
          <w:hyperlink w:anchor="_Toc231408117" w:history="1">
            <w:r w:rsidRPr="00676EF8">
              <w:rPr>
                <w:rStyle w:val="a8"/>
                <w:rFonts w:ascii="Times New Roman" w:hAnsi="Times New Roman" w:cs="Times New Roman"/>
                <w:noProof/>
                <w:sz w:val="28"/>
                <w:szCs w:val="28"/>
              </w:rPr>
              <w:t>1 Обзор предметной области</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_Toc231408117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11</w:t>
            </w:r>
            <w:r w:rsidRPr="00676EF8">
              <w:rPr>
                <w:rFonts w:ascii="Times New Roman" w:hAnsi="Times New Roman" w:cs="Times New Roman"/>
                <w:noProof/>
                <w:webHidden/>
                <w:sz w:val="28"/>
                <w:szCs w:val="28"/>
              </w:rPr>
              <w:fldChar w:fldCharType="end"/>
            </w:r>
          </w:hyperlink>
        </w:p>
        <w:p w14:paraId="6DA75D7E" w14:textId="01578AF8"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18" w:history="1">
            <w:r w:rsidRPr="00676EF8">
              <w:rPr>
                <w:rStyle w:val="a8"/>
                <w:rFonts w:ascii="Times New Roman" w:hAnsi="Times New Roman" w:cs="Times New Roman"/>
                <w:noProof/>
                <w:sz w:val="28"/>
                <w:szCs w:val="28"/>
              </w:rPr>
              <w:t>1.1 Принцип отбора аналогов</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_Toc231408118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11</w:t>
            </w:r>
            <w:r w:rsidRPr="00676EF8">
              <w:rPr>
                <w:rFonts w:ascii="Times New Roman" w:hAnsi="Times New Roman" w:cs="Times New Roman"/>
                <w:noProof/>
                <w:webHidden/>
                <w:sz w:val="28"/>
                <w:szCs w:val="28"/>
              </w:rPr>
              <w:fldChar w:fldCharType="end"/>
            </w:r>
          </w:hyperlink>
        </w:p>
        <w:p w14:paraId="48BA9B51" w14:textId="06A2E19D"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19" w:history="1">
            <w:r w:rsidRPr="00676EF8">
              <w:rPr>
                <w:rStyle w:val="a8"/>
                <w:rFonts w:ascii="Times New Roman" w:hAnsi="Times New Roman" w:cs="Times New Roman"/>
                <w:noProof/>
                <w:sz w:val="28"/>
                <w:szCs w:val="28"/>
              </w:rPr>
              <w:t>1.2 Критерии сравнения аналогов</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_Toc231408119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11</w:t>
            </w:r>
            <w:r w:rsidRPr="00676EF8">
              <w:rPr>
                <w:rFonts w:ascii="Times New Roman" w:hAnsi="Times New Roman" w:cs="Times New Roman"/>
                <w:noProof/>
                <w:webHidden/>
                <w:sz w:val="28"/>
                <w:szCs w:val="28"/>
              </w:rPr>
              <w:fldChar w:fldCharType="end"/>
            </w:r>
          </w:hyperlink>
        </w:p>
        <w:p w14:paraId="39E545AC" w14:textId="2DE0B2F2"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20" w:history="1">
            <w:r w:rsidRPr="00676EF8">
              <w:rPr>
                <w:rStyle w:val="a8"/>
                <w:rFonts w:ascii="Times New Roman" w:hAnsi="Times New Roman" w:cs="Times New Roman"/>
                <w:noProof/>
                <w:sz w:val="28"/>
                <w:szCs w:val="28"/>
              </w:rPr>
              <w:t>1.3. Критерии подбора метрик</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_Toc231408120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14</w:t>
            </w:r>
            <w:r w:rsidRPr="00676EF8">
              <w:rPr>
                <w:rFonts w:ascii="Times New Roman" w:hAnsi="Times New Roman" w:cs="Times New Roman"/>
                <w:noProof/>
                <w:webHidden/>
                <w:sz w:val="28"/>
                <w:szCs w:val="28"/>
              </w:rPr>
              <w:fldChar w:fldCharType="end"/>
            </w:r>
          </w:hyperlink>
        </w:p>
        <w:p w14:paraId="2BAEA9C2" w14:textId="7DA7D2E6"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21" w:history="1">
            <w:r w:rsidRPr="00676EF8">
              <w:rPr>
                <w:rStyle w:val="a8"/>
                <w:rFonts w:ascii="Times New Roman" w:hAnsi="Times New Roman" w:cs="Times New Roman"/>
                <w:noProof/>
                <w:sz w:val="28"/>
                <w:szCs w:val="28"/>
              </w:rPr>
              <w:t>1.4 Таблица сравнения аналогов</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_Toc231408121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15</w:t>
            </w:r>
            <w:r w:rsidRPr="00676EF8">
              <w:rPr>
                <w:rFonts w:ascii="Times New Roman" w:hAnsi="Times New Roman" w:cs="Times New Roman"/>
                <w:noProof/>
                <w:webHidden/>
                <w:sz w:val="28"/>
                <w:szCs w:val="28"/>
              </w:rPr>
              <w:fldChar w:fldCharType="end"/>
            </w:r>
          </w:hyperlink>
        </w:p>
        <w:p w14:paraId="66B33BE2" w14:textId="41942BB5"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22" w:history="1">
            <w:r w:rsidRPr="00676EF8">
              <w:rPr>
                <w:rStyle w:val="a8"/>
                <w:rFonts w:ascii="Times New Roman" w:hAnsi="Times New Roman" w:cs="Times New Roman"/>
                <w:noProof/>
                <w:sz w:val="28"/>
                <w:szCs w:val="28"/>
              </w:rPr>
              <w:t>1.5 Выводы по итогам сравнения</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_Toc231408122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16</w:t>
            </w:r>
            <w:r w:rsidRPr="00676EF8">
              <w:rPr>
                <w:rFonts w:ascii="Times New Roman" w:hAnsi="Times New Roman" w:cs="Times New Roman"/>
                <w:noProof/>
                <w:webHidden/>
                <w:sz w:val="28"/>
                <w:szCs w:val="28"/>
              </w:rPr>
              <w:fldChar w:fldCharType="end"/>
            </w:r>
          </w:hyperlink>
        </w:p>
        <w:p w14:paraId="050D4717" w14:textId="5F0421C2" w:rsidR="00676EF8" w:rsidRPr="00676EF8" w:rsidRDefault="00676EF8" w:rsidP="00676EF8">
          <w:pPr>
            <w:pStyle w:val="20"/>
            <w:tabs>
              <w:tab w:val="right" w:leader="dot" w:pos="9345"/>
            </w:tabs>
            <w:spacing w:line="360" w:lineRule="auto"/>
            <w:rPr>
              <w:rFonts w:ascii="Times New Roman" w:eastAsiaTheme="minorEastAsia" w:hAnsi="Times New Roman" w:cs="Times New Roman"/>
              <w:b w:val="0"/>
              <w:bCs w:val="0"/>
              <w:smallCaps w:val="0"/>
              <w:noProof/>
              <w:kern w:val="2"/>
              <w:sz w:val="28"/>
              <w:szCs w:val="28"/>
              <w:lang w:eastAsia="ru-RU" w:bidi="ar-SA"/>
              <w14:ligatures w14:val="standardContextual"/>
            </w:rPr>
          </w:pPr>
          <w:hyperlink w:anchor="_Toc231408123" w:history="1">
            <w:r w:rsidRPr="00676EF8">
              <w:rPr>
                <w:rStyle w:val="a8"/>
                <w:rFonts w:ascii="Times New Roman" w:hAnsi="Times New Roman" w:cs="Times New Roman"/>
                <w:noProof/>
                <w:sz w:val="28"/>
                <w:szCs w:val="28"/>
              </w:rPr>
              <w:t>2 Выбор и обоснование метода решения</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_Toc231408123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18</w:t>
            </w:r>
            <w:r w:rsidRPr="00676EF8">
              <w:rPr>
                <w:rFonts w:ascii="Times New Roman" w:hAnsi="Times New Roman" w:cs="Times New Roman"/>
                <w:noProof/>
                <w:webHidden/>
                <w:sz w:val="28"/>
                <w:szCs w:val="28"/>
              </w:rPr>
              <w:fldChar w:fldCharType="end"/>
            </w:r>
          </w:hyperlink>
        </w:p>
        <w:p w14:paraId="696CE5BD" w14:textId="7A637E29"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24" w:history="1">
            <w:r w:rsidRPr="00676EF8">
              <w:rPr>
                <w:rStyle w:val="a8"/>
                <w:rFonts w:ascii="Times New Roman" w:hAnsi="Times New Roman" w:cs="Times New Roman"/>
                <w:noProof/>
                <w:sz w:val="28"/>
                <w:szCs w:val="28"/>
              </w:rPr>
              <w:t>2.1 Архитектура решения</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_Toc231408124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18</w:t>
            </w:r>
            <w:r w:rsidRPr="00676EF8">
              <w:rPr>
                <w:rFonts w:ascii="Times New Roman" w:hAnsi="Times New Roman" w:cs="Times New Roman"/>
                <w:noProof/>
                <w:webHidden/>
                <w:sz w:val="28"/>
                <w:szCs w:val="28"/>
              </w:rPr>
              <w:fldChar w:fldCharType="end"/>
            </w:r>
          </w:hyperlink>
        </w:p>
        <w:p w14:paraId="11B68032" w14:textId="556ABE0E"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25" w:history="1">
            <w:r w:rsidRPr="00676EF8">
              <w:rPr>
                <w:rStyle w:val="a8"/>
                <w:rFonts w:ascii="Times New Roman" w:hAnsi="Times New Roman" w:cs="Times New Roman"/>
                <w:noProof/>
                <w:sz w:val="28"/>
                <w:szCs w:val="28"/>
              </w:rPr>
              <w:t>2.2 Качества решения</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_Toc231408125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20</w:t>
            </w:r>
            <w:r w:rsidRPr="00676EF8">
              <w:rPr>
                <w:rFonts w:ascii="Times New Roman" w:hAnsi="Times New Roman" w:cs="Times New Roman"/>
                <w:noProof/>
                <w:webHidden/>
                <w:sz w:val="28"/>
                <w:szCs w:val="28"/>
              </w:rPr>
              <w:fldChar w:fldCharType="end"/>
            </w:r>
          </w:hyperlink>
        </w:p>
        <w:p w14:paraId="2160AD4C" w14:textId="488B4EAD"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26" w:history="1">
            <w:r w:rsidRPr="00676EF8">
              <w:rPr>
                <w:rStyle w:val="a8"/>
                <w:rFonts w:ascii="Times New Roman" w:hAnsi="Times New Roman" w:cs="Times New Roman"/>
                <w:noProof/>
                <w:sz w:val="28"/>
                <w:szCs w:val="28"/>
              </w:rPr>
              <w:t>2.3 Методология валидации</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_Toc231408126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21</w:t>
            </w:r>
            <w:r w:rsidRPr="00676EF8">
              <w:rPr>
                <w:rFonts w:ascii="Times New Roman" w:hAnsi="Times New Roman" w:cs="Times New Roman"/>
                <w:noProof/>
                <w:webHidden/>
                <w:sz w:val="28"/>
                <w:szCs w:val="28"/>
              </w:rPr>
              <w:fldChar w:fldCharType="end"/>
            </w:r>
          </w:hyperlink>
        </w:p>
        <w:p w14:paraId="14E4F9C1" w14:textId="381BEEAE" w:rsidR="00676EF8" w:rsidRPr="00676EF8" w:rsidRDefault="00676EF8" w:rsidP="00676EF8">
          <w:pPr>
            <w:pStyle w:val="20"/>
            <w:tabs>
              <w:tab w:val="right" w:leader="dot" w:pos="9345"/>
            </w:tabs>
            <w:spacing w:line="360" w:lineRule="auto"/>
            <w:rPr>
              <w:rFonts w:ascii="Times New Roman" w:eastAsiaTheme="minorEastAsia" w:hAnsi="Times New Roman" w:cs="Times New Roman"/>
              <w:b w:val="0"/>
              <w:bCs w:val="0"/>
              <w:smallCaps w:val="0"/>
              <w:noProof/>
              <w:kern w:val="2"/>
              <w:sz w:val="28"/>
              <w:szCs w:val="28"/>
              <w:lang w:eastAsia="ru-RU" w:bidi="ar-SA"/>
              <w14:ligatures w14:val="standardContextual"/>
            </w:rPr>
          </w:pPr>
          <w:hyperlink w:anchor="_Toc231408127" w:history="1">
            <w:r w:rsidRPr="00676EF8">
              <w:rPr>
                <w:rStyle w:val="a8"/>
                <w:rFonts w:ascii="Times New Roman" w:hAnsi="Times New Roman" w:cs="Times New Roman"/>
                <w:noProof/>
                <w:sz w:val="28"/>
                <w:szCs w:val="28"/>
              </w:rPr>
              <w:t>3 Описание метода решения</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_Toc231408127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22</w:t>
            </w:r>
            <w:r w:rsidRPr="00676EF8">
              <w:rPr>
                <w:rFonts w:ascii="Times New Roman" w:hAnsi="Times New Roman" w:cs="Times New Roman"/>
                <w:noProof/>
                <w:webHidden/>
                <w:sz w:val="28"/>
                <w:szCs w:val="28"/>
              </w:rPr>
              <w:fldChar w:fldCharType="end"/>
            </w:r>
          </w:hyperlink>
        </w:p>
        <w:p w14:paraId="2F4E1CFB" w14:textId="7EFBF045"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28" w:history="1">
            <w:r w:rsidRPr="00676EF8">
              <w:rPr>
                <w:rStyle w:val="a8"/>
                <w:rFonts w:ascii="Times New Roman" w:hAnsi="Times New Roman" w:cs="Times New Roman"/>
                <w:noProof/>
                <w:sz w:val="28"/>
                <w:szCs w:val="28"/>
              </w:rPr>
              <w:t>3.1 Архитектурные принципы</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_Toc231408128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22</w:t>
            </w:r>
            <w:r w:rsidRPr="00676EF8">
              <w:rPr>
                <w:rFonts w:ascii="Times New Roman" w:hAnsi="Times New Roman" w:cs="Times New Roman"/>
                <w:noProof/>
                <w:webHidden/>
                <w:sz w:val="28"/>
                <w:szCs w:val="28"/>
              </w:rPr>
              <w:fldChar w:fldCharType="end"/>
            </w:r>
          </w:hyperlink>
        </w:p>
        <w:p w14:paraId="62BAA80B" w14:textId="2C0B445E"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29" w:history="1">
            <w:r w:rsidRPr="00676EF8">
              <w:rPr>
                <w:rStyle w:val="a8"/>
                <w:rFonts w:ascii="Times New Roman" w:hAnsi="Times New Roman" w:cs="Times New Roman"/>
                <w:noProof/>
                <w:sz w:val="28"/>
                <w:szCs w:val="28"/>
              </w:rPr>
              <w:t>3.2 Ожидаемые результаты</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_Toc231408129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23</w:t>
            </w:r>
            <w:r w:rsidRPr="00676EF8">
              <w:rPr>
                <w:rFonts w:ascii="Times New Roman" w:hAnsi="Times New Roman" w:cs="Times New Roman"/>
                <w:noProof/>
                <w:webHidden/>
                <w:sz w:val="28"/>
                <w:szCs w:val="28"/>
              </w:rPr>
              <w:fldChar w:fldCharType="end"/>
            </w:r>
          </w:hyperlink>
        </w:p>
        <w:p w14:paraId="2DCD8630" w14:textId="150C17E3" w:rsidR="00676EF8" w:rsidRPr="00676EF8" w:rsidRDefault="00676EF8" w:rsidP="00676EF8">
          <w:pPr>
            <w:pStyle w:val="20"/>
            <w:tabs>
              <w:tab w:val="right" w:leader="dot" w:pos="9345"/>
            </w:tabs>
            <w:spacing w:line="360" w:lineRule="auto"/>
            <w:rPr>
              <w:rFonts w:ascii="Times New Roman" w:eastAsiaTheme="minorEastAsia" w:hAnsi="Times New Roman" w:cs="Times New Roman"/>
              <w:b w:val="0"/>
              <w:bCs w:val="0"/>
              <w:smallCaps w:val="0"/>
              <w:noProof/>
              <w:kern w:val="2"/>
              <w:sz w:val="28"/>
              <w:szCs w:val="28"/>
              <w:lang w:eastAsia="ru-RU" w:bidi="ar-SA"/>
              <w14:ligatures w14:val="standardContextual"/>
            </w:rPr>
          </w:pPr>
          <w:hyperlink w:anchor="_Toc231408130" w:history="1">
            <w:r w:rsidRPr="00676EF8">
              <w:rPr>
                <w:rStyle w:val="a8"/>
                <w:rFonts w:ascii="Times New Roman" w:hAnsi="Times New Roman" w:cs="Times New Roman"/>
                <w:noProof/>
                <w:sz w:val="28"/>
                <w:szCs w:val="28"/>
              </w:rPr>
              <w:t>4 Реализация метода решения</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_Toc231408130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25</w:t>
            </w:r>
            <w:r w:rsidRPr="00676EF8">
              <w:rPr>
                <w:rFonts w:ascii="Times New Roman" w:hAnsi="Times New Roman" w:cs="Times New Roman"/>
                <w:noProof/>
                <w:webHidden/>
                <w:sz w:val="28"/>
                <w:szCs w:val="28"/>
              </w:rPr>
              <w:fldChar w:fldCharType="end"/>
            </w:r>
          </w:hyperlink>
        </w:p>
        <w:p w14:paraId="40A1B142" w14:textId="090E3F3B"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31" w:history="1">
            <w:r w:rsidRPr="00676EF8">
              <w:rPr>
                <w:rStyle w:val="a8"/>
                <w:rFonts w:ascii="Times New Roman" w:hAnsi="Times New Roman" w:cs="Times New Roman"/>
                <w:noProof/>
                <w:sz w:val="28"/>
                <w:szCs w:val="28"/>
              </w:rPr>
              <w:t>4.1 Автоматизированный подбор параметров нейронной сети</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_Toc231408131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25</w:t>
            </w:r>
            <w:r w:rsidRPr="00676EF8">
              <w:rPr>
                <w:rFonts w:ascii="Times New Roman" w:hAnsi="Times New Roman" w:cs="Times New Roman"/>
                <w:noProof/>
                <w:webHidden/>
                <w:sz w:val="28"/>
                <w:szCs w:val="28"/>
              </w:rPr>
              <w:fldChar w:fldCharType="end"/>
            </w:r>
          </w:hyperlink>
        </w:p>
        <w:p w14:paraId="161A184E" w14:textId="4878DB10"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32" w:history="1">
            <w:r w:rsidRPr="00676EF8">
              <w:rPr>
                <w:rStyle w:val="a8"/>
                <w:rFonts w:ascii="Times New Roman" w:hAnsi="Times New Roman" w:cs="Times New Roman"/>
                <w:noProof/>
                <w:sz w:val="28"/>
                <w:szCs w:val="28"/>
              </w:rPr>
              <w:t>4.2 Финальное обучение моделей</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_Toc231408132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28</w:t>
            </w:r>
            <w:r w:rsidRPr="00676EF8">
              <w:rPr>
                <w:rFonts w:ascii="Times New Roman" w:hAnsi="Times New Roman" w:cs="Times New Roman"/>
                <w:noProof/>
                <w:webHidden/>
                <w:sz w:val="28"/>
                <w:szCs w:val="28"/>
              </w:rPr>
              <w:fldChar w:fldCharType="end"/>
            </w:r>
          </w:hyperlink>
        </w:p>
        <w:p w14:paraId="02232E53" w14:textId="39A81951"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33" w:history="1">
            <w:r w:rsidRPr="00676EF8">
              <w:rPr>
                <w:rStyle w:val="a8"/>
                <w:rFonts w:ascii="Times New Roman" w:hAnsi="Times New Roman" w:cs="Times New Roman"/>
                <w:noProof/>
                <w:sz w:val="28"/>
                <w:szCs w:val="28"/>
              </w:rPr>
              <w:t>4.3 Подбор порога классификации</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_Toc231408133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30</w:t>
            </w:r>
            <w:r w:rsidRPr="00676EF8">
              <w:rPr>
                <w:rFonts w:ascii="Times New Roman" w:hAnsi="Times New Roman" w:cs="Times New Roman"/>
                <w:noProof/>
                <w:webHidden/>
                <w:sz w:val="28"/>
                <w:szCs w:val="28"/>
              </w:rPr>
              <w:fldChar w:fldCharType="end"/>
            </w:r>
          </w:hyperlink>
        </w:p>
        <w:p w14:paraId="1AB4CC4B" w14:textId="2DCADC27"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34" w:history="1">
            <w:r w:rsidRPr="00676EF8">
              <w:rPr>
                <w:rStyle w:val="a8"/>
                <w:rFonts w:ascii="Times New Roman" w:hAnsi="Times New Roman" w:cs="Times New Roman"/>
                <w:noProof/>
                <w:sz w:val="28"/>
                <w:szCs w:val="28"/>
              </w:rPr>
              <w:t>4.4 Оценка производительности на тестовой выборке</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_Toc231408134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34</w:t>
            </w:r>
            <w:r w:rsidRPr="00676EF8">
              <w:rPr>
                <w:rFonts w:ascii="Times New Roman" w:hAnsi="Times New Roman" w:cs="Times New Roman"/>
                <w:noProof/>
                <w:webHidden/>
                <w:sz w:val="28"/>
                <w:szCs w:val="28"/>
              </w:rPr>
              <w:fldChar w:fldCharType="end"/>
            </w:r>
          </w:hyperlink>
        </w:p>
        <w:p w14:paraId="250E1E2F" w14:textId="148089B2"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35" w:history="1">
            <w:r w:rsidRPr="00676EF8">
              <w:rPr>
                <w:rStyle w:val="a8"/>
                <w:rFonts w:ascii="Times New Roman" w:hAnsi="Times New Roman" w:cs="Times New Roman"/>
                <w:noProof/>
                <w:sz w:val="28"/>
                <w:szCs w:val="28"/>
              </w:rPr>
              <w:t>4.5 Интерпретация с помощью SHAP</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_Toc231408135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37</w:t>
            </w:r>
            <w:r w:rsidRPr="00676EF8">
              <w:rPr>
                <w:rFonts w:ascii="Times New Roman" w:hAnsi="Times New Roman" w:cs="Times New Roman"/>
                <w:noProof/>
                <w:webHidden/>
                <w:sz w:val="28"/>
                <w:szCs w:val="28"/>
              </w:rPr>
              <w:fldChar w:fldCharType="end"/>
            </w:r>
          </w:hyperlink>
        </w:p>
        <w:p w14:paraId="29A8BFC0" w14:textId="06E9F9A8" w:rsidR="00676EF8" w:rsidRPr="00676EF8" w:rsidRDefault="00676EF8" w:rsidP="00676EF8">
          <w:pPr>
            <w:pStyle w:val="20"/>
            <w:tabs>
              <w:tab w:val="right" w:leader="dot" w:pos="9345"/>
            </w:tabs>
            <w:spacing w:line="360" w:lineRule="auto"/>
            <w:rPr>
              <w:rFonts w:ascii="Times New Roman" w:eastAsiaTheme="minorEastAsia" w:hAnsi="Times New Roman" w:cs="Times New Roman"/>
              <w:b w:val="0"/>
              <w:bCs w:val="0"/>
              <w:smallCaps w:val="0"/>
              <w:noProof/>
              <w:kern w:val="2"/>
              <w:sz w:val="28"/>
              <w:szCs w:val="28"/>
              <w:lang w:eastAsia="ru-RU" w:bidi="ar-SA"/>
              <w14:ligatures w14:val="standardContextual"/>
            </w:rPr>
          </w:pPr>
          <w:hyperlink w:anchor="_Toc231408136" w:history="1">
            <w:r w:rsidRPr="00676EF8">
              <w:rPr>
                <w:rStyle w:val="a8"/>
                <w:rFonts w:ascii="Times New Roman" w:hAnsi="Times New Roman" w:cs="Times New Roman"/>
                <w:noProof/>
                <w:sz w:val="28"/>
                <w:szCs w:val="28"/>
              </w:rPr>
              <w:t>5 Безопасность жизнедеятельности</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_Toc231408136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43</w:t>
            </w:r>
            <w:r w:rsidRPr="00676EF8">
              <w:rPr>
                <w:rFonts w:ascii="Times New Roman" w:hAnsi="Times New Roman" w:cs="Times New Roman"/>
                <w:noProof/>
                <w:webHidden/>
                <w:sz w:val="28"/>
                <w:szCs w:val="28"/>
              </w:rPr>
              <w:fldChar w:fldCharType="end"/>
            </w:r>
          </w:hyperlink>
        </w:p>
        <w:p w14:paraId="49D0F7F3" w14:textId="0A473B69"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37" w:history="1">
            <w:r w:rsidRPr="00676EF8">
              <w:rPr>
                <w:rStyle w:val="a8"/>
                <w:rFonts w:ascii="Times New Roman" w:hAnsi="Times New Roman" w:cs="Times New Roman"/>
                <w:noProof/>
                <w:sz w:val="28"/>
                <w:szCs w:val="28"/>
              </w:rPr>
              <w:t>5.1 Общая характеристика условий применения</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_Toc231408137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43</w:t>
            </w:r>
            <w:r w:rsidRPr="00676EF8">
              <w:rPr>
                <w:rFonts w:ascii="Times New Roman" w:hAnsi="Times New Roman" w:cs="Times New Roman"/>
                <w:noProof/>
                <w:webHidden/>
                <w:sz w:val="28"/>
                <w:szCs w:val="28"/>
              </w:rPr>
              <w:fldChar w:fldCharType="end"/>
            </w:r>
          </w:hyperlink>
        </w:p>
        <w:p w14:paraId="70C4FEE4" w14:textId="584A4422"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38" w:history="1">
            <w:r w:rsidRPr="00676EF8">
              <w:rPr>
                <w:rStyle w:val="a8"/>
                <w:rFonts w:ascii="Times New Roman" w:hAnsi="Times New Roman" w:cs="Times New Roman"/>
                <w:noProof/>
                <w:sz w:val="28"/>
                <w:szCs w:val="28"/>
              </w:rPr>
              <w:t>5.2 Анализ опасностей</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_Toc231408138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43</w:t>
            </w:r>
            <w:r w:rsidRPr="00676EF8">
              <w:rPr>
                <w:rFonts w:ascii="Times New Roman" w:hAnsi="Times New Roman" w:cs="Times New Roman"/>
                <w:noProof/>
                <w:webHidden/>
                <w:sz w:val="28"/>
                <w:szCs w:val="28"/>
              </w:rPr>
              <w:fldChar w:fldCharType="end"/>
            </w:r>
          </w:hyperlink>
        </w:p>
        <w:p w14:paraId="507353F5" w14:textId="7FF0F5F9" w:rsidR="00676EF8" w:rsidRPr="00676EF8" w:rsidRDefault="00676EF8" w:rsidP="00676EF8">
          <w:pPr>
            <w:pStyle w:val="31"/>
            <w:tabs>
              <w:tab w:val="right" w:leader="dot" w:pos="9345"/>
            </w:tabs>
            <w:spacing w:line="360" w:lineRule="auto"/>
            <w:rPr>
              <w:rFonts w:ascii="Times New Roman" w:eastAsiaTheme="minorEastAsia" w:hAnsi="Times New Roman" w:cs="Times New Roman"/>
              <w:smallCaps w:val="0"/>
              <w:noProof/>
              <w:kern w:val="2"/>
              <w:sz w:val="28"/>
              <w:szCs w:val="28"/>
              <w:lang w:eastAsia="ru-RU" w:bidi="ar-SA"/>
              <w14:ligatures w14:val="standardContextual"/>
            </w:rPr>
          </w:pPr>
          <w:hyperlink w:anchor="_Toc231408139" w:history="1">
            <w:r w:rsidRPr="00676EF8">
              <w:rPr>
                <w:rStyle w:val="a8"/>
                <w:rFonts w:ascii="Times New Roman" w:hAnsi="Times New Roman" w:cs="Times New Roman"/>
                <w:noProof/>
                <w:sz w:val="28"/>
                <w:szCs w:val="28"/>
              </w:rPr>
              <w:t>5.3 Обеспечение допустимого риска разработки</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_Toc231408139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45</w:t>
            </w:r>
            <w:r w:rsidRPr="00676EF8">
              <w:rPr>
                <w:rFonts w:ascii="Times New Roman" w:hAnsi="Times New Roman" w:cs="Times New Roman"/>
                <w:noProof/>
                <w:webHidden/>
                <w:sz w:val="28"/>
                <w:szCs w:val="28"/>
              </w:rPr>
              <w:fldChar w:fldCharType="end"/>
            </w:r>
          </w:hyperlink>
        </w:p>
        <w:p w14:paraId="7368C3D4" w14:textId="1952E714" w:rsidR="00676EF8" w:rsidRPr="00676EF8" w:rsidRDefault="00676EF8" w:rsidP="00676EF8">
          <w:pPr>
            <w:pStyle w:val="20"/>
            <w:tabs>
              <w:tab w:val="right" w:leader="dot" w:pos="9345"/>
            </w:tabs>
            <w:spacing w:line="360" w:lineRule="auto"/>
            <w:rPr>
              <w:rFonts w:ascii="Times New Roman" w:eastAsiaTheme="minorEastAsia" w:hAnsi="Times New Roman" w:cs="Times New Roman"/>
              <w:b w:val="0"/>
              <w:bCs w:val="0"/>
              <w:smallCaps w:val="0"/>
              <w:noProof/>
              <w:kern w:val="2"/>
              <w:sz w:val="28"/>
              <w:szCs w:val="28"/>
              <w:lang w:eastAsia="ru-RU" w:bidi="ar-SA"/>
              <w14:ligatures w14:val="standardContextual"/>
            </w:rPr>
          </w:pPr>
          <w:hyperlink w:anchor="_Toc231408140" w:history="1">
            <w:r w:rsidRPr="00676EF8">
              <w:rPr>
                <w:rStyle w:val="a8"/>
                <w:rFonts w:ascii="Times New Roman" w:hAnsi="Times New Roman" w:cs="Times New Roman"/>
                <w:noProof/>
                <w:sz w:val="28"/>
                <w:szCs w:val="28"/>
              </w:rPr>
              <w:t>ЗАКЛЮЧЕНИЕ</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_Toc231408140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50</w:t>
            </w:r>
            <w:r w:rsidRPr="00676EF8">
              <w:rPr>
                <w:rFonts w:ascii="Times New Roman" w:hAnsi="Times New Roman" w:cs="Times New Roman"/>
                <w:noProof/>
                <w:webHidden/>
                <w:sz w:val="28"/>
                <w:szCs w:val="28"/>
              </w:rPr>
              <w:fldChar w:fldCharType="end"/>
            </w:r>
          </w:hyperlink>
        </w:p>
        <w:p w14:paraId="152D9674" w14:textId="33197D23" w:rsidR="00676EF8" w:rsidRPr="00676EF8" w:rsidRDefault="00676EF8" w:rsidP="00676EF8">
          <w:pPr>
            <w:pStyle w:val="20"/>
            <w:tabs>
              <w:tab w:val="right" w:leader="dot" w:pos="9345"/>
            </w:tabs>
            <w:spacing w:line="360" w:lineRule="auto"/>
            <w:rPr>
              <w:rFonts w:ascii="Times New Roman" w:eastAsiaTheme="minorEastAsia" w:hAnsi="Times New Roman" w:cs="Times New Roman"/>
              <w:b w:val="0"/>
              <w:bCs w:val="0"/>
              <w:smallCaps w:val="0"/>
              <w:noProof/>
              <w:kern w:val="2"/>
              <w:sz w:val="28"/>
              <w:szCs w:val="28"/>
              <w:lang w:eastAsia="ru-RU" w:bidi="ar-SA"/>
              <w14:ligatures w14:val="standardContextual"/>
            </w:rPr>
          </w:pPr>
          <w:hyperlink w:anchor="_Toc231408141" w:history="1">
            <w:r w:rsidRPr="00676EF8">
              <w:rPr>
                <w:rStyle w:val="a8"/>
                <w:rFonts w:ascii="Times New Roman" w:hAnsi="Times New Roman" w:cs="Times New Roman"/>
                <w:noProof/>
                <w:sz w:val="28"/>
                <w:szCs w:val="28"/>
              </w:rPr>
              <w:t>СПИСОК ИСПОЛЬЗОВАННЫХ ИСТОЧНИКОВ</w:t>
            </w:r>
            <w:r w:rsidRPr="00676EF8">
              <w:rPr>
                <w:rFonts w:ascii="Times New Roman" w:hAnsi="Times New Roman" w:cs="Times New Roman"/>
                <w:noProof/>
                <w:webHidden/>
                <w:sz w:val="28"/>
                <w:szCs w:val="28"/>
              </w:rPr>
              <w:tab/>
            </w:r>
            <w:r w:rsidRPr="00676EF8">
              <w:rPr>
                <w:rFonts w:ascii="Times New Roman" w:hAnsi="Times New Roman" w:cs="Times New Roman"/>
                <w:noProof/>
                <w:webHidden/>
                <w:sz w:val="28"/>
                <w:szCs w:val="28"/>
              </w:rPr>
              <w:fldChar w:fldCharType="begin"/>
            </w:r>
            <w:r w:rsidRPr="00676EF8">
              <w:rPr>
                <w:rFonts w:ascii="Times New Roman" w:hAnsi="Times New Roman" w:cs="Times New Roman"/>
                <w:noProof/>
                <w:webHidden/>
                <w:sz w:val="28"/>
                <w:szCs w:val="28"/>
              </w:rPr>
              <w:instrText xml:space="preserve"> PAGEREF _Toc231408141 \h </w:instrText>
            </w:r>
            <w:r w:rsidRPr="00676EF8">
              <w:rPr>
                <w:rFonts w:ascii="Times New Roman" w:hAnsi="Times New Roman" w:cs="Times New Roman"/>
                <w:noProof/>
                <w:webHidden/>
                <w:sz w:val="28"/>
                <w:szCs w:val="28"/>
              </w:rPr>
            </w:r>
            <w:r w:rsidRPr="00676EF8">
              <w:rPr>
                <w:rFonts w:ascii="Times New Roman" w:hAnsi="Times New Roman" w:cs="Times New Roman"/>
                <w:noProof/>
                <w:webHidden/>
                <w:sz w:val="28"/>
                <w:szCs w:val="28"/>
              </w:rPr>
              <w:fldChar w:fldCharType="separate"/>
            </w:r>
            <w:r w:rsidR="00A136B0">
              <w:rPr>
                <w:rFonts w:ascii="Times New Roman" w:hAnsi="Times New Roman" w:cs="Times New Roman"/>
                <w:noProof/>
                <w:webHidden/>
                <w:sz w:val="28"/>
                <w:szCs w:val="28"/>
              </w:rPr>
              <w:t>52</w:t>
            </w:r>
            <w:r w:rsidRPr="00676EF8">
              <w:rPr>
                <w:rFonts w:ascii="Times New Roman" w:hAnsi="Times New Roman" w:cs="Times New Roman"/>
                <w:noProof/>
                <w:webHidden/>
                <w:sz w:val="28"/>
                <w:szCs w:val="28"/>
              </w:rPr>
              <w:fldChar w:fldCharType="end"/>
            </w:r>
          </w:hyperlink>
        </w:p>
        <w:p w14:paraId="339651DE" w14:textId="10F18C20" w:rsidR="00C202A5" w:rsidRDefault="00CF696B" w:rsidP="00FD2CDE">
          <w:pPr>
            <w:spacing w:line="360" w:lineRule="auto"/>
            <w:rPr>
              <w:rFonts w:ascii="Times New Roman" w:hAnsi="Times New Roman" w:cs="Times New Roman"/>
              <w:noProof/>
              <w:color w:val="000000" w:themeColor="text1"/>
              <w:sz w:val="28"/>
              <w:szCs w:val="28"/>
            </w:rPr>
          </w:pPr>
          <w:r w:rsidRPr="00FD2CDE">
            <w:rPr>
              <w:rFonts w:ascii="Times New Roman" w:hAnsi="Times New Roman" w:cs="Times New Roman"/>
              <w:b/>
              <w:bCs/>
              <w:noProof/>
              <w:color w:val="000000" w:themeColor="text1"/>
              <w:sz w:val="28"/>
              <w:szCs w:val="28"/>
            </w:rPr>
            <w:fldChar w:fldCharType="end"/>
          </w:r>
        </w:p>
      </w:sdtContent>
    </w:sdt>
    <w:p w14:paraId="2E53561D" w14:textId="482AF8C4" w:rsidR="009713F2" w:rsidRPr="00C202A5" w:rsidRDefault="00F079EE" w:rsidP="00C202A5">
      <w:pPr>
        <w:spacing w:line="360" w:lineRule="auto"/>
        <w:rPr>
          <w:rFonts w:ascii="Times New Roman" w:hAnsi="Times New Roman" w:cs="Times New Roman"/>
          <w:noProof/>
          <w:color w:val="000000" w:themeColor="text1"/>
        </w:rPr>
      </w:pPr>
      <w:r w:rsidRPr="00970702">
        <w:br w:type="page"/>
      </w:r>
    </w:p>
    <w:p w14:paraId="4E1B6B21" w14:textId="3C745C18" w:rsidR="009713F2" w:rsidRPr="009860E2" w:rsidRDefault="00F079EE" w:rsidP="00F84AC7">
      <w:pPr>
        <w:pStyle w:val="2"/>
        <w:jc w:val="center"/>
      </w:pPr>
      <w:bookmarkStart w:id="0" w:name="_Toc209183959"/>
      <w:bookmarkStart w:id="1" w:name="_Toc231408115"/>
      <w:r w:rsidRPr="009860E2">
        <w:lastRenderedPageBreak/>
        <w:t>ОПРЕДЕЛЕНИЯ, ОБОЗНАЧЕНИЯ И СОКРАЩЕНИЯ</w:t>
      </w:r>
      <w:bookmarkEnd w:id="1"/>
      <w:r w:rsidRPr="009860E2">
        <w:t xml:space="preserve"> </w:t>
      </w:r>
      <w:bookmarkEnd w:id="0"/>
    </w:p>
    <w:p w14:paraId="2AD57AF3" w14:textId="7FF12260" w:rsidR="005872D3" w:rsidRPr="00C24ECF" w:rsidRDefault="008951A2" w:rsidP="000228DF">
      <w:pPr>
        <w:pStyle w:val="a1"/>
        <w:snapToGrid w:val="0"/>
        <w:ind w:firstLine="567"/>
        <w:contextualSpacing/>
      </w:pPr>
      <w:bookmarkStart w:id="2" w:name="_Toc209183960"/>
      <w:r w:rsidRPr="008951A2">
        <w:rPr>
          <w:lang w:val="en-US"/>
        </w:rPr>
        <w:t>AUC</w:t>
      </w:r>
      <w:r w:rsidRPr="008951A2">
        <w:t>-</w:t>
      </w:r>
      <w:r w:rsidRPr="008951A2">
        <w:rPr>
          <w:lang w:val="en-US"/>
        </w:rPr>
        <w:t>ROC</w:t>
      </w:r>
      <w:r w:rsidRPr="008951A2">
        <w:t xml:space="preserve"> (</w:t>
      </w:r>
      <w:r w:rsidRPr="008951A2">
        <w:rPr>
          <w:lang w:val="en-US"/>
        </w:rPr>
        <w:t>Area</w:t>
      </w:r>
      <w:r w:rsidRPr="008951A2">
        <w:t xml:space="preserve"> </w:t>
      </w:r>
      <w:r w:rsidRPr="008951A2">
        <w:rPr>
          <w:lang w:val="en-US"/>
        </w:rPr>
        <w:t>Under</w:t>
      </w:r>
      <w:r w:rsidRPr="008951A2">
        <w:t xml:space="preserve"> </w:t>
      </w:r>
      <w:r w:rsidRPr="008951A2">
        <w:rPr>
          <w:lang w:val="en-US"/>
        </w:rPr>
        <w:t>the</w:t>
      </w:r>
      <w:r w:rsidRPr="008951A2">
        <w:t xml:space="preserve"> </w:t>
      </w:r>
      <w:r w:rsidRPr="008951A2">
        <w:rPr>
          <w:lang w:val="en-US"/>
        </w:rPr>
        <w:t>Receiver</w:t>
      </w:r>
      <w:r w:rsidRPr="008951A2">
        <w:t xml:space="preserve"> </w:t>
      </w:r>
      <w:r w:rsidRPr="008951A2">
        <w:rPr>
          <w:lang w:val="en-US"/>
        </w:rPr>
        <w:t>Operating</w:t>
      </w:r>
      <w:r w:rsidRPr="008951A2">
        <w:t xml:space="preserve"> </w:t>
      </w:r>
      <w:r w:rsidRPr="008951A2">
        <w:rPr>
          <w:lang w:val="en-US"/>
        </w:rPr>
        <w:t>Characteristic</w:t>
      </w:r>
      <w:r w:rsidRPr="008951A2">
        <w:t xml:space="preserve"> </w:t>
      </w:r>
      <w:r w:rsidRPr="008951A2">
        <w:rPr>
          <w:lang w:val="en-US"/>
        </w:rPr>
        <w:t>Curve</w:t>
      </w:r>
      <w:r w:rsidRPr="008951A2">
        <w:t xml:space="preserve">) </w:t>
      </w:r>
      <w:r w:rsidR="00151549" w:rsidRPr="00151549">
        <w:t>-</w:t>
      </w:r>
      <w:r w:rsidRPr="008951A2">
        <w:t xml:space="preserve"> площадь под </w:t>
      </w:r>
      <w:r w:rsidRPr="008951A2">
        <w:rPr>
          <w:lang w:val="en-US"/>
        </w:rPr>
        <w:t>ROC</w:t>
      </w:r>
      <w:r w:rsidRPr="008951A2">
        <w:t>-кривой, стандартная метрика для оценки классификации при дисбалансе классов в медицинском машинном обучении</w:t>
      </w:r>
      <w:r w:rsidR="005872D3">
        <w:t>.</w:t>
      </w:r>
    </w:p>
    <w:p w14:paraId="24AFF2C7" w14:textId="0D31352D" w:rsidR="00874AEC" w:rsidRPr="00874AEC" w:rsidRDefault="00874AEC" w:rsidP="000228DF">
      <w:pPr>
        <w:pStyle w:val="a1"/>
        <w:snapToGrid w:val="0"/>
        <w:ind w:firstLine="567"/>
        <w:contextualSpacing/>
      </w:pPr>
      <w:r w:rsidRPr="00874AEC">
        <w:t>PR-AUC (Precision-Recall AUC) - метрика оценки качества модели в задачах бинарной и многоклассовой классификации.</w:t>
      </w:r>
      <w:r>
        <w:t xml:space="preserve"> Эта метрика</w:t>
      </w:r>
      <w:r w:rsidRPr="00874AEC">
        <w:t xml:space="preserve"> представляет собой площадь под кривой Precision-Recall (кривой точности и полноты).</w:t>
      </w:r>
    </w:p>
    <w:p w14:paraId="5ADA8734" w14:textId="2F121171" w:rsidR="005872D3" w:rsidRDefault="008951A2" w:rsidP="000228DF">
      <w:pPr>
        <w:pStyle w:val="a1"/>
        <w:snapToGrid w:val="0"/>
        <w:ind w:firstLine="567"/>
        <w:contextualSpacing/>
      </w:pPr>
      <w:r w:rsidRPr="008951A2">
        <w:rPr>
          <w:lang w:val="en-US"/>
        </w:rPr>
        <w:t>SHAP</w:t>
      </w:r>
      <w:r w:rsidRPr="008951A2">
        <w:t xml:space="preserve"> (</w:t>
      </w:r>
      <w:r w:rsidRPr="008951A2">
        <w:rPr>
          <w:lang w:val="en-US"/>
        </w:rPr>
        <w:t>SHapley</w:t>
      </w:r>
      <w:r w:rsidRPr="008951A2">
        <w:t xml:space="preserve"> </w:t>
      </w:r>
      <w:r w:rsidRPr="008951A2">
        <w:rPr>
          <w:lang w:val="en-US"/>
        </w:rPr>
        <w:t>Additive</w:t>
      </w:r>
      <w:r w:rsidRPr="008951A2">
        <w:t xml:space="preserve"> </w:t>
      </w:r>
      <w:r w:rsidRPr="008951A2">
        <w:rPr>
          <w:lang w:val="en-US"/>
        </w:rPr>
        <w:t>exPlanations</w:t>
      </w:r>
      <w:r w:rsidRPr="008951A2">
        <w:t xml:space="preserve">) </w:t>
      </w:r>
      <w:r w:rsidR="00151549" w:rsidRPr="00151549">
        <w:t>-</w:t>
      </w:r>
      <w:r w:rsidRPr="008951A2">
        <w:t xml:space="preserve"> метод объяснения предсказаний моделей машинного обучения на основе теории кооперативных игр</w:t>
      </w:r>
      <w:r w:rsidR="009E5983">
        <w:t xml:space="preserve"> и </w:t>
      </w:r>
      <w:r w:rsidRPr="008951A2">
        <w:t>обеспечивающий локальные и глобальные объяснения</w:t>
      </w:r>
      <w:r w:rsidR="005872D3">
        <w:t>.</w:t>
      </w:r>
    </w:p>
    <w:p w14:paraId="0C81C84F" w14:textId="429F2770" w:rsidR="005872D3" w:rsidRPr="00AD25C4" w:rsidRDefault="008951A2" w:rsidP="00151549">
      <w:pPr>
        <w:pStyle w:val="a1"/>
        <w:tabs>
          <w:tab w:val="clear" w:pos="709"/>
          <w:tab w:val="left" w:pos="567"/>
        </w:tabs>
        <w:snapToGrid w:val="0"/>
        <w:ind w:firstLine="567"/>
        <w:contextualSpacing/>
      </w:pPr>
      <w:r w:rsidRPr="008951A2">
        <w:rPr>
          <w:lang w:val="en-US"/>
        </w:rPr>
        <w:t>LIME</w:t>
      </w:r>
      <w:r w:rsidRPr="008951A2">
        <w:t xml:space="preserve"> (</w:t>
      </w:r>
      <w:r w:rsidRPr="008951A2">
        <w:rPr>
          <w:lang w:val="en-US"/>
        </w:rPr>
        <w:t>Local</w:t>
      </w:r>
      <w:r w:rsidRPr="008951A2">
        <w:t xml:space="preserve"> </w:t>
      </w:r>
      <w:r w:rsidRPr="008951A2">
        <w:rPr>
          <w:lang w:val="en-US"/>
        </w:rPr>
        <w:t>Interpretable</w:t>
      </w:r>
      <w:r w:rsidRPr="008951A2">
        <w:t xml:space="preserve"> </w:t>
      </w:r>
      <w:r w:rsidRPr="008951A2">
        <w:rPr>
          <w:lang w:val="en-US"/>
        </w:rPr>
        <w:t>Model</w:t>
      </w:r>
      <w:r w:rsidRPr="008951A2">
        <w:t>-</w:t>
      </w:r>
      <w:r w:rsidRPr="008951A2">
        <w:rPr>
          <w:lang w:val="en-US"/>
        </w:rPr>
        <w:t>agnostic</w:t>
      </w:r>
      <w:r w:rsidRPr="008951A2">
        <w:t xml:space="preserve"> </w:t>
      </w:r>
      <w:r w:rsidRPr="008951A2">
        <w:rPr>
          <w:lang w:val="en-US"/>
        </w:rPr>
        <w:t>Explanations</w:t>
      </w:r>
      <w:r w:rsidRPr="008951A2">
        <w:t xml:space="preserve">) </w:t>
      </w:r>
      <w:r w:rsidR="00151549" w:rsidRPr="00151549">
        <w:t>-</w:t>
      </w:r>
      <w:r w:rsidRPr="008951A2">
        <w:t xml:space="preserve"> техника создания локально интерпретируемых приближений для объяснения отдельных предсказаний модели</w:t>
      </w:r>
      <w:r w:rsidR="005872D3">
        <w:t>.</w:t>
      </w:r>
    </w:p>
    <w:p w14:paraId="69EE402F" w14:textId="6EB8BFAA" w:rsidR="005872D3" w:rsidRPr="00AD25C4" w:rsidRDefault="008951A2" w:rsidP="00151549">
      <w:pPr>
        <w:pStyle w:val="a1"/>
        <w:tabs>
          <w:tab w:val="clear" w:pos="709"/>
          <w:tab w:val="left" w:pos="567"/>
        </w:tabs>
        <w:snapToGrid w:val="0"/>
        <w:ind w:firstLine="567"/>
        <w:contextualSpacing/>
      </w:pPr>
      <w:r w:rsidRPr="008951A2">
        <w:rPr>
          <w:lang w:val="en-US"/>
        </w:rPr>
        <w:t>DNN</w:t>
      </w:r>
      <w:r w:rsidRPr="008951A2">
        <w:t xml:space="preserve"> (</w:t>
      </w:r>
      <w:r w:rsidRPr="008951A2">
        <w:rPr>
          <w:lang w:val="en-US"/>
        </w:rPr>
        <w:t>Deep</w:t>
      </w:r>
      <w:r w:rsidRPr="008951A2">
        <w:t xml:space="preserve"> </w:t>
      </w:r>
      <w:r w:rsidRPr="008951A2">
        <w:rPr>
          <w:lang w:val="en-US"/>
        </w:rPr>
        <w:t>Neural</w:t>
      </w:r>
      <w:r w:rsidRPr="008951A2">
        <w:t xml:space="preserve"> </w:t>
      </w:r>
      <w:r w:rsidRPr="008951A2">
        <w:rPr>
          <w:lang w:val="en-US"/>
        </w:rPr>
        <w:t>Network</w:t>
      </w:r>
      <w:r w:rsidRPr="008951A2">
        <w:t xml:space="preserve">) </w:t>
      </w:r>
      <w:r w:rsidR="00151549" w:rsidRPr="00151549">
        <w:t>-</w:t>
      </w:r>
      <w:r w:rsidRPr="008951A2">
        <w:t xml:space="preserve"> глубокая полносвязная нейронная сеть с несколькими слоями нейронов и функциями активации</w:t>
      </w:r>
      <w:r w:rsidR="005872D3">
        <w:t>.</w:t>
      </w:r>
    </w:p>
    <w:p w14:paraId="742141D5" w14:textId="24CD8A5F" w:rsidR="005872D3" w:rsidRDefault="008951A2" w:rsidP="005872D3">
      <w:pPr>
        <w:pStyle w:val="a1"/>
        <w:snapToGrid w:val="0"/>
        <w:ind w:firstLine="567"/>
        <w:contextualSpacing/>
      </w:pPr>
      <w:r w:rsidRPr="008951A2">
        <w:rPr>
          <w:lang w:val="en-US"/>
        </w:rPr>
        <w:t>LSTM</w:t>
      </w:r>
      <w:r w:rsidRPr="008951A2">
        <w:t xml:space="preserve"> (</w:t>
      </w:r>
      <w:r w:rsidRPr="008951A2">
        <w:rPr>
          <w:lang w:val="en-US"/>
        </w:rPr>
        <w:t>Long</w:t>
      </w:r>
      <w:r w:rsidRPr="008951A2">
        <w:t xml:space="preserve"> </w:t>
      </w:r>
      <w:r w:rsidRPr="008951A2">
        <w:rPr>
          <w:lang w:val="en-US"/>
        </w:rPr>
        <w:t>Short</w:t>
      </w:r>
      <w:r w:rsidRPr="008951A2">
        <w:t>-</w:t>
      </w:r>
      <w:r w:rsidRPr="008951A2">
        <w:rPr>
          <w:lang w:val="en-US"/>
        </w:rPr>
        <w:t>Term</w:t>
      </w:r>
      <w:r w:rsidRPr="008951A2">
        <w:t xml:space="preserve"> </w:t>
      </w:r>
      <w:r w:rsidRPr="008951A2">
        <w:rPr>
          <w:lang w:val="en-US"/>
        </w:rPr>
        <w:t>Memory</w:t>
      </w:r>
      <w:r w:rsidRPr="008951A2">
        <w:t xml:space="preserve">) </w:t>
      </w:r>
      <w:r w:rsidR="00151549" w:rsidRPr="00151549">
        <w:t>-</w:t>
      </w:r>
      <w:r w:rsidRPr="008951A2">
        <w:t xml:space="preserve"> рекуррентная нейронная сеть для обработки последовательностей и временных зависимостей в данных</w:t>
      </w:r>
      <w:r w:rsidR="005872D3">
        <w:t>.</w:t>
      </w:r>
    </w:p>
    <w:p w14:paraId="3AE784C3" w14:textId="260DFC9B" w:rsidR="005872D3" w:rsidRPr="001C6C7A" w:rsidRDefault="008951A2" w:rsidP="000228DF">
      <w:pPr>
        <w:pStyle w:val="a1"/>
        <w:snapToGrid w:val="0"/>
        <w:ind w:firstLine="567"/>
        <w:contextualSpacing/>
      </w:pPr>
      <w:r w:rsidRPr="008951A2">
        <w:rPr>
          <w:lang w:val="en-US"/>
        </w:rPr>
        <w:t>GBDT</w:t>
      </w:r>
      <w:r w:rsidRPr="00C24ECF">
        <w:rPr>
          <w:lang w:val="en-US"/>
        </w:rPr>
        <w:t xml:space="preserve"> (</w:t>
      </w:r>
      <w:r w:rsidRPr="008951A2">
        <w:rPr>
          <w:lang w:val="en-US"/>
        </w:rPr>
        <w:t>Gradient</w:t>
      </w:r>
      <w:r w:rsidRPr="00C24ECF">
        <w:rPr>
          <w:lang w:val="en-US"/>
        </w:rPr>
        <w:t xml:space="preserve"> </w:t>
      </w:r>
      <w:r w:rsidRPr="008951A2">
        <w:rPr>
          <w:lang w:val="en-US"/>
        </w:rPr>
        <w:t>Boosting</w:t>
      </w:r>
      <w:r w:rsidRPr="00C24ECF">
        <w:rPr>
          <w:lang w:val="en-US"/>
        </w:rPr>
        <w:t xml:space="preserve"> </w:t>
      </w:r>
      <w:r w:rsidRPr="008951A2">
        <w:rPr>
          <w:lang w:val="en-US"/>
        </w:rPr>
        <w:t>Decision</w:t>
      </w:r>
      <w:r w:rsidRPr="00C24ECF">
        <w:rPr>
          <w:lang w:val="en-US"/>
        </w:rPr>
        <w:t xml:space="preserve"> </w:t>
      </w:r>
      <w:r w:rsidRPr="008951A2">
        <w:rPr>
          <w:lang w:val="en-US"/>
        </w:rPr>
        <w:t>Trees</w:t>
      </w:r>
      <w:r w:rsidRPr="00C24ECF">
        <w:rPr>
          <w:lang w:val="en-US"/>
        </w:rPr>
        <w:t xml:space="preserve">) </w:t>
      </w:r>
      <w:r w:rsidR="00151549" w:rsidRPr="00C24ECF">
        <w:rPr>
          <w:lang w:val="en-US"/>
        </w:rPr>
        <w:t>-</w:t>
      </w:r>
      <w:r w:rsidRPr="00C24ECF">
        <w:rPr>
          <w:lang w:val="en-US"/>
        </w:rPr>
        <w:t xml:space="preserve"> </w:t>
      </w:r>
      <w:r w:rsidR="009E5983">
        <w:t>группа</w:t>
      </w:r>
      <w:r w:rsidRPr="00C24ECF">
        <w:rPr>
          <w:lang w:val="en-US"/>
        </w:rPr>
        <w:t xml:space="preserve"> </w:t>
      </w:r>
      <w:r w:rsidRPr="008951A2">
        <w:t>методов</w:t>
      </w:r>
      <w:r w:rsidRPr="00C24ECF">
        <w:rPr>
          <w:lang w:val="en-US"/>
        </w:rPr>
        <w:t xml:space="preserve"> </w:t>
      </w:r>
      <w:r w:rsidRPr="008951A2">
        <w:t>ансамблей</w:t>
      </w:r>
      <w:r w:rsidRPr="00C24ECF">
        <w:rPr>
          <w:lang w:val="en-US"/>
        </w:rPr>
        <w:t xml:space="preserve">, </w:t>
      </w:r>
      <w:r w:rsidRPr="008951A2">
        <w:t>включающих</w:t>
      </w:r>
      <w:r w:rsidRPr="00C24ECF">
        <w:rPr>
          <w:lang w:val="en-US"/>
        </w:rPr>
        <w:t xml:space="preserve"> </w:t>
      </w:r>
      <w:r w:rsidRPr="008951A2">
        <w:rPr>
          <w:lang w:val="en-US"/>
        </w:rPr>
        <w:t>XGBoost</w:t>
      </w:r>
      <w:r w:rsidRPr="00C24ECF">
        <w:rPr>
          <w:lang w:val="en-US"/>
        </w:rPr>
        <w:t xml:space="preserve">, </w:t>
      </w:r>
      <w:r w:rsidRPr="008951A2">
        <w:rPr>
          <w:lang w:val="en-US"/>
        </w:rPr>
        <w:t>CatBoost</w:t>
      </w:r>
      <w:r w:rsidRPr="00C24ECF">
        <w:rPr>
          <w:lang w:val="en-US"/>
        </w:rPr>
        <w:t xml:space="preserve"> </w:t>
      </w:r>
      <w:r w:rsidRPr="008951A2">
        <w:t>и</w:t>
      </w:r>
      <w:r w:rsidRPr="00C24ECF">
        <w:rPr>
          <w:lang w:val="en-US"/>
        </w:rPr>
        <w:t xml:space="preserve"> </w:t>
      </w:r>
      <w:r w:rsidRPr="008951A2">
        <w:rPr>
          <w:lang w:val="en-US"/>
        </w:rPr>
        <w:t>LightGBM</w:t>
      </w:r>
      <w:r w:rsidR="009E5983" w:rsidRPr="00C24ECF">
        <w:rPr>
          <w:lang w:val="en-US"/>
        </w:rPr>
        <w:t xml:space="preserve">. </w:t>
      </w:r>
      <w:r w:rsidR="009E5983">
        <w:t>Они и</w:t>
      </w:r>
      <w:r w:rsidRPr="008951A2">
        <w:t>итеративно строя</w:t>
      </w:r>
      <w:r w:rsidR="009E5983">
        <w:t xml:space="preserve">т </w:t>
      </w:r>
      <w:r w:rsidRPr="008951A2">
        <w:t>деревья решений</w:t>
      </w:r>
      <w:r w:rsidR="005872D3">
        <w:t>.</w:t>
      </w:r>
    </w:p>
    <w:p w14:paraId="5EDCF465" w14:textId="24B7045A" w:rsidR="005872D3" w:rsidRPr="00F64E81" w:rsidRDefault="000228DF" w:rsidP="005872D3">
      <w:pPr>
        <w:pStyle w:val="a1"/>
        <w:snapToGrid w:val="0"/>
        <w:ind w:firstLine="567"/>
        <w:contextualSpacing/>
      </w:pPr>
      <w:r w:rsidRPr="000228DF">
        <w:rPr>
          <w:lang w:val="en-US"/>
        </w:rPr>
        <w:t>SMOTE</w:t>
      </w:r>
      <w:r w:rsidRPr="000228DF">
        <w:t xml:space="preserve"> (</w:t>
      </w:r>
      <w:r w:rsidRPr="000228DF">
        <w:rPr>
          <w:lang w:val="en-US"/>
        </w:rPr>
        <w:t>Synthetic</w:t>
      </w:r>
      <w:r w:rsidRPr="000228DF">
        <w:t xml:space="preserve"> </w:t>
      </w:r>
      <w:r w:rsidRPr="000228DF">
        <w:rPr>
          <w:lang w:val="en-US"/>
        </w:rPr>
        <w:t>Minority</w:t>
      </w:r>
      <w:r w:rsidRPr="000228DF">
        <w:t xml:space="preserve"> </w:t>
      </w:r>
      <w:r w:rsidRPr="000228DF">
        <w:rPr>
          <w:lang w:val="en-US"/>
        </w:rPr>
        <w:t>Over</w:t>
      </w:r>
      <w:r w:rsidRPr="000228DF">
        <w:t>-</w:t>
      </w:r>
      <w:r w:rsidRPr="000228DF">
        <w:rPr>
          <w:lang w:val="en-US"/>
        </w:rPr>
        <w:t>sampling</w:t>
      </w:r>
      <w:r w:rsidRPr="000228DF">
        <w:t xml:space="preserve"> </w:t>
      </w:r>
      <w:r w:rsidRPr="000228DF">
        <w:rPr>
          <w:lang w:val="en-US"/>
        </w:rPr>
        <w:t>Technique</w:t>
      </w:r>
      <w:r w:rsidRPr="000228DF">
        <w:t xml:space="preserve">) </w:t>
      </w:r>
      <w:r w:rsidR="00151549" w:rsidRPr="00151549">
        <w:t>-</w:t>
      </w:r>
      <w:r w:rsidRPr="000228DF">
        <w:t xml:space="preserve"> техника синтеза примеров </w:t>
      </w:r>
      <w:r w:rsidR="009E5983">
        <w:t xml:space="preserve">меньшего </w:t>
      </w:r>
      <w:r w:rsidRPr="000228DF">
        <w:t>класса для решения проблемы дисбаланса классов</w:t>
      </w:r>
      <w:r w:rsidR="005872D3">
        <w:t>.</w:t>
      </w:r>
    </w:p>
    <w:p w14:paraId="5D98B270" w14:textId="11EB8CEB" w:rsidR="005872D3" w:rsidRDefault="000228DF" w:rsidP="005872D3">
      <w:pPr>
        <w:pStyle w:val="a1"/>
        <w:snapToGrid w:val="0"/>
        <w:ind w:firstLine="567"/>
        <w:contextualSpacing/>
      </w:pPr>
      <w:r w:rsidRPr="000228DF">
        <w:rPr>
          <w:lang w:val="en-US"/>
        </w:rPr>
        <w:t>Batch</w:t>
      </w:r>
      <w:r w:rsidRPr="000228DF">
        <w:t xml:space="preserve"> </w:t>
      </w:r>
      <w:r w:rsidRPr="000228DF">
        <w:rPr>
          <w:lang w:val="en-US"/>
        </w:rPr>
        <w:t>Normalization</w:t>
      </w:r>
      <w:r w:rsidRPr="000228DF">
        <w:t xml:space="preserve"> </w:t>
      </w:r>
      <w:r w:rsidR="00151549" w:rsidRPr="00151549">
        <w:t>-</w:t>
      </w:r>
      <w:r w:rsidRPr="000228DF">
        <w:t xml:space="preserve"> </w:t>
      </w:r>
      <w:r w:rsidR="009E5983">
        <w:t>способ</w:t>
      </w:r>
      <w:r w:rsidRPr="000228DF">
        <w:t xml:space="preserve"> нормализации активаций нейронной сети для стабилизации и ускорения обучения</w:t>
      </w:r>
      <w:r w:rsidR="005872D3">
        <w:t>.</w:t>
      </w:r>
    </w:p>
    <w:p w14:paraId="4602542B" w14:textId="1B188799" w:rsidR="005872D3" w:rsidRDefault="000228DF" w:rsidP="005872D3">
      <w:pPr>
        <w:pStyle w:val="a1"/>
        <w:snapToGrid w:val="0"/>
        <w:ind w:firstLine="567"/>
        <w:contextualSpacing/>
      </w:pPr>
      <w:r w:rsidRPr="000228DF">
        <w:rPr>
          <w:lang w:val="en-US"/>
        </w:rPr>
        <w:t>Dropout</w:t>
      </w:r>
      <w:r w:rsidRPr="000228DF">
        <w:t xml:space="preserve"> </w:t>
      </w:r>
      <w:r w:rsidR="00151549" w:rsidRPr="00151549">
        <w:t>-</w:t>
      </w:r>
      <w:r w:rsidRPr="000228DF">
        <w:t xml:space="preserve"> техника регуляризации</w:t>
      </w:r>
      <w:r w:rsidR="009E5983">
        <w:t xml:space="preserve">, которая </w:t>
      </w:r>
      <w:r w:rsidRPr="000228DF">
        <w:t>случайно удаля</w:t>
      </w:r>
      <w:r w:rsidR="009E5983">
        <w:t>ет</w:t>
      </w:r>
      <w:r w:rsidRPr="000228DF">
        <w:t xml:space="preserve"> нейроны во время </w:t>
      </w:r>
      <w:r w:rsidR="009E5983" w:rsidRPr="000228DF">
        <w:t>обучения,</w:t>
      </w:r>
      <w:r w:rsidR="009E5983">
        <w:t xml:space="preserve"> чтобы избежать</w:t>
      </w:r>
      <w:r w:rsidRPr="000228DF">
        <w:t xml:space="preserve"> переобучения</w:t>
      </w:r>
      <w:r w:rsidR="005872D3">
        <w:t xml:space="preserve">. </w:t>
      </w:r>
    </w:p>
    <w:p w14:paraId="6263DB86" w14:textId="00564EA1" w:rsidR="005872D3" w:rsidRDefault="000228DF" w:rsidP="005872D3">
      <w:pPr>
        <w:pStyle w:val="a1"/>
        <w:snapToGrid w:val="0"/>
        <w:ind w:firstLine="567"/>
        <w:contextualSpacing/>
      </w:pPr>
      <w:r w:rsidRPr="000228DF">
        <w:rPr>
          <w:lang w:val="en-US"/>
        </w:rPr>
        <w:t>ROC</w:t>
      </w:r>
      <w:r w:rsidRPr="000228DF">
        <w:t>-кривая (</w:t>
      </w:r>
      <w:r w:rsidRPr="000228DF">
        <w:rPr>
          <w:lang w:val="en-US"/>
        </w:rPr>
        <w:t>Receiver</w:t>
      </w:r>
      <w:r w:rsidRPr="000228DF">
        <w:t xml:space="preserve"> </w:t>
      </w:r>
      <w:r w:rsidRPr="000228DF">
        <w:rPr>
          <w:lang w:val="en-US"/>
        </w:rPr>
        <w:t>Operating</w:t>
      </w:r>
      <w:r w:rsidRPr="000228DF">
        <w:t xml:space="preserve"> </w:t>
      </w:r>
      <w:r w:rsidRPr="000228DF">
        <w:rPr>
          <w:lang w:val="en-US"/>
        </w:rPr>
        <w:t>Characteristic</w:t>
      </w:r>
      <w:r w:rsidRPr="000228DF">
        <w:t xml:space="preserve">) </w:t>
      </w:r>
      <w:r w:rsidR="00151549" w:rsidRPr="00151549">
        <w:t>-</w:t>
      </w:r>
      <w:r w:rsidRPr="000228DF">
        <w:t xml:space="preserve"> кривая, показывающая связь между долей правильно классифицированных положительных примеров и долей неправильно классифицированных отрицательных примеров</w:t>
      </w:r>
      <w:r w:rsidR="005872D3">
        <w:t>.</w:t>
      </w:r>
    </w:p>
    <w:p w14:paraId="2BE97EB8" w14:textId="2EBF28AE" w:rsidR="005872D3" w:rsidRDefault="000228DF" w:rsidP="005872D3">
      <w:pPr>
        <w:pStyle w:val="a1"/>
        <w:snapToGrid w:val="0"/>
        <w:ind w:firstLine="567"/>
        <w:contextualSpacing/>
      </w:pPr>
      <w:r w:rsidRPr="000228DF">
        <w:lastRenderedPageBreak/>
        <w:t>Дисбаланс классов</w:t>
      </w:r>
      <w:r w:rsidR="00151549" w:rsidRPr="00151549">
        <w:t xml:space="preserve"> -</w:t>
      </w:r>
      <w:r w:rsidRPr="000228DF">
        <w:t xml:space="preserve"> ситуация, когда распределение примеров по классам значительно неравномерно</w:t>
      </w:r>
      <w:r w:rsidR="009E5983">
        <w:t xml:space="preserve">, </w:t>
      </w:r>
      <w:r w:rsidRPr="000228DF">
        <w:t>например, 70% здоровых</w:t>
      </w:r>
      <w:r w:rsidR="009E5983">
        <w:t xml:space="preserve"> и</w:t>
      </w:r>
      <w:r w:rsidRPr="000228DF">
        <w:t xml:space="preserve"> 30% больных</w:t>
      </w:r>
      <w:r w:rsidR="005872D3">
        <w:t>.</w:t>
      </w:r>
    </w:p>
    <w:p w14:paraId="37AF26EB" w14:textId="69DD78A5" w:rsidR="005872D3" w:rsidRDefault="000228DF" w:rsidP="005872D3">
      <w:pPr>
        <w:pStyle w:val="a1"/>
        <w:snapToGrid w:val="0"/>
        <w:ind w:firstLine="567"/>
        <w:contextualSpacing/>
      </w:pPr>
      <w:r w:rsidRPr="000228DF">
        <w:t xml:space="preserve">Интерпретируемость </w:t>
      </w:r>
      <w:r w:rsidR="009E5983">
        <w:t>–</w:t>
      </w:r>
      <w:r w:rsidRPr="000228DF">
        <w:t xml:space="preserve"> </w:t>
      </w:r>
      <w:r w:rsidR="009E5983">
        <w:t>способность модели</w:t>
      </w:r>
      <w:r w:rsidRPr="000228DF">
        <w:t xml:space="preserve"> предоставлять понятные человеку объяснения своих решений</w:t>
      </w:r>
      <w:r w:rsidR="005872D3">
        <w:t>.</w:t>
      </w:r>
    </w:p>
    <w:p w14:paraId="6C239855" w14:textId="71674D66" w:rsidR="005872D3" w:rsidRPr="00EB0A0C" w:rsidRDefault="000228DF" w:rsidP="000228DF">
      <w:pPr>
        <w:pStyle w:val="a1"/>
        <w:snapToGrid w:val="0"/>
        <w:ind w:firstLine="567"/>
        <w:contextualSpacing/>
      </w:pPr>
      <w:r w:rsidRPr="000228DF">
        <w:t xml:space="preserve">Предсказательная способность </w:t>
      </w:r>
      <w:r w:rsidR="000C1D6D">
        <w:t>-</w:t>
      </w:r>
      <w:r w:rsidRPr="000228DF">
        <w:t xml:space="preserve"> характеристика модели, отражающая её способность точно предсказывать будущие результаты на новых</w:t>
      </w:r>
      <w:r w:rsidR="009E5983">
        <w:t xml:space="preserve"> </w:t>
      </w:r>
      <w:r w:rsidRPr="000228DF">
        <w:t>данных</w:t>
      </w:r>
      <w:r w:rsidR="005872D3">
        <w:t>.</w:t>
      </w:r>
      <w:r w:rsidR="005872D3" w:rsidRPr="00EB0A0C">
        <w:br w:type="page"/>
      </w:r>
    </w:p>
    <w:p w14:paraId="4898F22C" w14:textId="10558997" w:rsidR="009713F2" w:rsidRPr="00970702" w:rsidRDefault="00F079EE" w:rsidP="005A3C4C">
      <w:pPr>
        <w:pStyle w:val="2"/>
        <w:numPr>
          <w:ilvl w:val="0"/>
          <w:numId w:val="0"/>
        </w:numPr>
        <w:ind w:left="709"/>
        <w:jc w:val="center"/>
        <w:rPr>
          <w:rFonts w:cs="Times New Roman"/>
        </w:rPr>
      </w:pPr>
      <w:bookmarkStart w:id="3" w:name="_Toc231408116"/>
      <w:r w:rsidRPr="00970702">
        <w:rPr>
          <w:rFonts w:cs="Times New Roman"/>
        </w:rPr>
        <w:lastRenderedPageBreak/>
        <w:t>ВВЕДЕНИЕ</w:t>
      </w:r>
      <w:bookmarkEnd w:id="2"/>
      <w:bookmarkEnd w:id="3"/>
    </w:p>
    <w:p w14:paraId="00BE1756" w14:textId="77777777" w:rsidR="00305677" w:rsidRPr="00264348" w:rsidRDefault="00305677" w:rsidP="009D7918">
      <w:pPr>
        <w:pStyle w:val="a1"/>
        <w:rPr>
          <w:color w:val="000000"/>
        </w:rPr>
      </w:pPr>
      <w:bookmarkStart w:id="4" w:name="_Toc73173348"/>
      <w:bookmarkStart w:id="5" w:name="_Toc209183961"/>
      <w:r w:rsidRPr="00264348">
        <w:t>Объектом исследования процесс прогнозирования риска развития заболеваний на основе многомерных медицинских данных пациентов.</w:t>
      </w:r>
    </w:p>
    <w:p w14:paraId="1791E090" w14:textId="00546E97" w:rsidR="00305677" w:rsidRPr="00F440EA" w:rsidRDefault="00305677" w:rsidP="009D7918">
      <w:pPr>
        <w:pStyle w:val="a1"/>
        <w:rPr>
          <w:bCs/>
          <w:color w:val="000000"/>
        </w:rPr>
      </w:pPr>
      <w:r w:rsidRPr="00264348">
        <w:rPr>
          <w:bCs/>
        </w:rPr>
        <w:t>Предметом исследования является</w:t>
      </w:r>
      <w:r w:rsidRPr="00264348">
        <w:rPr>
          <w:bCs/>
          <w:color w:val="000000"/>
        </w:rPr>
        <w:t xml:space="preserve"> уровень точности прогнозирования риска заболевания, достигаемый с помощью нейросетевых моделей.</w:t>
      </w:r>
    </w:p>
    <w:p w14:paraId="3ECAAF91" w14:textId="15DAA764" w:rsidR="00305677" w:rsidRPr="00151549" w:rsidRDefault="00305677" w:rsidP="009D7918">
      <w:pPr>
        <w:pStyle w:val="a1"/>
      </w:pPr>
      <w:r w:rsidRPr="00264348">
        <w:rPr>
          <w:bCs/>
        </w:rPr>
        <w:t>Цель работы</w:t>
      </w:r>
      <w:r w:rsidRPr="008230E2">
        <w:rPr>
          <w:b/>
        </w:rPr>
        <w:t>:</w:t>
      </w:r>
      <w:r w:rsidRPr="008230E2">
        <w:t xml:space="preserve"> разработать нейросетевую модель для прогнозирования риска заболеваний на основе многомерных клинических данных</w:t>
      </w:r>
      <w:r w:rsidR="00151549" w:rsidRPr="00151549">
        <w:t>.</w:t>
      </w:r>
    </w:p>
    <w:p w14:paraId="6D86D2E4" w14:textId="10170B02" w:rsidR="0068617D" w:rsidRDefault="008951A2" w:rsidP="000C7AB1">
      <w:pPr>
        <w:pStyle w:val="a1"/>
      </w:pPr>
      <w:r w:rsidRPr="008951A2">
        <w:t xml:space="preserve">Своевременное и точное прогнозирование риска заболеваний является критической задачей современной системы здравоохранения, позволяя организовать эффективные профилактические мероприятия и оптимизировать использование ресурсов. </w:t>
      </w:r>
      <w:r w:rsidR="00151549">
        <w:t>П</w:t>
      </w:r>
      <w:r w:rsidR="00151549" w:rsidRPr="00151549">
        <w:t>остановк</w:t>
      </w:r>
      <w:r w:rsidR="00151549">
        <w:t>а</w:t>
      </w:r>
      <w:r w:rsidR="00151549" w:rsidRPr="00151549">
        <w:t xml:space="preserve"> диагноза </w:t>
      </w:r>
      <w:r w:rsidR="00CB6CB1">
        <w:t xml:space="preserve">пациенту </w:t>
      </w:r>
      <w:r w:rsidR="00151549" w:rsidRPr="00151549">
        <w:t>требу</w:t>
      </w:r>
      <w:r w:rsidR="00151549">
        <w:t>е</w:t>
      </w:r>
      <w:r w:rsidR="00151549" w:rsidRPr="00151549">
        <w:t xml:space="preserve">т проведения </w:t>
      </w:r>
      <w:r w:rsidR="00CB6CB1">
        <w:t>особых</w:t>
      </w:r>
      <w:r w:rsidR="00151549" w:rsidRPr="00151549">
        <w:t xml:space="preserve"> тестов</w:t>
      </w:r>
      <w:r w:rsidR="00CB6CB1">
        <w:t>.</w:t>
      </w:r>
      <w:r w:rsidR="00151549" w:rsidRPr="00151549">
        <w:t xml:space="preserve"> </w:t>
      </w:r>
      <w:r w:rsidR="00CB6CB1">
        <w:t>Э</w:t>
      </w:r>
      <w:r w:rsidR="00151549" w:rsidRPr="00151549">
        <w:t xml:space="preserve">то </w:t>
      </w:r>
      <w:r w:rsidR="00CB6CB1">
        <w:t xml:space="preserve">сильно </w:t>
      </w:r>
      <w:r w:rsidR="00151549" w:rsidRPr="00151549">
        <w:t xml:space="preserve">замедляет процесс </w:t>
      </w:r>
      <w:r w:rsidR="00CB6CB1">
        <w:t>проверки</w:t>
      </w:r>
      <w:r w:rsidR="00151549" w:rsidRPr="00151549">
        <w:t xml:space="preserve"> населения. </w:t>
      </w:r>
      <w:r w:rsidRPr="008951A2">
        <w:t>Традиционные методы оценки риска</w:t>
      </w:r>
      <w:r w:rsidR="00CB6CB1">
        <w:t xml:space="preserve"> </w:t>
      </w:r>
      <w:r w:rsidRPr="008951A2">
        <w:t>часто ограничены в способности выявлять сложные нелинейные взаимодействия между множеством клинических</w:t>
      </w:r>
      <w:r w:rsidR="00CB6CB1">
        <w:t xml:space="preserve"> сложных</w:t>
      </w:r>
      <w:r w:rsidRPr="008951A2">
        <w:t xml:space="preserve"> факторов. </w:t>
      </w:r>
      <w:r w:rsidR="00CB6CB1">
        <w:t>Однако с</w:t>
      </w:r>
      <w:r w:rsidRPr="008951A2">
        <w:t xml:space="preserve">овременные методы на основе нейронных сетей демонстрируют </w:t>
      </w:r>
      <w:r w:rsidR="00CB6CB1">
        <w:t>огромный</w:t>
      </w:r>
      <w:r w:rsidRPr="008951A2">
        <w:t xml:space="preserve"> потенциал в </w:t>
      </w:r>
      <w:r w:rsidR="00CB6CB1">
        <w:t>борьбе с</w:t>
      </w:r>
      <w:r w:rsidRPr="008951A2">
        <w:t xml:space="preserve"> эти</w:t>
      </w:r>
      <w:r w:rsidR="00CB6CB1">
        <w:t>ми</w:t>
      </w:r>
      <w:r w:rsidRPr="008951A2">
        <w:t xml:space="preserve"> ограничени</w:t>
      </w:r>
      <w:r w:rsidR="00CB6CB1">
        <w:t>ями</w:t>
      </w:r>
      <w:r w:rsidRPr="008951A2">
        <w:t xml:space="preserve">. Например, для прогнозирования коронарной болезни сердца специализированные нейросетевые архитектуры увеличивают AUC-ROC с 0.806 до 0.942, </w:t>
      </w:r>
      <w:r w:rsidR="00CB6CB1">
        <w:t xml:space="preserve">это </w:t>
      </w:r>
      <w:r w:rsidRPr="008951A2">
        <w:t>соответствует приросту более чем на 16.9% [</w:t>
      </w:r>
      <w:r w:rsidR="00305677" w:rsidRPr="00305677">
        <w:t>1</w:t>
      </w:r>
      <w:r w:rsidRPr="008951A2">
        <w:t xml:space="preserve">]. </w:t>
      </w:r>
      <w:r w:rsidR="00CB6CB1">
        <w:t>Модели</w:t>
      </w:r>
      <w:r w:rsidRPr="008951A2">
        <w:t xml:space="preserve"> на основе искусственного интеллекта демонстрируют рост AUC до 0.818 против 0.732 для оценки сердечно-сосудистого риска</w:t>
      </w:r>
      <w:r w:rsidR="00CB6CB1">
        <w:t xml:space="preserve"> </w:t>
      </w:r>
      <w:r w:rsidRPr="008951A2">
        <w:t xml:space="preserve">[1]. </w:t>
      </w:r>
    </w:p>
    <w:p w14:paraId="24E56F4E" w14:textId="2314ED84" w:rsidR="00A21C3F" w:rsidRDefault="00CB6CB1" w:rsidP="00A21C3F">
      <w:pPr>
        <w:pStyle w:val="a1"/>
      </w:pPr>
      <w:r>
        <w:t>Высока</w:t>
      </w:r>
      <w:r w:rsidR="008951A2" w:rsidRPr="008951A2">
        <w:t xml:space="preserve"> точность достигается за счёт способности нейронных сетей выявлять скрытые паттерны во множестве </w:t>
      </w:r>
      <w:r>
        <w:t xml:space="preserve">разных </w:t>
      </w:r>
      <w:r w:rsidR="008951A2" w:rsidRPr="008951A2">
        <w:t>признаков от демографических характеристик и результатов лабораторных тестов до генетических маркеров. Однако одной из ключевых проблем при внедрении таких систем в клиническую практику является интерпретируемость получаемых прогнозов. Врачи и регуляторные органы требуют понимания того, на основе каких конкретных клинических факторов модель выносит свой вердикт. Это делает актуальной разработку гибридных подходов, которые сочетают высокую предсказательную точность с объяснимостью решений</w:t>
      </w:r>
      <w:r w:rsidR="000C7AB1" w:rsidRPr="00AE0B37">
        <w:t>.</w:t>
      </w:r>
    </w:p>
    <w:p w14:paraId="49F27C70" w14:textId="43CA13FB" w:rsidR="00A21C3F" w:rsidRDefault="00A21C3F" w:rsidP="00A21C3F">
      <w:pPr>
        <w:pStyle w:val="a1"/>
      </w:pPr>
      <w:r>
        <w:lastRenderedPageBreak/>
        <w:t>Для достижения поставленной цели необходимо решить следующие задачи:</w:t>
      </w:r>
    </w:p>
    <w:p w14:paraId="10DF5C4E" w14:textId="6B127387" w:rsidR="00A21C3F" w:rsidRDefault="00A21C3F" w:rsidP="00A21C3F">
      <w:pPr>
        <w:pStyle w:val="a1"/>
        <w:numPr>
          <w:ilvl w:val="0"/>
          <w:numId w:val="17"/>
        </w:numPr>
      </w:pPr>
      <w:r w:rsidRPr="00A21C3F">
        <w:t>Провести обзор существующих подходов и аналогов в области машинного обучения для медицинского прогнозирования</w:t>
      </w:r>
      <w:r>
        <w:t>.</w:t>
      </w:r>
    </w:p>
    <w:p w14:paraId="5EE703BE" w14:textId="24EA6213" w:rsidR="00A21C3F" w:rsidRDefault="00A21C3F" w:rsidP="00A21C3F">
      <w:pPr>
        <w:pStyle w:val="a1"/>
        <w:numPr>
          <w:ilvl w:val="0"/>
          <w:numId w:val="17"/>
        </w:numPr>
      </w:pPr>
      <w:r w:rsidRPr="00A21C3F">
        <w:t>Спроектировать архитектуру глубокой полносвязной нейронной сети, устойчивую к дисбалансу данных</w:t>
      </w:r>
      <w:r>
        <w:t>.</w:t>
      </w:r>
    </w:p>
    <w:p w14:paraId="42B6AE88" w14:textId="4EC146F9" w:rsidR="00A21C3F" w:rsidRDefault="00A21C3F" w:rsidP="00A21C3F">
      <w:pPr>
        <w:pStyle w:val="a1"/>
        <w:numPr>
          <w:ilvl w:val="0"/>
          <w:numId w:val="17"/>
        </w:numPr>
      </w:pPr>
      <w:r>
        <w:t>Сделать</w:t>
      </w:r>
      <w:r w:rsidRPr="00A21C3F">
        <w:t xml:space="preserve"> модуль обучения модели и автоматического подбора оптимальных гиперпараметров</w:t>
      </w:r>
      <w:r>
        <w:t>.</w:t>
      </w:r>
    </w:p>
    <w:p w14:paraId="101E1AC5" w14:textId="2DD63A79" w:rsidR="00A21C3F" w:rsidRDefault="00A21C3F" w:rsidP="00A21C3F">
      <w:pPr>
        <w:pStyle w:val="a1"/>
        <w:numPr>
          <w:ilvl w:val="0"/>
          <w:numId w:val="17"/>
        </w:numPr>
      </w:pPr>
      <w:r w:rsidRPr="00A21C3F">
        <w:t>Разработать алгоритм динамического подбора порога классификации для минимизации пропуска больных пациентов</w:t>
      </w:r>
      <w:r>
        <w:t>.</w:t>
      </w:r>
    </w:p>
    <w:p w14:paraId="264CD807" w14:textId="67CC90A7" w:rsidR="00A21C3F" w:rsidRPr="000C7AB1" w:rsidRDefault="00A21C3F" w:rsidP="00A21C3F">
      <w:pPr>
        <w:pStyle w:val="a1"/>
        <w:numPr>
          <w:ilvl w:val="0"/>
          <w:numId w:val="17"/>
        </w:numPr>
      </w:pPr>
      <w:r w:rsidRPr="00A21C3F">
        <w:t>Интегрировать систему объяснения решений SHAP для интерпретации результатов работы нейросети</w:t>
      </w:r>
      <w:r>
        <w:t>.</w:t>
      </w:r>
    </w:p>
    <w:p w14:paraId="1502C8F0" w14:textId="16D89C8A" w:rsidR="000C7AB1" w:rsidRDefault="000C7AB1" w:rsidP="00C125E6">
      <w:pPr>
        <w:pStyle w:val="a1"/>
      </w:pPr>
      <w:r>
        <w:br w:type="page"/>
      </w:r>
    </w:p>
    <w:p w14:paraId="26E35463" w14:textId="2972D66C" w:rsidR="000C7AB1" w:rsidRDefault="000C7AB1" w:rsidP="009F6639">
      <w:pPr>
        <w:pStyle w:val="2"/>
        <w:numPr>
          <w:ilvl w:val="0"/>
          <w:numId w:val="0"/>
        </w:numPr>
        <w:ind w:left="709"/>
        <w:rPr>
          <w:rFonts w:cs="Times New Roman"/>
        </w:rPr>
      </w:pPr>
      <w:bookmarkStart w:id="6" w:name="_Toc216564566"/>
      <w:bookmarkStart w:id="7" w:name="_Toc231408117"/>
      <w:r>
        <w:rPr>
          <w:rFonts w:cs="Times New Roman"/>
        </w:rPr>
        <w:lastRenderedPageBreak/>
        <w:t>1 Обзор предметной области</w:t>
      </w:r>
      <w:bookmarkEnd w:id="6"/>
      <w:bookmarkEnd w:id="7"/>
    </w:p>
    <w:p w14:paraId="21FFBEE7" w14:textId="34419FB0" w:rsidR="008E11BA" w:rsidRPr="008E11BA" w:rsidRDefault="009F6639" w:rsidP="009F6639">
      <w:pPr>
        <w:pStyle w:val="3"/>
        <w:numPr>
          <w:ilvl w:val="0"/>
          <w:numId w:val="0"/>
        </w:numPr>
        <w:ind w:left="709"/>
      </w:pPr>
      <w:bookmarkStart w:id="8" w:name="_Toc231408118"/>
      <w:r>
        <w:t xml:space="preserve">1.1 </w:t>
      </w:r>
      <w:r w:rsidR="008E11BA" w:rsidRPr="008E11BA">
        <w:t>Принцип отбора аналогов</w:t>
      </w:r>
      <w:bookmarkEnd w:id="8"/>
    </w:p>
    <w:p w14:paraId="52FB1ABC" w14:textId="27A01283" w:rsidR="00BA1981" w:rsidRDefault="00BA1981" w:rsidP="00BA1981">
      <w:pPr>
        <w:pStyle w:val="a1"/>
        <w:rPr>
          <w:lang w:eastAsia="ru-RU" w:bidi="ar-SA"/>
        </w:rPr>
      </w:pPr>
      <w:r>
        <w:rPr>
          <w:lang w:eastAsia="ru-RU" w:bidi="ar-SA"/>
        </w:rPr>
        <w:t xml:space="preserve">Процесс отбора аналогов </w:t>
      </w:r>
      <w:r w:rsidR="00F86E86">
        <w:rPr>
          <w:lang w:eastAsia="ru-RU" w:bidi="ar-SA"/>
        </w:rPr>
        <w:t xml:space="preserve">произведен </w:t>
      </w:r>
      <w:r>
        <w:rPr>
          <w:lang w:eastAsia="ru-RU" w:bidi="ar-SA"/>
        </w:rPr>
        <w:t xml:space="preserve">через поиск по </w:t>
      </w:r>
      <w:r w:rsidR="00F86E86">
        <w:rPr>
          <w:lang w:eastAsia="ru-RU" w:bidi="ar-SA"/>
        </w:rPr>
        <w:t>специальным</w:t>
      </w:r>
      <w:r>
        <w:rPr>
          <w:lang w:eastAsia="ru-RU" w:bidi="ar-SA"/>
        </w:rPr>
        <w:t xml:space="preserve"> системам научных публикаций</w:t>
      </w:r>
      <w:r w:rsidR="00F86E86">
        <w:rPr>
          <w:lang w:eastAsia="ru-RU" w:bidi="ar-SA"/>
        </w:rPr>
        <w:t xml:space="preserve">, такие как </w:t>
      </w:r>
      <w:r>
        <w:rPr>
          <w:lang w:eastAsia="ru-RU" w:bidi="ar-SA"/>
        </w:rPr>
        <w:t>Google Scholar, PubMed, arXiv</w:t>
      </w:r>
      <w:r w:rsidR="005141F8">
        <w:rPr>
          <w:lang w:eastAsia="ru-RU" w:bidi="ar-SA"/>
        </w:rPr>
        <w:t xml:space="preserve"> </w:t>
      </w:r>
      <w:r>
        <w:rPr>
          <w:lang w:eastAsia="ru-RU" w:bidi="ar-SA"/>
        </w:rPr>
        <w:t>[1]</w:t>
      </w:r>
      <w:r w:rsidR="005141F8">
        <w:rPr>
          <w:lang w:eastAsia="ru-RU" w:bidi="ar-SA"/>
        </w:rPr>
        <w:t>. И</w:t>
      </w:r>
      <w:r>
        <w:rPr>
          <w:lang w:eastAsia="ru-RU" w:bidi="ar-SA"/>
        </w:rPr>
        <w:t xml:space="preserve"> платформе GitHub для нахождения решений с открытым исходным кодом</w:t>
      </w:r>
      <w:r w:rsidR="005141F8">
        <w:rPr>
          <w:lang w:eastAsia="ru-RU" w:bidi="ar-SA"/>
        </w:rPr>
        <w:t xml:space="preserve"> </w:t>
      </w:r>
      <w:r>
        <w:rPr>
          <w:lang w:eastAsia="ru-RU" w:bidi="ar-SA"/>
        </w:rPr>
        <w:t>[2].</w:t>
      </w:r>
    </w:p>
    <w:p w14:paraId="063D74D8" w14:textId="11D5E7DD" w:rsidR="00BA1981" w:rsidRPr="00BA1981" w:rsidRDefault="00BA1981" w:rsidP="00BA1981">
      <w:pPr>
        <w:pStyle w:val="a1"/>
        <w:rPr>
          <w:lang w:val="en-US" w:eastAsia="ru-RU" w:bidi="ar-SA"/>
        </w:rPr>
      </w:pPr>
      <w:r>
        <w:rPr>
          <w:lang w:eastAsia="ru-RU" w:bidi="ar-SA"/>
        </w:rPr>
        <w:t>Использованные</w:t>
      </w:r>
      <w:r w:rsidR="009E5983" w:rsidRPr="009E5983">
        <w:rPr>
          <w:lang w:val="en-US" w:eastAsia="ru-RU" w:bidi="ar-SA"/>
        </w:rPr>
        <w:t xml:space="preserve"> </w:t>
      </w:r>
      <w:r>
        <w:rPr>
          <w:lang w:eastAsia="ru-RU" w:bidi="ar-SA"/>
        </w:rPr>
        <w:t>поисковые</w:t>
      </w:r>
      <w:r w:rsidRPr="00BA1981">
        <w:rPr>
          <w:lang w:val="en-US" w:eastAsia="ru-RU" w:bidi="ar-SA"/>
        </w:rPr>
        <w:t xml:space="preserve"> </w:t>
      </w:r>
      <w:r>
        <w:rPr>
          <w:lang w:eastAsia="ru-RU" w:bidi="ar-SA"/>
        </w:rPr>
        <w:t>запрос</w:t>
      </w:r>
      <w:r w:rsidR="009E5983">
        <w:rPr>
          <w:lang w:eastAsia="ru-RU" w:bidi="ar-SA"/>
        </w:rPr>
        <w:t>ы</w:t>
      </w:r>
      <w:r w:rsidRPr="00BA1981">
        <w:rPr>
          <w:lang w:val="en-US" w:eastAsia="ru-RU" w:bidi="ar-SA"/>
        </w:rPr>
        <w:t>: "neural network disease risk prediction", "deep learning cardiovascular disease classification", "XGBoost CatBoost medical diagnosis tabular data", "LSTM RNN healthcare prediction", "gradient boosting disease risk", "class imbalance medical prediction SMOTE", "explainable AI SHAP LIME healthcare".</w:t>
      </w:r>
    </w:p>
    <w:p w14:paraId="7EB82E13" w14:textId="562CCF0A" w:rsidR="00BA1981" w:rsidRDefault="00BA1981" w:rsidP="00BA1981">
      <w:pPr>
        <w:pStyle w:val="a1"/>
        <w:rPr>
          <w:lang w:eastAsia="ru-RU" w:bidi="ar-SA"/>
        </w:rPr>
      </w:pPr>
      <w:r>
        <w:rPr>
          <w:lang w:eastAsia="ru-RU" w:bidi="ar-SA"/>
        </w:rPr>
        <w:t>В результате выбраны пять аналогов, представляющих основные парадигмы современного подхода к прогнозированию риска заболеваний:</w:t>
      </w:r>
    </w:p>
    <w:p w14:paraId="7ACC8429" w14:textId="41B964B6" w:rsidR="00BA1981" w:rsidRDefault="00BA1981" w:rsidP="00BA1981">
      <w:pPr>
        <w:pStyle w:val="a1"/>
        <w:rPr>
          <w:lang w:eastAsia="ru-RU" w:bidi="ar-SA"/>
        </w:rPr>
      </w:pPr>
      <w:r>
        <w:rPr>
          <w:lang w:eastAsia="ru-RU" w:bidi="ar-SA"/>
        </w:rPr>
        <w:t>•</w:t>
      </w:r>
      <w:r w:rsidR="00EE602D">
        <w:rPr>
          <w:lang w:eastAsia="ru-RU" w:bidi="ar-SA"/>
        </w:rPr>
        <w:t xml:space="preserve"> </w:t>
      </w:r>
      <w:r>
        <w:rPr>
          <w:lang w:eastAsia="ru-RU" w:bidi="ar-SA"/>
        </w:rPr>
        <w:t>Ансамбли алгоритмов бустинга XGBoost, CatBoost, LightGBM</w:t>
      </w:r>
      <w:r w:rsidR="00533319">
        <w:rPr>
          <w:lang w:eastAsia="ru-RU" w:bidi="ar-SA"/>
        </w:rPr>
        <w:t>.</w:t>
      </w:r>
    </w:p>
    <w:p w14:paraId="12F72371" w14:textId="57EFB1F4" w:rsidR="00BA1981" w:rsidRDefault="00BA1981" w:rsidP="00BA1981">
      <w:pPr>
        <w:pStyle w:val="a1"/>
        <w:rPr>
          <w:lang w:eastAsia="ru-RU" w:bidi="ar-SA"/>
        </w:rPr>
      </w:pPr>
      <w:r>
        <w:rPr>
          <w:lang w:eastAsia="ru-RU" w:bidi="ar-SA"/>
        </w:rPr>
        <w:t>•</w:t>
      </w:r>
      <w:r w:rsidR="00EE602D">
        <w:rPr>
          <w:lang w:eastAsia="ru-RU" w:bidi="ar-SA"/>
        </w:rPr>
        <w:t xml:space="preserve"> </w:t>
      </w:r>
      <w:r>
        <w:rPr>
          <w:lang w:eastAsia="ru-RU" w:bidi="ar-SA"/>
        </w:rPr>
        <w:t>Глубокие нейронные сети общего назначения (DNN/MLP)</w:t>
      </w:r>
      <w:r w:rsidR="00533319">
        <w:rPr>
          <w:lang w:eastAsia="ru-RU" w:bidi="ar-SA"/>
        </w:rPr>
        <w:t>.</w:t>
      </w:r>
    </w:p>
    <w:p w14:paraId="2E1753FC" w14:textId="3C09E6D9" w:rsidR="00BA1981" w:rsidRDefault="00BA1981" w:rsidP="00BA1981">
      <w:pPr>
        <w:pStyle w:val="a1"/>
        <w:rPr>
          <w:lang w:eastAsia="ru-RU" w:bidi="ar-SA"/>
        </w:rPr>
      </w:pPr>
      <w:r>
        <w:rPr>
          <w:lang w:eastAsia="ru-RU" w:bidi="ar-SA"/>
        </w:rPr>
        <w:t>•</w:t>
      </w:r>
      <w:r w:rsidR="00EE602D">
        <w:rPr>
          <w:lang w:eastAsia="ru-RU" w:bidi="ar-SA"/>
        </w:rPr>
        <w:t xml:space="preserve"> </w:t>
      </w:r>
      <w:r>
        <w:rPr>
          <w:lang w:eastAsia="ru-RU" w:bidi="ar-SA"/>
        </w:rPr>
        <w:t>Рекуррентные нейронные сети</w:t>
      </w:r>
      <w:r w:rsidR="00533319">
        <w:rPr>
          <w:lang w:eastAsia="ru-RU" w:bidi="ar-SA"/>
        </w:rPr>
        <w:t>.</w:t>
      </w:r>
    </w:p>
    <w:p w14:paraId="4FFDAB49" w14:textId="55B5613F" w:rsidR="00BA1981" w:rsidRDefault="00BA1981" w:rsidP="00BA1981">
      <w:pPr>
        <w:pStyle w:val="a1"/>
        <w:rPr>
          <w:lang w:eastAsia="ru-RU" w:bidi="ar-SA"/>
        </w:rPr>
      </w:pPr>
      <w:r>
        <w:rPr>
          <w:lang w:eastAsia="ru-RU" w:bidi="ar-SA"/>
        </w:rPr>
        <w:t>•</w:t>
      </w:r>
      <w:r w:rsidR="00EE602D">
        <w:rPr>
          <w:lang w:eastAsia="ru-RU" w:bidi="ar-SA"/>
        </w:rPr>
        <w:t xml:space="preserve"> </w:t>
      </w:r>
      <w:r>
        <w:rPr>
          <w:lang w:eastAsia="ru-RU" w:bidi="ar-SA"/>
        </w:rPr>
        <w:t>Гибридные ансамбли с техниками интерпретируемости (GBDT + SHAP/LIME)</w:t>
      </w:r>
      <w:r w:rsidR="00533319">
        <w:rPr>
          <w:lang w:eastAsia="ru-RU" w:bidi="ar-SA"/>
        </w:rPr>
        <w:t>.</w:t>
      </w:r>
    </w:p>
    <w:p w14:paraId="51A0E6F6" w14:textId="2A60A03B" w:rsidR="00BA1981" w:rsidRDefault="00BA1981" w:rsidP="00BA1981">
      <w:pPr>
        <w:pStyle w:val="a1"/>
        <w:rPr>
          <w:lang w:eastAsia="ru-RU" w:bidi="ar-SA"/>
        </w:rPr>
      </w:pPr>
      <w:r>
        <w:rPr>
          <w:lang w:eastAsia="ru-RU" w:bidi="ar-SA"/>
        </w:rPr>
        <w:t>•</w:t>
      </w:r>
      <w:r w:rsidR="00EE602D">
        <w:rPr>
          <w:lang w:eastAsia="ru-RU" w:bidi="ar-SA"/>
        </w:rPr>
        <w:t xml:space="preserve"> </w:t>
      </w:r>
      <w:r>
        <w:rPr>
          <w:lang w:eastAsia="ru-RU" w:bidi="ar-SA"/>
        </w:rPr>
        <w:t>Трансформер-подобные архитектуры для табличных данных (SAINT/TabTransformer)</w:t>
      </w:r>
      <w:r w:rsidR="00533319">
        <w:rPr>
          <w:lang w:eastAsia="ru-RU" w:bidi="ar-SA"/>
        </w:rPr>
        <w:t>.</w:t>
      </w:r>
    </w:p>
    <w:p w14:paraId="0CCFDBC4" w14:textId="61C731A9" w:rsidR="000C7AB1" w:rsidRPr="000E0F67" w:rsidRDefault="00BA1981" w:rsidP="009E5983">
      <w:pPr>
        <w:pStyle w:val="a1"/>
      </w:pPr>
      <w:r>
        <w:rPr>
          <w:lang w:eastAsia="ru-RU" w:bidi="ar-SA"/>
        </w:rPr>
        <w:t xml:space="preserve">Выбор этих аналогов </w:t>
      </w:r>
      <w:r w:rsidR="009E5983">
        <w:rPr>
          <w:lang w:eastAsia="ru-RU" w:bidi="ar-SA"/>
        </w:rPr>
        <w:t>объясняется</w:t>
      </w:r>
      <w:r>
        <w:rPr>
          <w:lang w:eastAsia="ru-RU" w:bidi="ar-SA"/>
        </w:rPr>
        <w:t xml:space="preserve"> необходимостью анализа различных подходов к обработке многомерных клинических данных</w:t>
      </w:r>
      <w:r w:rsidR="005141F8">
        <w:rPr>
          <w:lang w:eastAsia="ru-RU" w:bidi="ar-SA"/>
        </w:rPr>
        <w:t>.</w:t>
      </w:r>
      <w:r>
        <w:rPr>
          <w:lang w:eastAsia="ru-RU" w:bidi="ar-SA"/>
        </w:rPr>
        <w:t xml:space="preserve"> </w:t>
      </w:r>
      <w:r w:rsidR="005141F8">
        <w:rPr>
          <w:lang w:eastAsia="ru-RU" w:bidi="ar-SA"/>
        </w:rPr>
        <w:t xml:space="preserve">И </w:t>
      </w:r>
      <w:r>
        <w:rPr>
          <w:lang w:eastAsia="ru-RU" w:bidi="ar-SA"/>
        </w:rPr>
        <w:t>их способности достичь целевого показателя AUC-ROC и обеспечить интерпретируемость результатов</w:t>
      </w:r>
    </w:p>
    <w:p w14:paraId="1D2EA880" w14:textId="5497F8F4" w:rsidR="000C7AB1" w:rsidRPr="000E0F67" w:rsidRDefault="009F6639" w:rsidP="009F6639">
      <w:pPr>
        <w:pStyle w:val="3"/>
        <w:numPr>
          <w:ilvl w:val="0"/>
          <w:numId w:val="0"/>
        </w:numPr>
        <w:ind w:left="709"/>
      </w:pPr>
      <w:bookmarkStart w:id="9" w:name="_Toc216564573"/>
      <w:bookmarkStart w:id="10" w:name="_Toc231408119"/>
      <w:r>
        <w:t xml:space="preserve">1.2 </w:t>
      </w:r>
      <w:r w:rsidR="00D53D92">
        <w:t>Критерии</w:t>
      </w:r>
      <w:r w:rsidR="000C7AB1">
        <w:t xml:space="preserve"> </w:t>
      </w:r>
      <w:r w:rsidR="00D53D92">
        <w:t>сравнения</w:t>
      </w:r>
      <w:r w:rsidR="000C7AB1">
        <w:t xml:space="preserve"> аналогов</w:t>
      </w:r>
      <w:bookmarkEnd w:id="9"/>
      <w:bookmarkEnd w:id="10"/>
    </w:p>
    <w:p w14:paraId="2EFC94B0" w14:textId="0F80FA97" w:rsidR="00BA1981" w:rsidRPr="00F86E86" w:rsidRDefault="00BA1981" w:rsidP="00BA1981">
      <w:pPr>
        <w:pStyle w:val="4"/>
        <w:numPr>
          <w:ilvl w:val="0"/>
          <w:numId w:val="0"/>
        </w:numPr>
        <w:ind w:left="708"/>
      </w:pPr>
      <w:r w:rsidRPr="00C24ECF">
        <w:t xml:space="preserve">1.2.1 </w:t>
      </w:r>
      <w:r w:rsidRPr="00BA1981">
        <w:t>Ансамбли</w:t>
      </w:r>
      <w:r w:rsidRPr="00C24ECF">
        <w:t xml:space="preserve"> </w:t>
      </w:r>
      <w:r w:rsidRPr="00BA1981">
        <w:t>бустинга</w:t>
      </w:r>
      <w:r w:rsidRPr="00C24ECF">
        <w:t xml:space="preserve"> </w:t>
      </w:r>
      <w:r w:rsidRPr="00BA1981">
        <w:rPr>
          <w:lang w:val="en-US"/>
        </w:rPr>
        <w:t>XGBoost</w:t>
      </w:r>
      <w:r w:rsidRPr="00C24ECF">
        <w:t xml:space="preserve">, </w:t>
      </w:r>
      <w:r w:rsidRPr="00BA1981">
        <w:rPr>
          <w:lang w:val="en-US"/>
        </w:rPr>
        <w:t>CatBoost</w:t>
      </w:r>
      <w:r w:rsidRPr="00C24ECF">
        <w:t xml:space="preserve">, </w:t>
      </w:r>
      <w:r w:rsidRPr="00BA1981">
        <w:rPr>
          <w:lang w:val="en-US"/>
        </w:rPr>
        <w:t>LightGBM</w:t>
      </w:r>
    </w:p>
    <w:p w14:paraId="33A5FE1E" w14:textId="68A33E5A" w:rsidR="005C2C35" w:rsidRDefault="005C2C35" w:rsidP="005C2C35">
      <w:pPr>
        <w:pStyle w:val="a1"/>
      </w:pPr>
      <w:r>
        <w:t xml:space="preserve">Алгоритмы градиентного бустинга деревьев GBDT представляют собой популярное семейство методов машинного обучения. Они итеративно строят ансамбли деревьев решений, где каждое новое дерево минимизирует ошибки предыдущих моделей. Программные реализации XGBoost, CatBoost и </w:t>
      </w:r>
      <w:r>
        <w:lastRenderedPageBreak/>
        <w:t>LightGBM максимально оптимизированы для эффективной работы со структурированными табличными данными.</w:t>
      </w:r>
    </w:p>
    <w:p w14:paraId="1E131956" w14:textId="2025A49B" w:rsidR="005C2C35" w:rsidRDefault="005C2C35" w:rsidP="005C2C35">
      <w:pPr>
        <w:pStyle w:val="a1"/>
      </w:pPr>
      <w:r>
        <w:t xml:space="preserve">Ключевым преимуществом этих алгоритмов является качественная встроенная обработка категориальных переменных </w:t>
      </w:r>
      <w:r w:rsidRPr="005C2C35">
        <w:t>[3]</w:t>
      </w:r>
      <w:r>
        <w:t>. Наиболее эффективно данный механизм реализован в библиотеке CatBoost. Также эти методы успешно справляются со случайными пропущенными значениями и сильным дисбалансом классов без привлечения сторонних инструментов предобработки. Различные медицинские исследования показывают стабильное достижение метрики AUC-ROC в высоком диапазоне от 0.85 до 0.97 при прогнозировании кардиоваскулярных заболеваний.</w:t>
      </w:r>
    </w:p>
    <w:p w14:paraId="0CD45D89" w14:textId="3D483C58" w:rsidR="005C2C35" w:rsidRPr="00CB6CB1" w:rsidRDefault="005C2C35" w:rsidP="005C2C35">
      <w:pPr>
        <w:pStyle w:val="a1"/>
      </w:pPr>
      <w:r>
        <w:t>Однако у бустинга есть и серьезные недостатки. Модели требуют долгого и ресурсоемкого подбора многочисленных гиперпараметров. Главный минус заключается в относительно низкой встроенной интерпретируемости. Без применения специализированных внешних техник типа SHAP практикующий врач не может понять внутреннюю логику принятия решений.</w:t>
      </w:r>
    </w:p>
    <w:p w14:paraId="1312FCE0" w14:textId="22CB7863" w:rsidR="00BA1981" w:rsidRPr="002017A9" w:rsidRDefault="00BA1981" w:rsidP="00BA1981">
      <w:pPr>
        <w:pStyle w:val="4"/>
        <w:numPr>
          <w:ilvl w:val="0"/>
          <w:numId w:val="0"/>
        </w:numPr>
        <w:ind w:left="709"/>
      </w:pPr>
      <w:r w:rsidRPr="002017A9">
        <w:t>1.</w:t>
      </w:r>
      <w:r>
        <w:t>2</w:t>
      </w:r>
      <w:r w:rsidRPr="002017A9">
        <w:t xml:space="preserve">.2 </w:t>
      </w:r>
      <w:r w:rsidRPr="00BA1981">
        <w:t>Полносвязные нейронные сети DNN/MLP</w:t>
      </w:r>
    </w:p>
    <w:p w14:paraId="7A47F547" w14:textId="52A28FAF" w:rsidR="00FB5FB7" w:rsidRPr="00CB6CB1" w:rsidRDefault="00FB5FB7" w:rsidP="00FB5FB7">
      <w:pPr>
        <w:pStyle w:val="a1"/>
        <w:suppressAutoHyphens/>
      </w:pPr>
      <w:r>
        <w:t>Данный класс архитектур строится на базе последовательных слоев с нелинейными функциями активации ReLU. Для стабилизации обучения в них обязательно используются слои пакетной нормализации Batch Normalization и слои исключения нейронов Dropout. Подобные глубокие сети позволяют успешно моделировать сложные скрытые взаимосвязи между разнородными клиническими признаками.</w:t>
      </w:r>
    </w:p>
    <w:p w14:paraId="39342755" w14:textId="38C0AC66" w:rsidR="00FB5FB7" w:rsidRPr="00CB6CB1" w:rsidRDefault="00FB5FB7" w:rsidP="00FB5FB7">
      <w:pPr>
        <w:pStyle w:val="a1"/>
        <w:suppressAutoHyphens/>
      </w:pPr>
      <w:r>
        <w:t>При правильной и точной настройке внутренних параметров полносвязные нейросети позволяют достигать высоких показателей предсказательной способности</w:t>
      </w:r>
      <w:r w:rsidRPr="00FB5FB7">
        <w:t xml:space="preserve"> </w:t>
      </w:r>
      <w:r w:rsidRPr="00BA1981">
        <w:t>[3,4,5]</w:t>
      </w:r>
      <w:r>
        <w:t xml:space="preserve">. Метрика AUC-ROC для них обычно находится в стабильном диапазоне от 0.88 до 0.94. При этом модели имеют ряд критических ограничений. Они требуют огромных объемов структурированных медицинских данных для качественного обучения. Такие сети крайне чувствительны к предварительному масштабированию входных признаков. Наконец, они обладают классической проблемой «черного ящика». </w:t>
      </w:r>
      <w:r>
        <w:lastRenderedPageBreak/>
        <w:t>Нейросеть выдает точный результат, но принципиально неспособна объяснить логику своего вердикта без внешних методов интерпретации.</w:t>
      </w:r>
    </w:p>
    <w:p w14:paraId="5C301F8C" w14:textId="1174873C" w:rsidR="00BA1981" w:rsidRPr="005D4544" w:rsidRDefault="00BA1981" w:rsidP="00BA1981">
      <w:pPr>
        <w:pStyle w:val="4"/>
        <w:numPr>
          <w:ilvl w:val="0"/>
          <w:numId w:val="0"/>
        </w:numPr>
        <w:ind w:left="709"/>
      </w:pPr>
      <w:r w:rsidRPr="005D4544">
        <w:t>1.</w:t>
      </w:r>
      <w:r>
        <w:t>2</w:t>
      </w:r>
      <w:r w:rsidRPr="005D4544">
        <w:t xml:space="preserve">.3 </w:t>
      </w:r>
      <w:r w:rsidRPr="00BA1981">
        <w:t>Рекуррентные нейронные сети</w:t>
      </w:r>
      <w:r w:rsidR="00F86E86">
        <w:t xml:space="preserve"> </w:t>
      </w:r>
      <w:r w:rsidRPr="00BA1981">
        <w:rPr>
          <w:lang w:val="en-US"/>
        </w:rPr>
        <w:t>LSTM</w:t>
      </w:r>
    </w:p>
    <w:p w14:paraId="4E299966" w14:textId="17C2E1AC" w:rsidR="00FB5FB7" w:rsidRPr="00FB5FB7" w:rsidRDefault="00FB5FB7" w:rsidP="00FB5FB7">
      <w:pPr>
        <w:pStyle w:val="a1"/>
        <w:suppressAutoHyphens/>
      </w:pPr>
      <w:r w:rsidRPr="00FB5FB7">
        <w:t>Архитектуры на базе блоков долгой краткосрочной памяти (</w:t>
      </w:r>
      <w:r w:rsidRPr="00FB5FB7">
        <w:rPr>
          <w:lang w:val="en-US"/>
        </w:rPr>
        <w:t>LSTM</w:t>
      </w:r>
      <w:r w:rsidRPr="00FB5FB7">
        <w:t xml:space="preserve">) изначально проектировались для работы со сложными последовательностями данных. Они способны эффективно моделировать различные временные зависимости и долгосрочные тренды. При наличии динамической временной информации эти модели показывают отличные результаты. Это актуально для последовательностей регулярных визитов к врачу или для анализа многолетней истории болезни пациента. В таких специфических задачах они обеспечивают показатель </w:t>
      </w:r>
      <w:r w:rsidRPr="00FB5FB7">
        <w:rPr>
          <w:lang w:val="en-US"/>
        </w:rPr>
        <w:t>F</w:t>
      </w:r>
      <w:r w:rsidRPr="00FB5FB7">
        <w:t>1-</w:t>
      </w:r>
      <w:r w:rsidRPr="00FB5FB7">
        <w:rPr>
          <w:lang w:val="en-US"/>
        </w:rPr>
        <w:t>score</w:t>
      </w:r>
      <w:r w:rsidRPr="00FB5FB7">
        <w:t xml:space="preserve"> на уровне от 0.88 до 0.91 </w:t>
      </w:r>
      <w:r w:rsidRPr="00BA1981">
        <w:t>[6,7]</w:t>
      </w:r>
      <w:r w:rsidRPr="00FB5FB7">
        <w:t>.</w:t>
      </w:r>
    </w:p>
    <w:p w14:paraId="14B8A4EA" w14:textId="2CEEC755" w:rsidR="00FB5FB7" w:rsidRPr="00FB5FB7" w:rsidRDefault="00FB5FB7" w:rsidP="00FB5FB7">
      <w:pPr>
        <w:pStyle w:val="a1"/>
        <w:suppressAutoHyphens/>
      </w:pPr>
      <w:r w:rsidRPr="00FB5FB7">
        <w:t xml:space="preserve">Главный недостаток архитектуры проявляется при работе со статическим сценарием медицинского прогнозирования. Если временная структура в анкетах пациентов полностью отсутствует, преимущества алгоритмов </w:t>
      </w:r>
      <w:r w:rsidRPr="00FB5FB7">
        <w:rPr>
          <w:lang w:val="en-US"/>
        </w:rPr>
        <w:t>LSTM</w:t>
      </w:r>
      <w:r w:rsidRPr="00FB5FB7">
        <w:t xml:space="preserve"> становятся минимальными. При этом вычислительная сложность и требования к памяти у рекуррентных сетей остаются значительно выше, чем у альтернативных подходов. По этой причине их применение для статичных табличных данных нецелесообразно.</w:t>
      </w:r>
    </w:p>
    <w:p w14:paraId="0524E4BF" w14:textId="20FFC8BD" w:rsidR="00BA1981" w:rsidRPr="002E35A2" w:rsidRDefault="00BA1981" w:rsidP="00BA1981">
      <w:pPr>
        <w:pStyle w:val="4"/>
        <w:numPr>
          <w:ilvl w:val="0"/>
          <w:numId w:val="0"/>
        </w:numPr>
        <w:ind w:left="709"/>
      </w:pPr>
      <w:r w:rsidRPr="002E35A2">
        <w:t xml:space="preserve">1.2.4 </w:t>
      </w:r>
      <w:r w:rsidRPr="00BA1981">
        <w:t>Гибридные ансамбли с методами интерпретируемости GBDT + SHAP/LIME</w:t>
      </w:r>
    </w:p>
    <w:p w14:paraId="73682DAE" w14:textId="21E9E214" w:rsidR="00BA1981" w:rsidRPr="002E35A2" w:rsidRDefault="00BA1981" w:rsidP="00BA1981">
      <w:pPr>
        <w:pStyle w:val="a1"/>
        <w:suppressAutoHyphens/>
      </w:pPr>
      <w:r w:rsidRPr="00BA1981">
        <w:t>Комбинированный подход,</w:t>
      </w:r>
      <w:r w:rsidR="009E5983">
        <w:t xml:space="preserve"> который</w:t>
      </w:r>
      <w:r w:rsidRPr="00BA1981">
        <w:t xml:space="preserve"> объедин</w:t>
      </w:r>
      <w:r w:rsidR="009E5983">
        <w:t xml:space="preserve">яет </w:t>
      </w:r>
      <w:r w:rsidRPr="00BA1981">
        <w:t>ансамбли XGBoost, CatBoost, Random Forest с техниками объяснения SHAP и LIME</w:t>
      </w:r>
      <w:r>
        <w:t xml:space="preserve"> </w:t>
      </w:r>
      <w:r w:rsidRPr="00BA1981">
        <w:t>[8,9,10]. SHAP вычисляет вклад каждого признака на основе теории кооперативных игр, обеспечивая глобальные и локальные объяснения. Сохраняет высокую точность AUC-ROC 0.85</w:t>
      </w:r>
      <w:r w:rsidR="000617FD">
        <w:t>-</w:t>
      </w:r>
      <w:r w:rsidRPr="00BA1981">
        <w:t>0.97 и добавляет критическ</w:t>
      </w:r>
      <w:r w:rsidR="009E5983">
        <w:t>и важную</w:t>
      </w:r>
      <w:r w:rsidRPr="00BA1981">
        <w:t xml:space="preserve"> интерпретируемость для клинической практики. Недостаток</w:t>
      </w:r>
      <w:r w:rsidR="009E5983">
        <w:t xml:space="preserve"> в </w:t>
      </w:r>
      <w:r w:rsidRPr="00BA1981">
        <w:t>вычислительн</w:t>
      </w:r>
      <w:r w:rsidR="009E5983">
        <w:t>ой</w:t>
      </w:r>
      <w:r w:rsidRPr="00BA1981">
        <w:t xml:space="preserve"> сложность SHAP на больших датасетах</w:t>
      </w:r>
      <w:r w:rsidRPr="002E35A2">
        <w:t xml:space="preserve">.  </w:t>
      </w:r>
    </w:p>
    <w:p w14:paraId="7EAD522F" w14:textId="0B9215C4" w:rsidR="00BA1981" w:rsidRPr="005D4544" w:rsidRDefault="00BA1981" w:rsidP="00BA1981">
      <w:pPr>
        <w:pStyle w:val="4"/>
        <w:numPr>
          <w:ilvl w:val="0"/>
          <w:numId w:val="0"/>
        </w:numPr>
        <w:ind w:left="709"/>
      </w:pPr>
      <w:r w:rsidRPr="005D4544">
        <w:t xml:space="preserve">1.2.5 </w:t>
      </w:r>
      <w:r w:rsidRPr="00BA1981">
        <w:t>Трансформер-подобные архитектуры SAINT/TabTransformer</w:t>
      </w:r>
    </w:p>
    <w:p w14:paraId="20CFEC9D" w14:textId="49FE78E0" w:rsidR="005D13FB" w:rsidRDefault="00BA1981" w:rsidP="005D13FB">
      <w:pPr>
        <w:pStyle w:val="a1"/>
      </w:pPr>
      <w:r w:rsidRPr="00BA1981">
        <w:t xml:space="preserve">Адаптируют механизм самовнимания из трансформеров для табличных данных. SAINT применяет двухуровневое внимание внутри признаков и </w:t>
      </w:r>
      <w:r w:rsidRPr="00BA1981">
        <w:lastRenderedPageBreak/>
        <w:t>между образцами, TabTransformer объединяет embedding-слои с трансформерной архитектурой. Показыва</w:t>
      </w:r>
      <w:r w:rsidR="009E5983">
        <w:t>е</w:t>
      </w:r>
      <w:r w:rsidRPr="00BA1981">
        <w:t xml:space="preserve">т конкурентоспособность с GBDT </w:t>
      </w:r>
      <w:r w:rsidR="009E5983">
        <w:t xml:space="preserve">на уровне </w:t>
      </w:r>
      <w:r w:rsidRPr="00BA1981">
        <w:t>0.85–0.92 и обеспечива</w:t>
      </w:r>
      <w:r w:rsidR="009E5983">
        <w:t>е</w:t>
      </w:r>
      <w:r w:rsidRPr="00BA1981">
        <w:t>т</w:t>
      </w:r>
      <w:r w:rsidR="00095638">
        <w:t xml:space="preserve"> </w:t>
      </w:r>
      <w:r w:rsidRPr="00BA1981">
        <w:t>встроенную интерпретируемость через веса внимания</w:t>
      </w:r>
      <w:r>
        <w:t xml:space="preserve"> </w:t>
      </w:r>
      <w:r w:rsidRPr="00BA1981">
        <w:t>[11,12]. Недостатки требуют больше данных, на практике часто уступают GBDT на среднего размера датасетах, требуют GPU</w:t>
      </w:r>
      <w:r>
        <w:t>.</w:t>
      </w:r>
    </w:p>
    <w:p w14:paraId="042CAD86" w14:textId="3E71A925" w:rsidR="000C7AB1" w:rsidRPr="009F6639" w:rsidRDefault="009F6639" w:rsidP="009F6639">
      <w:pPr>
        <w:pStyle w:val="3"/>
        <w:numPr>
          <w:ilvl w:val="0"/>
          <w:numId w:val="0"/>
        </w:numPr>
        <w:ind w:left="709"/>
      </w:pPr>
      <w:bookmarkStart w:id="11" w:name="_Toc216564575"/>
      <w:bookmarkStart w:id="12" w:name="_Toc231408120"/>
      <w:r>
        <w:t xml:space="preserve">1.3. </w:t>
      </w:r>
      <w:r w:rsidR="001A65D9" w:rsidRPr="001A65D9">
        <w:t xml:space="preserve">Критерии </w:t>
      </w:r>
      <w:bookmarkEnd w:id="11"/>
      <w:r w:rsidR="000C1D6D">
        <w:t>подбора метрик</w:t>
      </w:r>
      <w:bookmarkEnd w:id="12"/>
    </w:p>
    <w:p w14:paraId="1EB028E2" w14:textId="4C1434A8" w:rsidR="00640A73" w:rsidRDefault="00640A73" w:rsidP="00640A73">
      <w:pPr>
        <w:pStyle w:val="a1"/>
        <w:suppressAutoHyphens/>
      </w:pPr>
      <w:r>
        <w:t xml:space="preserve">Выбор ключевых критериев обусловлен необходимостью </w:t>
      </w:r>
      <w:r w:rsidR="00F86E86">
        <w:t>решения серьезных проблем</w:t>
      </w:r>
      <w:r>
        <w:t>. Разработанная архитектура должна обеспечить:</w:t>
      </w:r>
    </w:p>
    <w:p w14:paraId="671D3646" w14:textId="125F1971" w:rsidR="00640A73" w:rsidRDefault="00640A73" w:rsidP="00640A73">
      <w:pPr>
        <w:pStyle w:val="a1"/>
        <w:suppressAutoHyphens/>
      </w:pPr>
      <w:r>
        <w:t>1.</w:t>
      </w:r>
      <w:r w:rsidR="00F86E86">
        <w:t xml:space="preserve"> </w:t>
      </w:r>
      <w:r>
        <w:t>Высокую предсказательную способность</w:t>
      </w:r>
    </w:p>
    <w:p w14:paraId="66B802E7" w14:textId="4BD2A3F0" w:rsidR="00640A73" w:rsidRDefault="00640A73" w:rsidP="00640A73">
      <w:pPr>
        <w:pStyle w:val="a1"/>
        <w:suppressAutoHyphens/>
      </w:pPr>
      <w:r>
        <w:t>2.</w:t>
      </w:r>
      <w:r w:rsidR="00F86E86">
        <w:t xml:space="preserve"> </w:t>
      </w:r>
      <w:r>
        <w:t>Обработку реальных медицинских данных с дисбалансом классов, пропущенными значениями и</w:t>
      </w:r>
      <w:r w:rsidR="00CB6CB1">
        <w:t>ли</w:t>
      </w:r>
      <w:r>
        <w:t xml:space="preserve"> смешанными типами признаков</w:t>
      </w:r>
    </w:p>
    <w:p w14:paraId="105D0F67" w14:textId="4A4D0101" w:rsidR="00E75F9A" w:rsidRDefault="00640A73" w:rsidP="005C2C35">
      <w:pPr>
        <w:pStyle w:val="a1"/>
        <w:suppressAutoHyphens/>
      </w:pPr>
      <w:r>
        <w:t>3.</w:t>
      </w:r>
      <w:r w:rsidR="00F86E86">
        <w:t xml:space="preserve"> </w:t>
      </w:r>
      <w:r>
        <w:t>Интерпретируемость результатов для врачей</w:t>
      </w:r>
    </w:p>
    <w:p w14:paraId="09E25927" w14:textId="1BA04F75" w:rsidR="00640A73" w:rsidRDefault="00640A73" w:rsidP="00640A73">
      <w:pPr>
        <w:pStyle w:val="a1"/>
        <w:suppressAutoHyphens/>
      </w:pPr>
      <w:r>
        <w:t xml:space="preserve">Критерий 1: </w:t>
      </w:r>
      <w:r w:rsidR="004F402B">
        <w:t>т</w:t>
      </w:r>
      <w:r>
        <w:t>очность AUC-ROC. Площадь под ROC-кривой</w:t>
      </w:r>
      <w:r w:rsidR="00CB6CB1">
        <w:t xml:space="preserve"> </w:t>
      </w:r>
      <w:r>
        <w:t xml:space="preserve">является </w:t>
      </w:r>
      <w:r w:rsidR="00CB6CB1">
        <w:t>основой</w:t>
      </w:r>
      <w:r>
        <w:t xml:space="preserve"> медицинского машинного обучения для оценки классификации при дисбалансе классов.</w:t>
      </w:r>
      <w:r w:rsidR="00CB6CB1">
        <w:t xml:space="preserve"> В</w:t>
      </w:r>
      <w:r w:rsidR="000617FD">
        <w:t>место</w:t>
      </w:r>
      <w:r w:rsidR="000617FD" w:rsidRPr="000617FD">
        <w:t xml:space="preserve"> традиционной метрики ROC-AUC, которая может давать ложнооптимистичные оценки за счет огромного числа правильно угаданных здоровых людей, выбрана метрика PR-AUC (Precision-Recall AUC). Для подбора </w:t>
      </w:r>
      <w:r w:rsidR="00754921">
        <w:t>подходя</w:t>
      </w:r>
      <w:r w:rsidR="004F402B">
        <w:t>щ</w:t>
      </w:r>
      <w:r w:rsidR="00754921">
        <w:t>его</w:t>
      </w:r>
      <w:r w:rsidR="000617FD" w:rsidRPr="000617FD">
        <w:t xml:space="preserve"> порога </w:t>
      </w:r>
      <w:r w:rsidR="004F402B">
        <w:t xml:space="preserve">активации </w:t>
      </w:r>
      <w:r w:rsidR="000617FD" w:rsidRPr="000617FD">
        <w:t>используется метрика F2-Score, которая придает полноте нахождения больных в два раза больший вес, чем точност</w:t>
      </w:r>
      <w:r w:rsidR="004F402B">
        <w:t>и</w:t>
      </w:r>
      <w:r w:rsidR="000617FD" w:rsidRPr="000617FD">
        <w:t>.</w:t>
      </w:r>
    </w:p>
    <w:p w14:paraId="4B82F2DA" w14:textId="6508978A" w:rsidR="00640A73" w:rsidRDefault="00640A73" w:rsidP="00640A73">
      <w:pPr>
        <w:pStyle w:val="a1"/>
        <w:suppressAutoHyphens/>
      </w:pPr>
      <w:r>
        <w:t>Критерий 2: обработка табличных медицинских данных. Оценивает</w:t>
      </w:r>
      <w:r w:rsidR="004F402B">
        <w:t>ся</w:t>
      </w:r>
      <w:r>
        <w:t xml:space="preserve"> как </w:t>
      </w:r>
      <w:r w:rsidR="00CB6CB1">
        <w:t>качественно</w:t>
      </w:r>
      <w:r>
        <w:t xml:space="preserve"> алгоритм справляется с категориальными переменными, пропущенными значениями и </w:t>
      </w:r>
      <w:r w:rsidR="004F402B">
        <w:t xml:space="preserve">с </w:t>
      </w:r>
      <w:r>
        <w:t>дисбалансом классов без предварительной обработки. Измеряется описанием встроенных механизмов: какие стратегии используются для категориальных переменных, как обрабатываются NaN-значения, какие встроенные техники применяются к дисбалансу.</w:t>
      </w:r>
    </w:p>
    <w:p w14:paraId="750F71A9" w14:textId="30882AB1" w:rsidR="005D13FB" w:rsidRDefault="00640A73" w:rsidP="00640A73">
      <w:pPr>
        <w:pStyle w:val="a1"/>
        <w:suppressAutoHyphens/>
      </w:pPr>
      <w:r>
        <w:t xml:space="preserve">Критерий 3: </w:t>
      </w:r>
      <w:r w:rsidR="004F402B">
        <w:t>и</w:t>
      </w:r>
      <w:r>
        <w:t>нтерпретируемость и поддержка объяснения прогнозов. Измеряет</w:t>
      </w:r>
      <w:r w:rsidR="004F402B">
        <w:t>ся</w:t>
      </w:r>
      <w:r>
        <w:t xml:space="preserve"> способность алгоритма предоставить объяснения решений. Включает встроенную интерпретируемость</w:t>
      </w:r>
      <w:r w:rsidR="004F402B">
        <w:t xml:space="preserve">, т.е. </w:t>
      </w:r>
      <w:r>
        <w:t xml:space="preserve">способность модели </w:t>
      </w:r>
      <w:r>
        <w:lastRenderedPageBreak/>
        <w:t>напрямую объяснить решение, совместимость с методами объяснения SHAP, типы возможных объяснений глобальные и локальные</w:t>
      </w:r>
      <w:r w:rsidR="000C7AB1">
        <w:t>.</w:t>
      </w:r>
    </w:p>
    <w:p w14:paraId="6C885BA6" w14:textId="7A3AD7B1" w:rsidR="005D13FB" w:rsidRPr="009F6639" w:rsidRDefault="005D13FB" w:rsidP="005D13FB">
      <w:pPr>
        <w:pStyle w:val="3"/>
        <w:numPr>
          <w:ilvl w:val="0"/>
          <w:numId w:val="0"/>
        </w:numPr>
        <w:ind w:left="709"/>
      </w:pPr>
      <w:bookmarkStart w:id="13" w:name="_Toc231408121"/>
      <w:r>
        <w:t>1.</w:t>
      </w:r>
      <w:r w:rsidR="001A65D9">
        <w:t>4</w:t>
      </w:r>
      <w:r>
        <w:t xml:space="preserve"> </w:t>
      </w:r>
      <w:r w:rsidR="001A65D9" w:rsidRPr="001A65D9">
        <w:t>Таблица сравнения аналогов</w:t>
      </w:r>
      <w:bookmarkEnd w:id="13"/>
    </w:p>
    <w:p w14:paraId="5BB2CB11" w14:textId="64AAD107" w:rsidR="005D13FB" w:rsidRDefault="00640A73" w:rsidP="005D13FB">
      <w:pPr>
        <w:pStyle w:val="a1"/>
        <w:suppressAutoHyphens/>
      </w:pPr>
      <w:r w:rsidRPr="00640A73">
        <w:t xml:space="preserve">Для обеспечения объективности сравнительного анализа, оценки по критериям основаны на следующих шкалах, привязанных к требованиям прогнозирования риска </w:t>
      </w:r>
      <w:r w:rsidR="00CC6A77" w:rsidRPr="00640A73">
        <w:t>заболеваний,</w:t>
      </w:r>
      <w:r w:rsidRPr="00640A73">
        <w:t xml:space="preserve"> </w:t>
      </w:r>
      <w:r w:rsidR="00CC6A77">
        <w:t>т</w:t>
      </w:r>
      <w:r w:rsidRPr="00640A73">
        <w:t xml:space="preserve">аблица 1, </w:t>
      </w:r>
      <w:r w:rsidR="00CC6A77">
        <w:t>т</w:t>
      </w:r>
      <w:r w:rsidRPr="00640A73">
        <w:t xml:space="preserve">аблица 2, </w:t>
      </w:r>
      <w:r w:rsidR="00CC6A77">
        <w:t>т</w:t>
      </w:r>
      <w:r w:rsidRPr="00640A73">
        <w:t>аблица 3.</w:t>
      </w:r>
    </w:p>
    <w:p w14:paraId="40120334" w14:textId="77777777" w:rsidR="0068617D" w:rsidRPr="0068617D" w:rsidRDefault="0068617D" w:rsidP="007921D6">
      <w:pPr>
        <w:pStyle w:val="aa"/>
      </w:pPr>
    </w:p>
    <w:p w14:paraId="5CF5D2DA" w14:textId="4FDE38A5" w:rsidR="00640A73" w:rsidRPr="008230E2" w:rsidRDefault="0068617D" w:rsidP="00E34F7B">
      <w:pPr>
        <w:pStyle w:val="aa"/>
      </w:pPr>
      <w:r w:rsidRPr="008230E2">
        <w:t>Таблица 1</w:t>
      </w:r>
      <w:r w:rsidR="00CC6A77">
        <w:t xml:space="preserve"> –</w:t>
      </w:r>
      <w:r w:rsidRPr="008230E2">
        <w:t xml:space="preserve"> Шкала оценки критерия "Прогностическая точность (AUC-ROC)"</w:t>
      </w:r>
      <w:bookmarkStart w:id="14" w:name="_Hlk217253271"/>
    </w:p>
    <w:tbl>
      <w:tblPr>
        <w:tblStyle w:val="ac"/>
        <w:tblW w:w="0" w:type="auto"/>
        <w:tblInd w:w="0" w:type="dxa"/>
        <w:tblLook w:val="04A0" w:firstRow="1" w:lastRow="0" w:firstColumn="1" w:lastColumn="0" w:noHBand="0" w:noVBand="1"/>
      </w:tblPr>
      <w:tblGrid>
        <w:gridCol w:w="1980"/>
        <w:gridCol w:w="7365"/>
      </w:tblGrid>
      <w:tr w:rsidR="00640A73" w14:paraId="3DCB0C65" w14:textId="77777777" w:rsidTr="00640A73">
        <w:tc>
          <w:tcPr>
            <w:tcW w:w="1980" w:type="dxa"/>
          </w:tcPr>
          <w:bookmarkEnd w:id="14"/>
          <w:p w14:paraId="14BCE603" w14:textId="2AD5853D" w:rsidR="00640A73" w:rsidRDefault="00640A73" w:rsidP="00C27DA4">
            <w:pPr>
              <w:pStyle w:val="a9"/>
            </w:pPr>
            <w:r>
              <w:t>Шкала</w:t>
            </w:r>
          </w:p>
        </w:tc>
        <w:tc>
          <w:tcPr>
            <w:tcW w:w="7365" w:type="dxa"/>
          </w:tcPr>
          <w:p w14:paraId="2DD0C966" w14:textId="498C6B4A" w:rsidR="00640A73" w:rsidRDefault="00640A73" w:rsidP="00C27DA4">
            <w:pPr>
              <w:pStyle w:val="a9"/>
            </w:pPr>
            <w:r>
              <w:t>Обоснование</w:t>
            </w:r>
          </w:p>
        </w:tc>
      </w:tr>
      <w:tr w:rsidR="00640A73" w14:paraId="25A7F0A9" w14:textId="77777777" w:rsidTr="00640A73">
        <w:tc>
          <w:tcPr>
            <w:tcW w:w="1980" w:type="dxa"/>
          </w:tcPr>
          <w:p w14:paraId="31A75D54" w14:textId="1FD4E663" w:rsidR="00640A73" w:rsidRDefault="00640A73" w:rsidP="00C27DA4">
            <w:pPr>
              <w:pStyle w:val="a9"/>
            </w:pPr>
            <w:r>
              <w:t>Высокая - 2</w:t>
            </w:r>
          </w:p>
        </w:tc>
        <w:tc>
          <w:tcPr>
            <w:tcW w:w="7365" w:type="dxa"/>
          </w:tcPr>
          <w:p w14:paraId="7CB422CC" w14:textId="51BDCBED" w:rsidR="00640A73" w:rsidRDefault="00640A73" w:rsidP="00C27DA4">
            <w:pPr>
              <w:pStyle w:val="a9"/>
            </w:pPr>
            <w:r>
              <w:t>AUC-ROC ≥ 0.94 (превосходная способность различать классы при дисбалансе)</w:t>
            </w:r>
          </w:p>
        </w:tc>
      </w:tr>
      <w:tr w:rsidR="00640A73" w14:paraId="7693EED0" w14:textId="77777777" w:rsidTr="00640A73">
        <w:tc>
          <w:tcPr>
            <w:tcW w:w="1980" w:type="dxa"/>
          </w:tcPr>
          <w:p w14:paraId="36C8434F" w14:textId="50B8B83B" w:rsidR="00640A73" w:rsidRDefault="00640A73" w:rsidP="00C27DA4">
            <w:pPr>
              <w:pStyle w:val="a9"/>
            </w:pPr>
            <w:r>
              <w:t>Средняя - 1</w:t>
            </w:r>
          </w:p>
        </w:tc>
        <w:tc>
          <w:tcPr>
            <w:tcW w:w="7365" w:type="dxa"/>
          </w:tcPr>
          <w:p w14:paraId="3BCB0537" w14:textId="79C17D38" w:rsidR="00640A73" w:rsidRDefault="00640A73" w:rsidP="00C27DA4">
            <w:pPr>
              <w:pStyle w:val="a9"/>
            </w:pPr>
            <w:r>
              <w:t>AUC-ROC 0.88–0.93 (средняя способность различать классы, соответствует большинству задач)</w:t>
            </w:r>
          </w:p>
        </w:tc>
      </w:tr>
      <w:tr w:rsidR="00640A73" w14:paraId="79E9A7A9" w14:textId="77777777" w:rsidTr="00640A73">
        <w:tc>
          <w:tcPr>
            <w:tcW w:w="1980" w:type="dxa"/>
          </w:tcPr>
          <w:p w14:paraId="243D879E" w14:textId="6AD35068" w:rsidR="00640A73" w:rsidRDefault="00640A73" w:rsidP="00C27DA4">
            <w:pPr>
              <w:pStyle w:val="a9"/>
            </w:pPr>
            <w:r>
              <w:t>Низкая - 0</w:t>
            </w:r>
          </w:p>
        </w:tc>
        <w:tc>
          <w:tcPr>
            <w:tcW w:w="7365" w:type="dxa"/>
          </w:tcPr>
          <w:p w14:paraId="67887B28" w14:textId="7E94C488" w:rsidR="00640A73" w:rsidRDefault="00640A73" w:rsidP="00C27DA4">
            <w:pPr>
              <w:pStyle w:val="a9"/>
            </w:pPr>
            <w:r>
              <w:t>AUC-ROC &lt; 0.88 (недостаточная точность для медицинских приложений)</w:t>
            </w:r>
          </w:p>
        </w:tc>
      </w:tr>
    </w:tbl>
    <w:p w14:paraId="62927EEB" w14:textId="77777777" w:rsidR="0068617D" w:rsidRPr="0068617D" w:rsidRDefault="0068617D" w:rsidP="0068617D">
      <w:pPr>
        <w:pStyle w:val="a1"/>
        <w:suppressAutoHyphens/>
        <w:ind w:firstLine="0"/>
      </w:pPr>
    </w:p>
    <w:p w14:paraId="069DA476" w14:textId="6CA0780C" w:rsidR="00640A73" w:rsidRPr="008230E2" w:rsidRDefault="0068617D" w:rsidP="00870ABD">
      <w:pPr>
        <w:pStyle w:val="aa"/>
      </w:pPr>
      <w:r w:rsidRPr="008230E2">
        <w:t>Таблица 2</w:t>
      </w:r>
      <w:r w:rsidR="00CC6A77">
        <w:t xml:space="preserve"> –</w:t>
      </w:r>
      <w:r w:rsidRPr="008230E2">
        <w:t xml:space="preserve"> Шкала оценки критерия "Обработка табличных медицинских данных"</w:t>
      </w:r>
    </w:p>
    <w:tbl>
      <w:tblPr>
        <w:tblStyle w:val="ac"/>
        <w:tblW w:w="0" w:type="auto"/>
        <w:tblInd w:w="0" w:type="dxa"/>
        <w:tblLook w:val="04A0" w:firstRow="1" w:lastRow="0" w:firstColumn="1" w:lastColumn="0" w:noHBand="0" w:noVBand="1"/>
      </w:tblPr>
      <w:tblGrid>
        <w:gridCol w:w="1980"/>
        <w:gridCol w:w="7365"/>
      </w:tblGrid>
      <w:tr w:rsidR="00640A73" w14:paraId="29BD25DF" w14:textId="77777777" w:rsidTr="00640A73">
        <w:tc>
          <w:tcPr>
            <w:tcW w:w="1980" w:type="dxa"/>
          </w:tcPr>
          <w:p w14:paraId="0DB77BC1" w14:textId="77777777" w:rsidR="00640A73" w:rsidRDefault="00640A73" w:rsidP="00870ABD">
            <w:pPr>
              <w:pStyle w:val="a9"/>
            </w:pPr>
            <w:r>
              <w:t>Шкала</w:t>
            </w:r>
          </w:p>
        </w:tc>
        <w:tc>
          <w:tcPr>
            <w:tcW w:w="7365" w:type="dxa"/>
          </w:tcPr>
          <w:p w14:paraId="531362AB" w14:textId="77777777" w:rsidR="00640A73" w:rsidRDefault="00640A73" w:rsidP="00870ABD">
            <w:pPr>
              <w:pStyle w:val="a9"/>
            </w:pPr>
            <w:r>
              <w:t>Обоснование</w:t>
            </w:r>
          </w:p>
        </w:tc>
      </w:tr>
      <w:tr w:rsidR="00640A73" w14:paraId="6E77AFDD" w14:textId="77777777" w:rsidTr="00640A73">
        <w:tc>
          <w:tcPr>
            <w:tcW w:w="1980" w:type="dxa"/>
          </w:tcPr>
          <w:p w14:paraId="58629721" w14:textId="77777777" w:rsidR="00640A73" w:rsidRDefault="00640A73" w:rsidP="00870ABD">
            <w:pPr>
              <w:pStyle w:val="a9"/>
            </w:pPr>
            <w:r>
              <w:t>Высокая - 2</w:t>
            </w:r>
          </w:p>
        </w:tc>
        <w:tc>
          <w:tcPr>
            <w:tcW w:w="7365" w:type="dxa"/>
          </w:tcPr>
          <w:p w14:paraId="594CB2E4" w14:textId="4E7096EB" w:rsidR="00640A73" w:rsidRDefault="00640A73" w:rsidP="00870ABD">
            <w:pPr>
              <w:pStyle w:val="a9"/>
            </w:pPr>
            <w:r>
              <w:t>Встроенная обработка категориальных переменных, пропусков и дисбаланса (GBDT/CatBoost)</w:t>
            </w:r>
          </w:p>
        </w:tc>
      </w:tr>
      <w:tr w:rsidR="00640A73" w14:paraId="2EB4FFEE" w14:textId="77777777" w:rsidTr="00640A73">
        <w:tc>
          <w:tcPr>
            <w:tcW w:w="1980" w:type="dxa"/>
          </w:tcPr>
          <w:p w14:paraId="00A2A5BA" w14:textId="77777777" w:rsidR="00640A73" w:rsidRDefault="00640A73" w:rsidP="00870ABD">
            <w:pPr>
              <w:pStyle w:val="a9"/>
            </w:pPr>
            <w:r>
              <w:t>Средняя - 1</w:t>
            </w:r>
          </w:p>
        </w:tc>
        <w:tc>
          <w:tcPr>
            <w:tcW w:w="7365" w:type="dxa"/>
          </w:tcPr>
          <w:p w14:paraId="7ABC8E88" w14:textId="505A8ED6" w:rsidR="00640A73" w:rsidRDefault="00640A73" w:rsidP="00870ABD">
            <w:pPr>
              <w:pStyle w:val="a9"/>
            </w:pPr>
            <w:r>
              <w:t>Требует предварительной обработки 1–2 типов данных (DNN, трансформеры)</w:t>
            </w:r>
          </w:p>
        </w:tc>
      </w:tr>
      <w:tr w:rsidR="00640A73" w14:paraId="4B2E6B77" w14:textId="77777777" w:rsidTr="00640A73">
        <w:tc>
          <w:tcPr>
            <w:tcW w:w="1980" w:type="dxa"/>
          </w:tcPr>
          <w:p w14:paraId="70CB0A86" w14:textId="77777777" w:rsidR="00640A73" w:rsidRDefault="00640A73" w:rsidP="00870ABD">
            <w:pPr>
              <w:pStyle w:val="a9"/>
            </w:pPr>
            <w:r>
              <w:t>Низкая - 0</w:t>
            </w:r>
          </w:p>
        </w:tc>
        <w:tc>
          <w:tcPr>
            <w:tcW w:w="7365" w:type="dxa"/>
          </w:tcPr>
          <w:p w14:paraId="385FB84E" w14:textId="3D267CF0" w:rsidR="00640A73" w:rsidRDefault="00640A73" w:rsidP="00870ABD">
            <w:pPr>
              <w:pStyle w:val="a9"/>
            </w:pPr>
            <w:r>
              <w:t>Требует полной предварительной обработки всех типов данных (LSTM)</w:t>
            </w:r>
          </w:p>
        </w:tc>
      </w:tr>
    </w:tbl>
    <w:p w14:paraId="702C40FD" w14:textId="77777777" w:rsidR="008230E2" w:rsidRDefault="008230E2" w:rsidP="008230E2">
      <w:pPr>
        <w:pStyle w:val="a1"/>
        <w:suppressAutoHyphens/>
        <w:ind w:firstLine="0"/>
      </w:pPr>
      <w:bookmarkStart w:id="15" w:name="_Hlk217253312"/>
    </w:p>
    <w:p w14:paraId="081C192B" w14:textId="645FF587" w:rsidR="0068617D" w:rsidRPr="0068617D" w:rsidRDefault="008230E2" w:rsidP="00870ABD">
      <w:pPr>
        <w:pStyle w:val="aa"/>
      </w:pPr>
      <w:r w:rsidRPr="008230E2">
        <w:t xml:space="preserve">Таблица </w:t>
      </w:r>
      <w:r>
        <w:t>3</w:t>
      </w:r>
      <w:r w:rsidRPr="008230E2">
        <w:t xml:space="preserve"> </w:t>
      </w:r>
      <w:r w:rsidR="00CC6A77">
        <w:t xml:space="preserve">– </w:t>
      </w:r>
      <w:r w:rsidRPr="008230E2">
        <w:t>Шкала оценки критерия "Интерпретируемость"</w:t>
      </w:r>
    </w:p>
    <w:tbl>
      <w:tblPr>
        <w:tblStyle w:val="ac"/>
        <w:tblW w:w="0" w:type="auto"/>
        <w:tblInd w:w="0" w:type="dxa"/>
        <w:tblLook w:val="04A0" w:firstRow="1" w:lastRow="0" w:firstColumn="1" w:lastColumn="0" w:noHBand="0" w:noVBand="1"/>
      </w:tblPr>
      <w:tblGrid>
        <w:gridCol w:w="1980"/>
        <w:gridCol w:w="7365"/>
      </w:tblGrid>
      <w:tr w:rsidR="00640A73" w:rsidRPr="00640A73" w14:paraId="2E8D41F2" w14:textId="77777777" w:rsidTr="00640A73">
        <w:tc>
          <w:tcPr>
            <w:tcW w:w="1980" w:type="dxa"/>
          </w:tcPr>
          <w:bookmarkEnd w:id="15"/>
          <w:p w14:paraId="74BAE230" w14:textId="77777777" w:rsidR="00640A73" w:rsidRPr="00640A73" w:rsidRDefault="00640A73" w:rsidP="00870ABD">
            <w:pPr>
              <w:pStyle w:val="a9"/>
            </w:pPr>
            <w:r w:rsidRPr="00640A73">
              <w:t>Шкала</w:t>
            </w:r>
          </w:p>
        </w:tc>
        <w:tc>
          <w:tcPr>
            <w:tcW w:w="7365" w:type="dxa"/>
          </w:tcPr>
          <w:p w14:paraId="40844D10" w14:textId="77777777" w:rsidR="00640A73" w:rsidRPr="00640A73" w:rsidRDefault="00640A73" w:rsidP="00870ABD">
            <w:pPr>
              <w:pStyle w:val="a9"/>
            </w:pPr>
            <w:r w:rsidRPr="00640A73">
              <w:t>Обоснование</w:t>
            </w:r>
          </w:p>
        </w:tc>
      </w:tr>
      <w:tr w:rsidR="00640A73" w:rsidRPr="00640A73" w14:paraId="31CDA815" w14:textId="77777777" w:rsidTr="00640A73">
        <w:tc>
          <w:tcPr>
            <w:tcW w:w="1980" w:type="dxa"/>
          </w:tcPr>
          <w:p w14:paraId="7C27A04D" w14:textId="77777777" w:rsidR="00640A73" w:rsidRPr="00640A73" w:rsidRDefault="00640A73" w:rsidP="00870ABD">
            <w:pPr>
              <w:pStyle w:val="a9"/>
            </w:pPr>
            <w:r w:rsidRPr="00640A73">
              <w:t>Высокая - 2</w:t>
            </w:r>
          </w:p>
        </w:tc>
        <w:tc>
          <w:tcPr>
            <w:tcW w:w="7365" w:type="dxa"/>
          </w:tcPr>
          <w:p w14:paraId="173D9D71" w14:textId="5EDBD76F" w:rsidR="00640A73" w:rsidRPr="00640A73" w:rsidRDefault="00640A73" w:rsidP="00870ABD">
            <w:pPr>
              <w:pStyle w:val="a9"/>
            </w:pPr>
            <w:r w:rsidRPr="00640A73">
              <w:t>Встроенная интерпретируемость + полная совместимость SHAP/LIME (GBDT+SHAP, трансформеры)</w:t>
            </w:r>
          </w:p>
        </w:tc>
      </w:tr>
    </w:tbl>
    <w:p w14:paraId="377EC5C8" w14:textId="77777777" w:rsidR="000D25E8" w:rsidRDefault="000D25E8" w:rsidP="000D25E8"/>
    <w:p w14:paraId="4A6E41B1" w14:textId="05A3191F" w:rsidR="000D25E8" w:rsidRDefault="000D25E8" w:rsidP="00532AA3">
      <w:pPr>
        <w:pStyle w:val="a1"/>
      </w:pPr>
      <w:r w:rsidRPr="000D25E8">
        <w:lastRenderedPageBreak/>
        <w:t>Продолжение таблицы 3</w:t>
      </w:r>
    </w:p>
    <w:tbl>
      <w:tblPr>
        <w:tblStyle w:val="ac"/>
        <w:tblW w:w="0" w:type="auto"/>
        <w:tblInd w:w="0" w:type="dxa"/>
        <w:tblLook w:val="04A0" w:firstRow="1" w:lastRow="0" w:firstColumn="1" w:lastColumn="0" w:noHBand="0" w:noVBand="1"/>
      </w:tblPr>
      <w:tblGrid>
        <w:gridCol w:w="1980"/>
        <w:gridCol w:w="7365"/>
      </w:tblGrid>
      <w:tr w:rsidR="00640A73" w:rsidRPr="00640A73" w14:paraId="19C1A3EA" w14:textId="77777777" w:rsidTr="00640A73">
        <w:tc>
          <w:tcPr>
            <w:tcW w:w="1980" w:type="dxa"/>
          </w:tcPr>
          <w:p w14:paraId="39B5F1AA" w14:textId="77777777" w:rsidR="00640A73" w:rsidRPr="00640A73" w:rsidRDefault="00640A73" w:rsidP="00870ABD">
            <w:pPr>
              <w:pStyle w:val="a9"/>
            </w:pPr>
            <w:r w:rsidRPr="00640A73">
              <w:t>Средняя - 1</w:t>
            </w:r>
          </w:p>
        </w:tc>
        <w:tc>
          <w:tcPr>
            <w:tcW w:w="7365" w:type="dxa"/>
          </w:tcPr>
          <w:p w14:paraId="1404DDE7" w14:textId="32E49FDB" w:rsidR="00640A73" w:rsidRPr="00640A73" w:rsidRDefault="00640A73" w:rsidP="00870ABD">
            <w:pPr>
              <w:pStyle w:val="a9"/>
            </w:pPr>
            <w:r w:rsidRPr="00640A73">
              <w:t>Полная совместимость SHAP/LIME без встроенной интерпретируемости (DNN, LSTM)</w:t>
            </w:r>
          </w:p>
        </w:tc>
      </w:tr>
      <w:tr w:rsidR="00640A73" w:rsidRPr="00640A73" w14:paraId="37AEF153" w14:textId="77777777" w:rsidTr="00640A73">
        <w:tc>
          <w:tcPr>
            <w:tcW w:w="1980" w:type="dxa"/>
          </w:tcPr>
          <w:p w14:paraId="34B9F5F1" w14:textId="77777777" w:rsidR="00640A73" w:rsidRPr="00640A73" w:rsidRDefault="00640A73" w:rsidP="00870ABD">
            <w:pPr>
              <w:pStyle w:val="a9"/>
            </w:pPr>
            <w:r w:rsidRPr="00640A73">
              <w:t>Низкая - 0</w:t>
            </w:r>
          </w:p>
        </w:tc>
        <w:tc>
          <w:tcPr>
            <w:tcW w:w="7365" w:type="dxa"/>
          </w:tcPr>
          <w:p w14:paraId="5D1CDF4A" w14:textId="07D568EE" w:rsidR="00640A73" w:rsidRPr="00640A73" w:rsidRDefault="00640A73" w:rsidP="00870ABD">
            <w:pPr>
              <w:pStyle w:val="a9"/>
            </w:pPr>
            <w:r w:rsidRPr="00640A73">
              <w:t>Ограниченная совместимость или высокая вычислительная сложность объяснений</w:t>
            </w:r>
          </w:p>
        </w:tc>
      </w:tr>
    </w:tbl>
    <w:p w14:paraId="2F3CF338" w14:textId="77777777" w:rsidR="008230E2" w:rsidRDefault="008230E2" w:rsidP="008230E2">
      <w:pPr>
        <w:pStyle w:val="a1"/>
        <w:suppressAutoHyphens/>
        <w:ind w:firstLine="0"/>
      </w:pPr>
    </w:p>
    <w:p w14:paraId="55963B1E" w14:textId="20A2BA6D" w:rsidR="0068617D" w:rsidRPr="0068617D" w:rsidRDefault="008230E2" w:rsidP="00870ABD">
      <w:pPr>
        <w:pStyle w:val="aa"/>
      </w:pPr>
      <w:r w:rsidRPr="008230E2">
        <w:t xml:space="preserve">Таблица </w:t>
      </w:r>
      <w:r>
        <w:t>4</w:t>
      </w:r>
      <w:r w:rsidRPr="008230E2">
        <w:t xml:space="preserve"> </w:t>
      </w:r>
      <w:r w:rsidR="00CC6A77">
        <w:t xml:space="preserve">– </w:t>
      </w:r>
      <w:r w:rsidRPr="008230E2">
        <w:t>Сравнение аналогов по ключевым техническим критериям</w:t>
      </w:r>
      <w:bookmarkStart w:id="16" w:name="_Hlk217253350"/>
    </w:p>
    <w:tbl>
      <w:tblPr>
        <w:tblStyle w:val="ac"/>
        <w:tblW w:w="0" w:type="auto"/>
        <w:tblInd w:w="0" w:type="dxa"/>
        <w:tblLook w:val="04A0" w:firstRow="1" w:lastRow="0" w:firstColumn="1" w:lastColumn="0" w:noHBand="0" w:noVBand="1"/>
      </w:tblPr>
      <w:tblGrid>
        <w:gridCol w:w="2910"/>
        <w:gridCol w:w="2245"/>
        <w:gridCol w:w="1493"/>
        <w:gridCol w:w="2697"/>
      </w:tblGrid>
      <w:tr w:rsidR="00640A73" w14:paraId="019B79F1" w14:textId="77777777" w:rsidTr="00640A73">
        <w:tc>
          <w:tcPr>
            <w:tcW w:w="2910" w:type="dxa"/>
          </w:tcPr>
          <w:bookmarkEnd w:id="16"/>
          <w:p w14:paraId="4F8141A1" w14:textId="41E880DA" w:rsidR="00640A73" w:rsidRDefault="00640A73" w:rsidP="00870ABD">
            <w:pPr>
              <w:pStyle w:val="a9"/>
            </w:pPr>
            <w:r>
              <w:t>Аналог</w:t>
            </w:r>
          </w:p>
        </w:tc>
        <w:tc>
          <w:tcPr>
            <w:tcW w:w="2245" w:type="dxa"/>
          </w:tcPr>
          <w:p w14:paraId="2CBF9D66" w14:textId="0FA40AE2" w:rsidR="00640A73" w:rsidRDefault="00640A73" w:rsidP="00870ABD">
            <w:pPr>
              <w:pStyle w:val="a9"/>
            </w:pPr>
            <w:r>
              <w:t>Прогностическая точность</w:t>
            </w:r>
          </w:p>
        </w:tc>
        <w:tc>
          <w:tcPr>
            <w:tcW w:w="1493" w:type="dxa"/>
          </w:tcPr>
          <w:p w14:paraId="4E06242D" w14:textId="234231DB" w:rsidR="00640A73" w:rsidRDefault="00640A73" w:rsidP="00870ABD">
            <w:pPr>
              <w:pStyle w:val="a9"/>
            </w:pPr>
            <w:r>
              <w:t>Обработка табличных данных</w:t>
            </w:r>
          </w:p>
        </w:tc>
        <w:tc>
          <w:tcPr>
            <w:tcW w:w="2697" w:type="dxa"/>
          </w:tcPr>
          <w:p w14:paraId="5CA6AF2F" w14:textId="3D7F696A" w:rsidR="00640A73" w:rsidRDefault="00640A73" w:rsidP="00870ABD">
            <w:pPr>
              <w:pStyle w:val="a9"/>
            </w:pPr>
            <w:r>
              <w:t>Интерпретируемость</w:t>
            </w:r>
          </w:p>
        </w:tc>
      </w:tr>
      <w:tr w:rsidR="00640A73" w14:paraId="7C442874" w14:textId="77777777" w:rsidTr="00640A73">
        <w:tc>
          <w:tcPr>
            <w:tcW w:w="2910" w:type="dxa"/>
          </w:tcPr>
          <w:p w14:paraId="44A1BA30" w14:textId="48745E10" w:rsidR="00640A73" w:rsidRDefault="00640A73" w:rsidP="00870ABD">
            <w:pPr>
              <w:pStyle w:val="a9"/>
            </w:pPr>
            <w:r>
              <w:t>GBDT (XGBoost/CatBoost)</w:t>
            </w:r>
          </w:p>
        </w:tc>
        <w:tc>
          <w:tcPr>
            <w:tcW w:w="2245" w:type="dxa"/>
          </w:tcPr>
          <w:p w14:paraId="0B70A0A7" w14:textId="33495445" w:rsidR="00640A73" w:rsidRDefault="00640A73" w:rsidP="00870ABD">
            <w:pPr>
              <w:pStyle w:val="a9"/>
            </w:pPr>
            <w:r>
              <w:t>2</w:t>
            </w:r>
          </w:p>
        </w:tc>
        <w:tc>
          <w:tcPr>
            <w:tcW w:w="1493" w:type="dxa"/>
          </w:tcPr>
          <w:p w14:paraId="7ACFE41B" w14:textId="1F32A759" w:rsidR="00640A73" w:rsidRDefault="00640A73" w:rsidP="00870ABD">
            <w:pPr>
              <w:pStyle w:val="a9"/>
            </w:pPr>
            <w:r>
              <w:t>2</w:t>
            </w:r>
          </w:p>
        </w:tc>
        <w:tc>
          <w:tcPr>
            <w:tcW w:w="2697" w:type="dxa"/>
          </w:tcPr>
          <w:p w14:paraId="146EDDEA" w14:textId="754AB15C" w:rsidR="00640A73" w:rsidRDefault="00640A73" w:rsidP="00870ABD">
            <w:pPr>
              <w:pStyle w:val="a9"/>
            </w:pPr>
            <w:r>
              <w:t>1</w:t>
            </w:r>
          </w:p>
        </w:tc>
      </w:tr>
      <w:tr w:rsidR="00640A73" w14:paraId="5EF23799" w14:textId="77777777" w:rsidTr="00640A73">
        <w:tc>
          <w:tcPr>
            <w:tcW w:w="2910" w:type="dxa"/>
          </w:tcPr>
          <w:p w14:paraId="5DD0F129" w14:textId="4D8300D2" w:rsidR="00640A73" w:rsidRDefault="00640A73" w:rsidP="00870ABD">
            <w:pPr>
              <w:pStyle w:val="a9"/>
            </w:pPr>
            <w:r>
              <w:t>DNN/MLP</w:t>
            </w:r>
          </w:p>
        </w:tc>
        <w:tc>
          <w:tcPr>
            <w:tcW w:w="2245" w:type="dxa"/>
          </w:tcPr>
          <w:p w14:paraId="33C09806" w14:textId="35C34F6E" w:rsidR="00640A73" w:rsidRDefault="00640A73" w:rsidP="00870ABD">
            <w:pPr>
              <w:pStyle w:val="a9"/>
            </w:pPr>
            <w:r>
              <w:t>1</w:t>
            </w:r>
          </w:p>
        </w:tc>
        <w:tc>
          <w:tcPr>
            <w:tcW w:w="1493" w:type="dxa"/>
          </w:tcPr>
          <w:p w14:paraId="7E94E7C1" w14:textId="20CB1251" w:rsidR="00640A73" w:rsidRDefault="00640A73" w:rsidP="00870ABD">
            <w:pPr>
              <w:pStyle w:val="a9"/>
            </w:pPr>
            <w:r>
              <w:t>1</w:t>
            </w:r>
          </w:p>
        </w:tc>
        <w:tc>
          <w:tcPr>
            <w:tcW w:w="2697" w:type="dxa"/>
          </w:tcPr>
          <w:p w14:paraId="318BE58E" w14:textId="298A81B9" w:rsidR="00640A73" w:rsidRDefault="00640A73" w:rsidP="00870ABD">
            <w:pPr>
              <w:pStyle w:val="a9"/>
            </w:pPr>
            <w:r>
              <w:t>1</w:t>
            </w:r>
          </w:p>
        </w:tc>
      </w:tr>
      <w:tr w:rsidR="00640A73" w14:paraId="2C4EBF7C" w14:textId="77777777" w:rsidTr="00640A73">
        <w:tc>
          <w:tcPr>
            <w:tcW w:w="2910" w:type="dxa"/>
          </w:tcPr>
          <w:p w14:paraId="0D4BDF92" w14:textId="419F56F2" w:rsidR="00640A73" w:rsidRDefault="00640A73" w:rsidP="00870ABD">
            <w:pPr>
              <w:pStyle w:val="a9"/>
            </w:pPr>
            <w:r>
              <w:t>LSTM</w:t>
            </w:r>
          </w:p>
        </w:tc>
        <w:tc>
          <w:tcPr>
            <w:tcW w:w="2245" w:type="dxa"/>
          </w:tcPr>
          <w:p w14:paraId="32CCA899" w14:textId="18D7595C" w:rsidR="00640A73" w:rsidRDefault="00640A73" w:rsidP="00870ABD">
            <w:pPr>
              <w:pStyle w:val="a9"/>
            </w:pPr>
            <w:r>
              <w:t>0</w:t>
            </w:r>
          </w:p>
        </w:tc>
        <w:tc>
          <w:tcPr>
            <w:tcW w:w="1493" w:type="dxa"/>
          </w:tcPr>
          <w:p w14:paraId="706CD723" w14:textId="188BD0ED" w:rsidR="00640A73" w:rsidRDefault="00640A73" w:rsidP="00870ABD">
            <w:pPr>
              <w:pStyle w:val="a9"/>
            </w:pPr>
            <w:r>
              <w:t>0</w:t>
            </w:r>
          </w:p>
        </w:tc>
        <w:tc>
          <w:tcPr>
            <w:tcW w:w="2697" w:type="dxa"/>
          </w:tcPr>
          <w:p w14:paraId="1A864697" w14:textId="46DAD7E8" w:rsidR="00640A73" w:rsidRDefault="00640A73" w:rsidP="00870ABD">
            <w:pPr>
              <w:pStyle w:val="a9"/>
            </w:pPr>
            <w:r>
              <w:t>1</w:t>
            </w:r>
          </w:p>
        </w:tc>
      </w:tr>
      <w:tr w:rsidR="00640A73" w14:paraId="24945B41" w14:textId="77777777" w:rsidTr="00640A73">
        <w:tc>
          <w:tcPr>
            <w:tcW w:w="2910" w:type="dxa"/>
          </w:tcPr>
          <w:p w14:paraId="6414CD77" w14:textId="5499C7E1" w:rsidR="00640A73" w:rsidRDefault="00640A73" w:rsidP="00870ABD">
            <w:pPr>
              <w:pStyle w:val="a9"/>
            </w:pPr>
            <w:r>
              <w:t>GBDT+SHAP/LIME</w:t>
            </w:r>
          </w:p>
        </w:tc>
        <w:tc>
          <w:tcPr>
            <w:tcW w:w="2245" w:type="dxa"/>
          </w:tcPr>
          <w:p w14:paraId="0D1B2AC5" w14:textId="2A95F275" w:rsidR="00640A73" w:rsidRDefault="00640A73" w:rsidP="00870ABD">
            <w:pPr>
              <w:pStyle w:val="a9"/>
            </w:pPr>
            <w:r>
              <w:t>2</w:t>
            </w:r>
          </w:p>
        </w:tc>
        <w:tc>
          <w:tcPr>
            <w:tcW w:w="1493" w:type="dxa"/>
          </w:tcPr>
          <w:p w14:paraId="6644878E" w14:textId="558345AC" w:rsidR="00640A73" w:rsidRDefault="00640A73" w:rsidP="00870ABD">
            <w:pPr>
              <w:pStyle w:val="a9"/>
            </w:pPr>
            <w:r>
              <w:t>2</w:t>
            </w:r>
          </w:p>
        </w:tc>
        <w:tc>
          <w:tcPr>
            <w:tcW w:w="2697" w:type="dxa"/>
          </w:tcPr>
          <w:p w14:paraId="6E113111" w14:textId="2814C927" w:rsidR="00640A73" w:rsidRDefault="00640A73" w:rsidP="00870ABD">
            <w:pPr>
              <w:pStyle w:val="a9"/>
            </w:pPr>
            <w:r>
              <w:t>2</w:t>
            </w:r>
          </w:p>
        </w:tc>
      </w:tr>
      <w:tr w:rsidR="00640A73" w14:paraId="1F43586A" w14:textId="77777777" w:rsidTr="00640A73">
        <w:tc>
          <w:tcPr>
            <w:tcW w:w="2910" w:type="dxa"/>
          </w:tcPr>
          <w:p w14:paraId="6A7D8CAD" w14:textId="4075A5B3" w:rsidR="00640A73" w:rsidRDefault="00640A73" w:rsidP="00870ABD">
            <w:pPr>
              <w:pStyle w:val="a9"/>
            </w:pPr>
            <w:r>
              <w:t>SAINT/TabTransformer</w:t>
            </w:r>
          </w:p>
        </w:tc>
        <w:tc>
          <w:tcPr>
            <w:tcW w:w="2245" w:type="dxa"/>
          </w:tcPr>
          <w:p w14:paraId="6D8AAE4C" w14:textId="7C629745" w:rsidR="00640A73" w:rsidRDefault="00640A73" w:rsidP="00870ABD">
            <w:pPr>
              <w:pStyle w:val="a9"/>
            </w:pPr>
            <w:r>
              <w:t>1</w:t>
            </w:r>
          </w:p>
        </w:tc>
        <w:tc>
          <w:tcPr>
            <w:tcW w:w="1493" w:type="dxa"/>
          </w:tcPr>
          <w:p w14:paraId="7C4D978F" w14:textId="6D522AB3" w:rsidR="00640A73" w:rsidRDefault="00640A73" w:rsidP="00870ABD">
            <w:pPr>
              <w:pStyle w:val="a9"/>
            </w:pPr>
            <w:r>
              <w:t>1</w:t>
            </w:r>
          </w:p>
        </w:tc>
        <w:tc>
          <w:tcPr>
            <w:tcW w:w="2697" w:type="dxa"/>
          </w:tcPr>
          <w:p w14:paraId="47BC5630" w14:textId="043CFFF4" w:rsidR="00640A73" w:rsidRDefault="00640A73" w:rsidP="00870ABD">
            <w:pPr>
              <w:pStyle w:val="a9"/>
            </w:pPr>
            <w:r>
              <w:t>2</w:t>
            </w:r>
          </w:p>
        </w:tc>
      </w:tr>
    </w:tbl>
    <w:p w14:paraId="635B41A0" w14:textId="77777777" w:rsidR="00640A73" w:rsidRPr="00640A73" w:rsidRDefault="00640A73" w:rsidP="005D13FB">
      <w:pPr>
        <w:pStyle w:val="a1"/>
        <w:suppressAutoHyphens/>
      </w:pPr>
    </w:p>
    <w:p w14:paraId="752532B9" w14:textId="3C9389B1" w:rsidR="005D13FB" w:rsidRPr="009F6639" w:rsidRDefault="005D13FB" w:rsidP="005D13FB">
      <w:pPr>
        <w:pStyle w:val="3"/>
        <w:numPr>
          <w:ilvl w:val="0"/>
          <w:numId w:val="0"/>
        </w:numPr>
        <w:ind w:left="709"/>
      </w:pPr>
      <w:bookmarkStart w:id="17" w:name="_Toc231408122"/>
      <w:r>
        <w:t xml:space="preserve">1.5 </w:t>
      </w:r>
      <w:r w:rsidR="00EE602D" w:rsidRPr="00EE602D">
        <w:t>Выводы по итогам сравнения</w:t>
      </w:r>
      <w:bookmarkEnd w:id="17"/>
    </w:p>
    <w:p w14:paraId="40A66A4D" w14:textId="1360B220" w:rsidR="00EE602D" w:rsidRDefault="00B40E6D" w:rsidP="00EE602D">
      <w:pPr>
        <w:pStyle w:val="a1"/>
        <w:suppressAutoHyphens/>
      </w:pPr>
      <w:r>
        <w:t>А</w:t>
      </w:r>
      <w:r w:rsidR="00EE602D">
        <w:t xml:space="preserve">нализ </w:t>
      </w:r>
      <w:r>
        <w:t xml:space="preserve">на основе таблица 4 </w:t>
      </w:r>
      <w:r w:rsidR="00EE602D">
        <w:t xml:space="preserve">выявил следующие ключевые </w:t>
      </w:r>
      <w:r>
        <w:t>факторы</w:t>
      </w:r>
      <w:r w:rsidR="00EE602D">
        <w:t>:</w:t>
      </w:r>
    </w:p>
    <w:p w14:paraId="4B48D6D3" w14:textId="72DA9327" w:rsidR="00EE602D" w:rsidRDefault="00EE602D" w:rsidP="00EE602D">
      <w:pPr>
        <w:pStyle w:val="a1"/>
        <w:suppressAutoHyphens/>
      </w:pPr>
      <w:r>
        <w:t>1. GBDT демонстрируют наиболее сбалансированный профиль для задачи. Они достигают целевой AUC-ROC (0.90–0.97), имеют встроенную обработку всех типов медицинских данных и требуют минимум предварительной обработки.</w:t>
      </w:r>
    </w:p>
    <w:p w14:paraId="44664819" w14:textId="72C4413F" w:rsidR="00EE602D" w:rsidRDefault="00EE602D" w:rsidP="00EE602D">
      <w:pPr>
        <w:pStyle w:val="a1"/>
        <w:suppressAutoHyphens/>
      </w:pPr>
      <w:r>
        <w:t>2. DNN достигают сравнимую точность (0.88–0.94) но требуют значительно больше</w:t>
      </w:r>
      <w:r w:rsidR="004F402B">
        <w:t>й</w:t>
      </w:r>
      <w:r>
        <w:t xml:space="preserve"> подготовки</w:t>
      </w:r>
      <w:r w:rsidR="004F402B">
        <w:t>.</w:t>
      </w:r>
      <w:r>
        <w:t xml:space="preserve"> </w:t>
      </w:r>
      <w:r w:rsidR="004F402B">
        <w:t>К</w:t>
      </w:r>
      <w:r>
        <w:t xml:space="preserve">одирование признаков, явное решение дисбаланса SMOTE, class weights, тщательная регуляризация. </w:t>
      </w:r>
      <w:r w:rsidR="004F402B">
        <w:t>Разумны</w:t>
      </w:r>
      <w:r>
        <w:t xml:space="preserve"> при наличии времени на подбор гиперпараметров.</w:t>
      </w:r>
    </w:p>
    <w:p w14:paraId="22E8D30E" w14:textId="050626A8" w:rsidR="00EE602D" w:rsidRDefault="00EE602D" w:rsidP="00EE602D">
      <w:pPr>
        <w:pStyle w:val="a1"/>
        <w:suppressAutoHyphens/>
      </w:pPr>
      <w:r>
        <w:lastRenderedPageBreak/>
        <w:t>3. LSTM показывают более низкую точность при отсутствии временной структур</w:t>
      </w:r>
      <w:r w:rsidR="004F402B">
        <w:t>ы</w:t>
      </w:r>
      <w:r>
        <w:t xml:space="preserve">. На статических данных </w:t>
      </w:r>
      <w:r w:rsidR="004F402B">
        <w:t>пропадает</w:t>
      </w:r>
      <w:r>
        <w:t xml:space="preserve"> преимущество перед DNN и GBDT при аналогичных требованиях по памяти.</w:t>
      </w:r>
    </w:p>
    <w:p w14:paraId="58F5901C" w14:textId="6DDC445E" w:rsidR="00EE602D" w:rsidRDefault="00EE602D" w:rsidP="00EE602D">
      <w:pPr>
        <w:pStyle w:val="a1"/>
        <w:suppressAutoHyphens/>
      </w:pPr>
      <w:r>
        <w:t xml:space="preserve">4. Гибридные ансамбли GBDT + SHAP/LIME сохраняют точность базовой модели и добавляют интерпретируемость </w:t>
      </w:r>
      <w:r w:rsidR="004F402B">
        <w:t>важную</w:t>
      </w:r>
      <w:r>
        <w:t xml:space="preserve"> для клинических приложений. Внешние валидации показывают стабильную работу на новых данных.</w:t>
      </w:r>
    </w:p>
    <w:p w14:paraId="5FA65BB6" w14:textId="19D1D85F" w:rsidR="00EE602D" w:rsidRDefault="00EE602D" w:rsidP="00EE602D">
      <w:pPr>
        <w:pStyle w:val="a1"/>
        <w:suppressAutoHyphens/>
      </w:pPr>
      <w:r>
        <w:t xml:space="preserve">5. Трансформер-подобные архитектуры </w:t>
      </w:r>
      <w:r w:rsidR="000617FD">
        <w:t>-</w:t>
      </w:r>
      <w:r>
        <w:t xml:space="preserve"> перспективный, но менее </w:t>
      </w:r>
      <w:r w:rsidR="004F402B">
        <w:t>состоятельный</w:t>
      </w:r>
      <w:r>
        <w:t xml:space="preserve"> подход. На среднего размера датасетах часто уступают GBDT, требуют GPU, требуют больше данных и исследований.</w:t>
      </w:r>
    </w:p>
    <w:p w14:paraId="6567B98E" w14:textId="7FDF9FA4" w:rsidR="000C7AB1" w:rsidRPr="005D13FB" w:rsidRDefault="00EE602D" w:rsidP="00EE602D">
      <w:pPr>
        <w:pStyle w:val="a1"/>
        <w:suppressAutoHyphens/>
      </w:pPr>
      <w:r>
        <w:t>Заключение обзора</w:t>
      </w:r>
      <w:r w:rsidR="00E75F9A">
        <w:t>. Д</w:t>
      </w:r>
      <w:r w:rsidR="000617FD" w:rsidRPr="000617FD">
        <w:t xml:space="preserve">ля решения задачи выбран гибридный подход </w:t>
      </w:r>
      <w:r w:rsidR="000C1D6D">
        <w:t>-</w:t>
      </w:r>
      <w:r w:rsidR="000617FD" w:rsidRPr="000617FD">
        <w:t xml:space="preserve"> разработка оптимизированной полносвязной нейронной сети с последующим применением алгоритмов SHAP для обеспечения </w:t>
      </w:r>
      <w:r w:rsidR="000C1D6D" w:rsidRPr="000617FD">
        <w:t>интерпретируемости.</w:t>
      </w:r>
      <w:r w:rsidR="005D13FB">
        <w:br w:type="page"/>
      </w:r>
    </w:p>
    <w:p w14:paraId="0758F859" w14:textId="1ED47082" w:rsidR="00151564" w:rsidRDefault="000C7AB1" w:rsidP="00BA7908">
      <w:pPr>
        <w:pStyle w:val="2"/>
      </w:pPr>
      <w:bookmarkStart w:id="18" w:name="_Toc216564576"/>
      <w:bookmarkStart w:id="19" w:name="_Toc231408123"/>
      <w:r>
        <w:lastRenderedPageBreak/>
        <w:t>2 Выбор и обоснование метода решения</w:t>
      </w:r>
      <w:bookmarkStart w:id="20" w:name="_Toc216564577"/>
      <w:bookmarkEnd w:id="18"/>
      <w:bookmarkEnd w:id="19"/>
    </w:p>
    <w:p w14:paraId="0389F23E" w14:textId="0536B543" w:rsidR="000C7AB1" w:rsidRDefault="00151564" w:rsidP="00056DFC">
      <w:pPr>
        <w:pStyle w:val="3"/>
        <w:numPr>
          <w:ilvl w:val="0"/>
          <w:numId w:val="0"/>
        </w:numPr>
        <w:ind w:left="1429" w:hanging="720"/>
      </w:pPr>
      <w:bookmarkStart w:id="21" w:name="_Toc216568183"/>
      <w:bookmarkStart w:id="22" w:name="_Toc231408124"/>
      <w:r>
        <w:t xml:space="preserve">2.1 </w:t>
      </w:r>
      <w:r w:rsidR="00EE602D" w:rsidRPr="00EE602D">
        <w:t>Архитектура решения</w:t>
      </w:r>
      <w:bookmarkEnd w:id="20"/>
      <w:bookmarkEnd w:id="21"/>
      <w:bookmarkEnd w:id="22"/>
      <w:r w:rsidR="000C7AB1" w:rsidRPr="00E84D52">
        <w:t xml:space="preserve"> </w:t>
      </w:r>
    </w:p>
    <w:p w14:paraId="250EDE67" w14:textId="57792E00" w:rsidR="003B43B5" w:rsidRDefault="003B43B5" w:rsidP="003B43B5">
      <w:pPr>
        <w:pStyle w:val="a1"/>
        <w:rPr>
          <w:lang w:eastAsia="ru-RU" w:bidi="ar-SA"/>
        </w:rPr>
      </w:pPr>
      <w:r w:rsidRPr="003B43B5">
        <w:rPr>
          <w:lang w:eastAsia="ru-RU" w:bidi="ar-SA"/>
        </w:rPr>
        <w:t xml:space="preserve">На основе проведенного в первой главе анализа существующих подходов, для решения </w:t>
      </w:r>
      <w:r w:rsidR="004F402B">
        <w:rPr>
          <w:lang w:eastAsia="ru-RU" w:bidi="ar-SA"/>
        </w:rPr>
        <w:t>поставленной задачи</w:t>
      </w:r>
      <w:r w:rsidRPr="003B43B5">
        <w:rPr>
          <w:lang w:eastAsia="ru-RU" w:bidi="ar-SA"/>
        </w:rPr>
        <w:t xml:space="preserve"> выбрана архитектура, </w:t>
      </w:r>
      <w:r w:rsidR="004F402B">
        <w:rPr>
          <w:lang w:eastAsia="ru-RU" w:bidi="ar-SA"/>
        </w:rPr>
        <w:t xml:space="preserve">которая </w:t>
      </w:r>
      <w:r>
        <w:rPr>
          <w:lang w:eastAsia="ru-RU" w:bidi="ar-SA"/>
        </w:rPr>
        <w:t>включа</w:t>
      </w:r>
      <w:r w:rsidR="004F402B">
        <w:rPr>
          <w:lang w:eastAsia="ru-RU" w:bidi="ar-SA"/>
        </w:rPr>
        <w:t xml:space="preserve">ет </w:t>
      </w:r>
      <w:r w:rsidRPr="003B43B5">
        <w:rPr>
          <w:lang w:eastAsia="ru-RU" w:bidi="ar-SA"/>
        </w:rPr>
        <w:t xml:space="preserve">в себе глубокую нейронную сеть (DNN) и методы интерпретации. Проектируемая система представляет собой </w:t>
      </w:r>
      <w:r>
        <w:rPr>
          <w:lang w:eastAsia="ru-RU" w:bidi="ar-SA"/>
        </w:rPr>
        <w:t>последовательность</w:t>
      </w:r>
      <w:r w:rsidRPr="003B43B5">
        <w:rPr>
          <w:lang w:eastAsia="ru-RU" w:bidi="ar-SA"/>
        </w:rPr>
        <w:t>, состоящ</w:t>
      </w:r>
      <w:r>
        <w:rPr>
          <w:lang w:eastAsia="ru-RU" w:bidi="ar-SA"/>
        </w:rPr>
        <w:t>ую</w:t>
      </w:r>
      <w:r w:rsidRPr="003B43B5">
        <w:rPr>
          <w:lang w:eastAsia="ru-RU" w:bidi="ar-SA"/>
        </w:rPr>
        <w:t xml:space="preserve"> из трех</w:t>
      </w:r>
      <w:r w:rsidR="004F402B">
        <w:rPr>
          <w:lang w:eastAsia="ru-RU" w:bidi="ar-SA"/>
        </w:rPr>
        <w:t xml:space="preserve"> основных</w:t>
      </w:r>
      <w:r w:rsidRPr="003B43B5">
        <w:rPr>
          <w:lang w:eastAsia="ru-RU" w:bidi="ar-SA"/>
        </w:rPr>
        <w:t xml:space="preserve"> функциональных блоков</w:t>
      </w:r>
      <w:r w:rsidR="00E75F9A">
        <w:rPr>
          <w:lang w:eastAsia="ru-RU" w:bidi="ar-SA"/>
        </w:rPr>
        <w:t>:</w:t>
      </w:r>
      <w:r w:rsidRPr="003B43B5">
        <w:rPr>
          <w:lang w:eastAsia="ru-RU" w:bidi="ar-SA"/>
        </w:rPr>
        <w:t xml:space="preserve"> модул</w:t>
      </w:r>
      <w:r w:rsidR="004F402B">
        <w:rPr>
          <w:lang w:eastAsia="ru-RU" w:bidi="ar-SA"/>
        </w:rPr>
        <w:t>ь</w:t>
      </w:r>
      <w:r w:rsidRPr="003B43B5">
        <w:rPr>
          <w:lang w:eastAsia="ru-RU" w:bidi="ar-SA"/>
        </w:rPr>
        <w:t xml:space="preserve"> предобработки, нейросетево</w:t>
      </w:r>
      <w:r w:rsidR="004F402B">
        <w:rPr>
          <w:lang w:eastAsia="ru-RU" w:bidi="ar-SA"/>
        </w:rPr>
        <w:t>й</w:t>
      </w:r>
      <w:r w:rsidRPr="003B43B5">
        <w:rPr>
          <w:lang w:eastAsia="ru-RU" w:bidi="ar-SA"/>
        </w:rPr>
        <w:t xml:space="preserve"> классификатор и модул</w:t>
      </w:r>
      <w:r w:rsidR="004F402B">
        <w:rPr>
          <w:lang w:eastAsia="ru-RU" w:bidi="ar-SA"/>
        </w:rPr>
        <w:t>ь</w:t>
      </w:r>
      <w:r w:rsidRPr="003B43B5">
        <w:rPr>
          <w:lang w:eastAsia="ru-RU" w:bidi="ar-SA"/>
        </w:rPr>
        <w:t xml:space="preserve"> интерпретируемости и принятия решений.</w:t>
      </w:r>
    </w:p>
    <w:p w14:paraId="27C03246" w14:textId="77777777" w:rsidR="003B43B5" w:rsidRPr="003B43B5" w:rsidRDefault="003B43B5" w:rsidP="003B43B5">
      <w:pPr>
        <w:pStyle w:val="a1"/>
        <w:rPr>
          <w:lang w:eastAsia="ru-RU" w:bidi="ar-SA"/>
        </w:rPr>
      </w:pPr>
    </w:p>
    <w:p w14:paraId="681D47B6" w14:textId="23610DAA" w:rsidR="00EE602D" w:rsidRPr="00EE602D" w:rsidRDefault="00EE602D" w:rsidP="00EE602D">
      <w:pPr>
        <w:pStyle w:val="4"/>
        <w:numPr>
          <w:ilvl w:val="0"/>
          <w:numId w:val="0"/>
        </w:numPr>
        <w:ind w:left="708"/>
      </w:pPr>
      <w:r w:rsidRPr="00EE602D">
        <w:t>2.1.1 Входной модуль обработки данных</w:t>
      </w:r>
    </w:p>
    <w:p w14:paraId="0F6B6ED4" w14:textId="690D8ABB" w:rsidR="003B43B5" w:rsidRDefault="003B43B5" w:rsidP="005C2C35">
      <w:pPr>
        <w:pStyle w:val="a1"/>
      </w:pPr>
      <w:r>
        <w:t>В качестве исходной базы данных используется набор BRFSS 2015, содержащий 21 независимый клинический признак. Поскольку медицинские данные часто характеризуются пропусками и разным масштабом величин,</w:t>
      </w:r>
      <w:r w:rsidR="004F402B">
        <w:t xml:space="preserve"> </w:t>
      </w:r>
      <w:r>
        <w:t>система</w:t>
      </w:r>
      <w:r w:rsidR="004F402B">
        <w:t xml:space="preserve"> </w:t>
      </w:r>
      <w:r>
        <w:t xml:space="preserve">обработки </w:t>
      </w:r>
      <w:r w:rsidR="004F402B">
        <w:t xml:space="preserve">данных </w:t>
      </w:r>
      <w:r>
        <w:t>должна решать следующие задачи:</w:t>
      </w:r>
    </w:p>
    <w:p w14:paraId="12DA3B9C" w14:textId="3E0F3914" w:rsidR="003B43B5" w:rsidRDefault="004F402B" w:rsidP="005C2C35">
      <w:pPr>
        <w:pStyle w:val="a1"/>
      </w:pPr>
      <w:r>
        <w:t>В</w:t>
      </w:r>
      <w:r w:rsidR="003B43B5">
        <w:t>осстановление пропущенных значений в анкетах с использованием стратегии среднего mean</w:t>
      </w:r>
      <w:r>
        <w:t>. Это</w:t>
      </w:r>
      <w:r w:rsidR="003B43B5">
        <w:t xml:space="preserve"> позволяет сохранить размерность выборки без потери значимых паттернов.</w:t>
      </w:r>
    </w:p>
    <w:p w14:paraId="44E459C2" w14:textId="14742D42" w:rsidR="003B43B5" w:rsidRDefault="004F402B" w:rsidP="005C2C35">
      <w:pPr>
        <w:pStyle w:val="a1"/>
      </w:pPr>
      <w:r>
        <w:t>Приведение</w:t>
      </w:r>
      <w:r w:rsidR="003B43B5">
        <w:t xml:space="preserve"> всех векторов к единому масштабу с помощью StandardScaler. Это необходимо для обеспечения стабильной работы градиентных методов оптимизации, так как нейросеть чувствительна к признакам с большой </w:t>
      </w:r>
      <w:r w:rsidR="00FE6B50">
        <w:t>амплитудой, например</w:t>
      </w:r>
      <w:r w:rsidR="003B43B5">
        <w:t>, возраст или индекс массы тела.</w:t>
      </w:r>
    </w:p>
    <w:p w14:paraId="5C3F30B2" w14:textId="47F90535" w:rsidR="000C7AB1" w:rsidRDefault="003B43B5" w:rsidP="003B43B5">
      <w:pPr>
        <w:pStyle w:val="a1"/>
      </w:pPr>
      <w:r>
        <w:t>Балансировка классов</w:t>
      </w:r>
      <w:r w:rsidR="00E75F9A">
        <w:t xml:space="preserve">. </w:t>
      </w:r>
      <w:r>
        <w:t xml:space="preserve"> учитывая, что диабет является редким событием</w:t>
      </w:r>
      <w:r w:rsidR="004F402B">
        <w:t xml:space="preserve">, примерно в </w:t>
      </w:r>
      <w:r>
        <w:t xml:space="preserve">14% случаев, в системе планируется использовать метод алгоритмического взвешивания классов (class_weight). В отличие от синтетической генерации примеров SMOTE, </w:t>
      </w:r>
      <w:r w:rsidR="00D317ED">
        <w:t xml:space="preserve">class_weight </w:t>
      </w:r>
      <w:r>
        <w:t>позволяет модели обучаться на реальном распределении признаков</w:t>
      </w:r>
      <w:r w:rsidR="00D317ED">
        <w:t xml:space="preserve">. Он </w:t>
      </w:r>
      <w:r>
        <w:t>искусственно повыша</w:t>
      </w:r>
      <w:r w:rsidR="00D317ED">
        <w:t>ет</w:t>
      </w:r>
      <w:r>
        <w:t xml:space="preserve"> штраф за ошибку на классе больных пациентов.</w:t>
      </w:r>
    </w:p>
    <w:p w14:paraId="4F89E58D" w14:textId="77777777" w:rsidR="003B43B5" w:rsidRDefault="003B43B5" w:rsidP="003B43B5">
      <w:pPr>
        <w:pStyle w:val="a1"/>
      </w:pPr>
    </w:p>
    <w:p w14:paraId="7E2771FD" w14:textId="77777777" w:rsidR="005C2C35" w:rsidRDefault="005C2C35" w:rsidP="003B43B5">
      <w:pPr>
        <w:pStyle w:val="a1"/>
      </w:pPr>
    </w:p>
    <w:p w14:paraId="559BF86E" w14:textId="1BBA7CF3" w:rsidR="00EE602D" w:rsidRPr="00EE602D" w:rsidRDefault="00EE602D" w:rsidP="00EE602D">
      <w:pPr>
        <w:pStyle w:val="4"/>
        <w:numPr>
          <w:ilvl w:val="0"/>
          <w:numId w:val="0"/>
        </w:numPr>
        <w:ind w:left="708"/>
      </w:pPr>
      <w:r w:rsidRPr="00EE602D">
        <w:lastRenderedPageBreak/>
        <w:t>2.1.</w:t>
      </w:r>
      <w:r>
        <w:t>2</w:t>
      </w:r>
      <w:r w:rsidRPr="00EE602D">
        <w:t xml:space="preserve"> Входной модуль обработки данных</w:t>
      </w:r>
    </w:p>
    <w:p w14:paraId="6183E79E" w14:textId="2316E5EA" w:rsidR="003B43B5" w:rsidRDefault="003B43B5" w:rsidP="003B43B5">
      <w:pPr>
        <w:pStyle w:val="a1"/>
      </w:pPr>
      <w:r>
        <w:t>Выбор структуры обусловлен необходимостью извлечения признаков при сохранении вычислительной эффективности.</w:t>
      </w:r>
    </w:p>
    <w:p w14:paraId="2BDD254B" w14:textId="77777777" w:rsidR="003B43B5" w:rsidRDefault="003B43B5" w:rsidP="003B43B5">
      <w:pPr>
        <w:pStyle w:val="a1"/>
      </w:pPr>
      <w:r>
        <w:t>Планируемая топология сети включает:</w:t>
      </w:r>
    </w:p>
    <w:p w14:paraId="3E400E4C" w14:textId="407B6FFA" w:rsidR="003B43B5" w:rsidRDefault="003B43B5" w:rsidP="003B43B5">
      <w:pPr>
        <w:pStyle w:val="a1"/>
      </w:pPr>
      <w:r>
        <w:t>Входной слой</w:t>
      </w:r>
      <w:r w:rsidR="00E75F9A">
        <w:t xml:space="preserve">, </w:t>
      </w:r>
      <w:r>
        <w:t>размерность 21 нейрон по количеству входных признаков</w:t>
      </w:r>
    </w:p>
    <w:p w14:paraId="1A335375" w14:textId="48E30306" w:rsidR="003B43B5" w:rsidRDefault="003B43B5" w:rsidP="003B43B5">
      <w:pPr>
        <w:pStyle w:val="a1"/>
      </w:pPr>
      <w:r>
        <w:t>Скрытые слои</w:t>
      </w:r>
      <w:r w:rsidR="00E75F9A">
        <w:t>,</w:t>
      </w:r>
      <w:r>
        <w:t xml:space="preserve"> 4 последовательных блока Dense-нейронов с функцией активации ReLU.</w:t>
      </w:r>
    </w:p>
    <w:p w14:paraId="7F9F504E" w14:textId="6F94ABCE" w:rsidR="003B43B5" w:rsidRDefault="003B43B5" w:rsidP="003B43B5">
      <w:pPr>
        <w:pStyle w:val="a1"/>
      </w:pPr>
      <w:r>
        <w:t xml:space="preserve">Архитектура предполагает расширение признакового пространства на начальном этапе до </w:t>
      </w:r>
      <w:r w:rsidR="00D317ED">
        <w:t>256</w:t>
      </w:r>
      <w:r>
        <w:t xml:space="preserve"> нейронов для поиска </w:t>
      </w:r>
      <w:r w:rsidR="00D317ED">
        <w:t>зависимостей</w:t>
      </w:r>
      <w:r>
        <w:t xml:space="preserve"> в данных и последующее сжатие для формирования финального вывода.</w:t>
      </w:r>
    </w:p>
    <w:p w14:paraId="474FC6C9" w14:textId="095FB3BC" w:rsidR="003B43B5" w:rsidRDefault="003B43B5" w:rsidP="003B43B5">
      <w:pPr>
        <w:pStyle w:val="a1"/>
      </w:pPr>
      <w:r>
        <w:t>Регуляризация</w:t>
      </w:r>
      <w:r w:rsidR="00E75F9A">
        <w:t>.</w:t>
      </w:r>
      <w:r>
        <w:t xml:space="preserve"> для предотвращения переобучения в модель интегрируются слои пакетной нормализации BatchNormalization и слои исключения нейронов Dropout)с коэффициентом до 0.5.</w:t>
      </w:r>
    </w:p>
    <w:p w14:paraId="538FF407" w14:textId="1A6DCB58" w:rsidR="003B43B5" w:rsidRDefault="003B43B5" w:rsidP="003B43B5">
      <w:pPr>
        <w:pStyle w:val="a1"/>
      </w:pPr>
      <w:r>
        <w:t>Выходной слой</w:t>
      </w:r>
      <w:r w:rsidR="00E75F9A">
        <w:t>.</w:t>
      </w:r>
      <w:r>
        <w:t xml:space="preserve"> 1 нейрон с сигмоидной функцией активации для получения непрерывной оценки вероятности заболевания в диапазоне</w:t>
      </w:r>
      <w:r w:rsidR="00D317ED">
        <w:t xml:space="preserve"> от</w:t>
      </w:r>
      <w:r>
        <w:t xml:space="preserve"> [0; 1].</w:t>
      </w:r>
    </w:p>
    <w:p w14:paraId="700BF109" w14:textId="77777777" w:rsidR="003B43B5" w:rsidRDefault="003B43B5" w:rsidP="00EE602D">
      <w:pPr>
        <w:pStyle w:val="a1"/>
      </w:pPr>
    </w:p>
    <w:p w14:paraId="125C4DE8" w14:textId="2C97A210" w:rsidR="00EE602D" w:rsidRPr="00EE602D" w:rsidRDefault="00EE602D" w:rsidP="00EE602D">
      <w:pPr>
        <w:pStyle w:val="4"/>
        <w:numPr>
          <w:ilvl w:val="0"/>
          <w:numId w:val="0"/>
        </w:numPr>
        <w:ind w:left="708"/>
      </w:pPr>
      <w:r w:rsidRPr="00EE602D">
        <w:t>2.1.</w:t>
      </w:r>
      <w:r>
        <w:t>3</w:t>
      </w:r>
      <w:r w:rsidRPr="00EE602D">
        <w:t xml:space="preserve"> Модуль интерпретируемости</w:t>
      </w:r>
    </w:p>
    <w:p w14:paraId="75A139B7" w14:textId="6FDDC4EC" w:rsidR="003B43B5" w:rsidRDefault="003B43B5" w:rsidP="003B43B5">
      <w:pPr>
        <w:pStyle w:val="a1"/>
      </w:pPr>
      <w:r w:rsidRPr="003B43B5">
        <w:t xml:space="preserve">Одной из ключевых проблем внедрения нейросетей в клиническую практику является </w:t>
      </w:r>
      <w:r w:rsidR="00D317ED">
        <w:t>понятие</w:t>
      </w:r>
      <w:r w:rsidRPr="003B43B5">
        <w:t xml:space="preserve"> черного ящика. Для преодоления </w:t>
      </w:r>
      <w:r w:rsidR="00D317ED">
        <w:t>этой проблемы</w:t>
      </w:r>
      <w:r w:rsidRPr="003B43B5">
        <w:t xml:space="preserve"> в </w:t>
      </w:r>
      <w:r w:rsidR="00D317ED">
        <w:t xml:space="preserve">разработку </w:t>
      </w:r>
      <w:r w:rsidRPr="003B43B5">
        <w:t xml:space="preserve">закладывается модуль интерпретации на </w:t>
      </w:r>
      <w:r w:rsidR="00D317ED">
        <w:t>основе</w:t>
      </w:r>
      <w:r w:rsidRPr="003B43B5">
        <w:t xml:space="preserve"> библиотеки SHAP. Планируется использование метода DeepExplainer, который на основе теории кооперативных игр будет </w:t>
      </w:r>
      <w:r w:rsidR="00D317ED">
        <w:t>разбивать</w:t>
      </w:r>
      <w:r w:rsidRPr="003B43B5">
        <w:t xml:space="preserve"> итоговую вероятность на вклад каждого из 21 симптом</w:t>
      </w:r>
      <w:r w:rsidR="00D317ED">
        <w:t>ов</w:t>
      </w:r>
      <w:r w:rsidRPr="003B43B5">
        <w:t xml:space="preserve">. </w:t>
      </w:r>
      <w:r w:rsidR="00D317ED">
        <w:t xml:space="preserve">Так же </w:t>
      </w:r>
      <w:r w:rsidRPr="003B43B5">
        <w:t xml:space="preserve">проектируется модуль </w:t>
      </w:r>
      <w:r w:rsidR="00D317ED">
        <w:t>подбора</w:t>
      </w:r>
      <w:r w:rsidRPr="003B43B5">
        <w:t xml:space="preserve"> порога классификации. Вместо стандартн</w:t>
      </w:r>
      <w:r w:rsidR="00D317ED">
        <w:t>ых значений</w:t>
      </w:r>
      <w:r w:rsidRPr="003B43B5">
        <w:t xml:space="preserve"> порога 0.5 планируется реализовать </w:t>
      </w:r>
      <w:r w:rsidR="00D317ED">
        <w:t>алгоритм</w:t>
      </w:r>
      <w:r w:rsidRPr="003B43B5">
        <w:t xml:space="preserve"> математического подбора </w:t>
      </w:r>
      <w:r w:rsidR="00D317ED">
        <w:t>порога</w:t>
      </w:r>
      <w:r w:rsidRPr="003B43B5">
        <w:t>, максимизирующ</w:t>
      </w:r>
      <w:r w:rsidR="00D317ED">
        <w:t>ий</w:t>
      </w:r>
      <w:r w:rsidRPr="003B43B5">
        <w:t xml:space="preserve"> метрику F2-score. Это обеспечит приоритет полноты </w:t>
      </w:r>
      <w:r w:rsidR="00D317ED">
        <w:t>н</w:t>
      </w:r>
      <w:r w:rsidRPr="003B43B5">
        <w:t xml:space="preserve">ахождения больных над точностью, что является </w:t>
      </w:r>
      <w:r w:rsidR="00D317ED">
        <w:t>одним из самых важных</w:t>
      </w:r>
      <w:r w:rsidRPr="003B43B5">
        <w:t xml:space="preserve"> требовани</w:t>
      </w:r>
      <w:r w:rsidR="00D317ED">
        <w:t>й</w:t>
      </w:r>
      <w:r w:rsidRPr="003B43B5">
        <w:t xml:space="preserve"> для систем</w:t>
      </w:r>
      <w:r w:rsidR="00D317ED">
        <w:t>ы</w:t>
      </w:r>
      <w:r w:rsidRPr="003B43B5">
        <w:t xml:space="preserve"> первичного скрининга.</w:t>
      </w:r>
    </w:p>
    <w:p w14:paraId="2287FA59" w14:textId="352012F3" w:rsidR="00EE602D" w:rsidRDefault="00EE602D" w:rsidP="00EE602D">
      <w:pPr>
        <w:pStyle w:val="a1"/>
      </w:pPr>
    </w:p>
    <w:p w14:paraId="7806CE63" w14:textId="5C24872D" w:rsidR="003B43B5" w:rsidRDefault="000C7AB1" w:rsidP="003B43B5">
      <w:pPr>
        <w:pStyle w:val="3"/>
        <w:numPr>
          <w:ilvl w:val="0"/>
          <w:numId w:val="0"/>
        </w:numPr>
        <w:ind w:left="1429" w:hanging="720"/>
      </w:pPr>
      <w:bookmarkStart w:id="23" w:name="_Toc216564578"/>
      <w:bookmarkStart w:id="24" w:name="_Toc216568184"/>
      <w:bookmarkStart w:id="25" w:name="_Toc231408125"/>
      <w:r w:rsidRPr="007870CF">
        <w:lastRenderedPageBreak/>
        <w:t xml:space="preserve">2.2 </w:t>
      </w:r>
      <w:r w:rsidR="00EE602D" w:rsidRPr="00EE602D">
        <w:t>Качества решения</w:t>
      </w:r>
      <w:bookmarkEnd w:id="23"/>
      <w:bookmarkEnd w:id="24"/>
      <w:bookmarkEnd w:id="25"/>
    </w:p>
    <w:p w14:paraId="61665B0B" w14:textId="77777777" w:rsidR="00FB5FB7" w:rsidRDefault="00FB5FB7" w:rsidP="00EE602D">
      <w:pPr>
        <w:pStyle w:val="a1"/>
      </w:pPr>
      <w:r w:rsidRPr="00FB5FB7">
        <w:t>Разрабатываемое программное решение должно строго соответствовать ряду важных технических и клинических критериев. В первую очередь модель должна демонстрировать высокую предсказательную способность на несбалансированных медицинских выборках. Целевым ориентиром для системы является достижение устойчивого показателя ROC-AUC на уровне не менее 0.82–0.83. При этом приоритетным требованием выступает высокая клиническая чувствительность алгоритма. Модель обязана обеспечивать полноту выявления больных пациентов (Recall) на уровне не менее 80%. Такой подход позволит минимизировать опасные ложноотрицательные прогнозы при проведении первичного скрининга населения.</w:t>
      </w:r>
    </w:p>
    <w:p w14:paraId="63C44B36" w14:textId="2EBFB0DB" w:rsidR="00FB5FB7" w:rsidRDefault="00FB5FB7" w:rsidP="00EE602D">
      <w:pPr>
        <w:pStyle w:val="a1"/>
      </w:pPr>
      <w:r w:rsidRPr="00FB5FB7">
        <w:t>Важным клиническим качеством решения является интерпретируемость полученных результатов. Программа не должна работать по принципу «черного ящика». Проектируемая архитектура предполагает наглядную визуализацию внутренней логики принятия решений нейросетью. Это необходимо для формирования доверия со стороны медицинских специалистов, которые смогут видеть обоснование каждого вердикта.</w:t>
      </w:r>
    </w:p>
    <w:p w14:paraId="4ADE1F03" w14:textId="4AFCEAB0" w:rsidR="00FB5FB7" w:rsidRDefault="00FB5FB7" w:rsidP="00EE602D">
      <w:pPr>
        <w:pStyle w:val="a1"/>
      </w:pPr>
      <w:r w:rsidRPr="00FB5FB7">
        <w:t xml:space="preserve">Также к системе предъявляются жесткие требования в плане оперативности. Время генерации индивидуального прогноза риска для одного пациента не должно превышать 100 мс. Данная скорость обработки данных необходима для успешной интеграции программного модуля в информационные системы медицинских учреждений и его работы в режиме реального времени. Наконец, решение должно обладать высокой устойчивостью к естественному шуму в анкетных данных. Для этого в структуру нейросети внедряются надежные механизмы регуляризации, которые предотвратят переобучение алгоритма на случайных искажениях.  </w:t>
      </w:r>
    </w:p>
    <w:p w14:paraId="506AFA0D" w14:textId="77777777" w:rsidR="00FB5FB7" w:rsidRDefault="00FB5FB7" w:rsidP="00EE602D">
      <w:pPr>
        <w:pStyle w:val="a1"/>
      </w:pPr>
    </w:p>
    <w:p w14:paraId="491B0C4D" w14:textId="77777777" w:rsidR="00FB5FB7" w:rsidRDefault="00FB5FB7" w:rsidP="00EE602D">
      <w:pPr>
        <w:pStyle w:val="a1"/>
      </w:pPr>
    </w:p>
    <w:p w14:paraId="19F68F93" w14:textId="486B331E" w:rsidR="000C7AB1" w:rsidRDefault="000C7AB1" w:rsidP="00EE602D">
      <w:pPr>
        <w:pStyle w:val="a1"/>
      </w:pPr>
    </w:p>
    <w:p w14:paraId="47397B42" w14:textId="77777777" w:rsidR="00FB5FB7" w:rsidRDefault="00FB5FB7" w:rsidP="00EE602D">
      <w:pPr>
        <w:pStyle w:val="a1"/>
      </w:pPr>
    </w:p>
    <w:p w14:paraId="3906540E" w14:textId="6557405F" w:rsidR="00EE602D" w:rsidRDefault="00EE602D" w:rsidP="00EE602D">
      <w:pPr>
        <w:pStyle w:val="3"/>
        <w:numPr>
          <w:ilvl w:val="0"/>
          <w:numId w:val="0"/>
        </w:numPr>
        <w:ind w:left="1429" w:hanging="720"/>
      </w:pPr>
      <w:bookmarkStart w:id="26" w:name="_Toc231408126"/>
      <w:r w:rsidRPr="007870CF">
        <w:lastRenderedPageBreak/>
        <w:t>2.</w:t>
      </w:r>
      <w:r>
        <w:t>3</w:t>
      </w:r>
      <w:r w:rsidRPr="007870CF">
        <w:t xml:space="preserve"> </w:t>
      </w:r>
      <w:r w:rsidR="00C125E6" w:rsidRPr="00C125E6">
        <w:t>Методология валидации</w:t>
      </w:r>
      <w:bookmarkEnd w:id="26"/>
    </w:p>
    <w:p w14:paraId="0799778F" w14:textId="669B3166" w:rsidR="00FE6B50" w:rsidRDefault="00FE6B50" w:rsidP="00FE6B50">
      <w:pPr>
        <w:pStyle w:val="a1"/>
      </w:pPr>
      <w:r w:rsidRPr="00FE6B50">
        <w:t>Для объективной и обоснованной оценки качества проектируемой архитектуры глубокой нейронной сети применяется классическая стратегия разбиения исходных данных. Весь доступный массив информации делится на три независимые группы. На обучающую выборку выделяется 70% от общего объема данных. На валидационную и независимую тестовую группу отводится по 15% данных соответственно. Разделение выполняется с применением стратификации для сохранения исходного дисбаланса классов в каждом подмножестве. Процесс сквозной валидации данных включает в себя несколько последовательных и обязательных этапов. Первым этапом является автоматический поиск оптимальных гиперпараметров модели. Для нахождения наилучшей конфигурации слоев нейросети и скорости обучения применяются алгоритмы KerasTuner и метод Hyperband. Это позволяет быстро протестировать сотни различных архитектурных вариантов.</w:t>
      </w:r>
      <w:r>
        <w:t xml:space="preserve"> </w:t>
      </w:r>
      <w:r w:rsidRPr="00FE6B50">
        <w:t>Вторым этапом выступает непрерывный мониторинг процесса обучения нейронной сети. Система осуществляет детальное отслеживание метрик val_pr_auc и val_AUC на каждой эпохе обучения. Для своевременного предотвращения переобучения при первых его признаках активируется встроенный механизм ранней остановки EarlyStopping.</w:t>
      </w:r>
    </w:p>
    <w:p w14:paraId="392CC6F0" w14:textId="71514020" w:rsidR="000C7AB1" w:rsidRDefault="00FE6B50" w:rsidP="00FE6B50">
      <w:pPr>
        <w:pStyle w:val="a1"/>
      </w:pPr>
      <w:r w:rsidRPr="00FE6B50">
        <w:t>Заключительным этапом методологии является расчет расширенного набора метрик на изолированной тестовой выборке. На данном шаге оцениваются такие параметры качества, как Precision, Recall, F1-score и F2-score. Дополнительно проводится обязательная проверка вклада отдельных клинических признаков в итоговый результат.</w:t>
      </w:r>
      <w:r w:rsidR="000C7AB1">
        <w:br w:type="page"/>
      </w:r>
    </w:p>
    <w:p w14:paraId="440ACD33" w14:textId="387A5246" w:rsidR="00EE602D" w:rsidRDefault="00EE602D" w:rsidP="00EE602D">
      <w:pPr>
        <w:pStyle w:val="2"/>
      </w:pPr>
      <w:bookmarkStart w:id="27" w:name="_Toc231408127"/>
      <w:r>
        <w:lastRenderedPageBreak/>
        <w:t xml:space="preserve">3 </w:t>
      </w:r>
      <w:r w:rsidRPr="00EE602D">
        <w:t>Описание метода решения</w:t>
      </w:r>
      <w:bookmarkEnd w:id="27"/>
    </w:p>
    <w:p w14:paraId="6D6EFD82" w14:textId="3F71B5D5" w:rsidR="00EE602D" w:rsidRDefault="00C125E6" w:rsidP="00EE602D">
      <w:pPr>
        <w:pStyle w:val="3"/>
        <w:numPr>
          <w:ilvl w:val="0"/>
          <w:numId w:val="0"/>
        </w:numPr>
        <w:ind w:left="1429" w:hanging="720"/>
      </w:pPr>
      <w:bookmarkStart w:id="28" w:name="_Toc231408128"/>
      <w:r>
        <w:t>3</w:t>
      </w:r>
      <w:r w:rsidR="00EE602D">
        <w:t xml:space="preserve">.1 </w:t>
      </w:r>
      <w:r w:rsidRPr="00C125E6">
        <w:t>Архитектурные принципы</w:t>
      </w:r>
      <w:bookmarkEnd w:id="28"/>
    </w:p>
    <w:p w14:paraId="47702D98" w14:textId="47892F52" w:rsidR="00C125E6" w:rsidRDefault="00C125E6" w:rsidP="00C125E6">
      <w:pPr>
        <w:pStyle w:val="a1"/>
      </w:pPr>
      <w:r>
        <w:t>Разделение входных данных</w:t>
      </w:r>
    </w:p>
    <w:p w14:paraId="35920620" w14:textId="2512F3B9" w:rsidR="00C125E6" w:rsidRDefault="0094360F" w:rsidP="00C125E6">
      <w:pPr>
        <w:pStyle w:val="a1"/>
      </w:pPr>
      <w:r w:rsidRPr="0094360F">
        <w:t>Для обеспечения объективности выводов весь массив данных разбивается на три независимые выборки обучающую 70%, валидационную 15% и тестовую 15%. Учитывая наличие дисбаланса, применяется метод стратификации, который сохраняет исходное соотношение классов примерно 14% больных диабетом к 86% здоровых в каждом из подмножеств</w:t>
      </w:r>
      <w:r w:rsidR="00CB6CB1">
        <w:t>, что необходимо</w:t>
      </w:r>
      <w:r w:rsidRPr="0094360F">
        <w:t xml:space="preserve"> для предотвращения переобучения модели на доминирующем классе и корректной оценки её обобщающей способности</w:t>
      </w:r>
      <w:r w:rsidR="00C125E6">
        <w:t>.</w:t>
      </w:r>
    </w:p>
    <w:p w14:paraId="3E01BCB0" w14:textId="1D5A7A73" w:rsidR="00C125E6" w:rsidRDefault="0094360F" w:rsidP="00C125E6">
      <w:pPr>
        <w:pStyle w:val="a1"/>
      </w:pPr>
      <w:r>
        <w:t>О</w:t>
      </w:r>
      <w:r w:rsidRPr="0094360F">
        <w:t>бработка дисбаланса классов</w:t>
      </w:r>
    </w:p>
    <w:p w14:paraId="63B07537" w14:textId="5F536B3B" w:rsidR="00C125E6" w:rsidRDefault="001C6E71" w:rsidP="00C125E6">
      <w:pPr>
        <w:pStyle w:val="a1"/>
      </w:pPr>
      <w:r>
        <w:t>Методы</w:t>
      </w:r>
      <w:r w:rsidR="0094360F" w:rsidRPr="0094360F">
        <w:t xml:space="preserve"> синтетической генерации данных</w:t>
      </w:r>
      <w:r>
        <w:t xml:space="preserve">, </w:t>
      </w:r>
      <w:r w:rsidR="00CB6CB1">
        <w:t>такие как</w:t>
      </w:r>
      <w:r>
        <w:t xml:space="preserve"> </w:t>
      </w:r>
      <w:r w:rsidR="0094360F" w:rsidRPr="0094360F">
        <w:t>SMOTE, могут вносить шум в клиническую картину</w:t>
      </w:r>
      <w:r>
        <w:t>. Поэтому</w:t>
      </w:r>
      <w:r w:rsidR="0094360F" w:rsidRPr="0094360F">
        <w:t xml:space="preserve"> в данной работе реализован подход взвешивания классов. Система автоматически увеличивает штраф за ошибку на объектах м</w:t>
      </w:r>
      <w:r>
        <w:t>еньшего класса</w:t>
      </w:r>
      <w:r w:rsidR="0094360F" w:rsidRPr="0094360F">
        <w:t xml:space="preserve"> в процессе минимизации функции потерь. </w:t>
      </w:r>
      <w:r w:rsidR="00CB6CB1">
        <w:t>При этом</w:t>
      </w:r>
      <w:r w:rsidR="0094360F" w:rsidRPr="0094360F">
        <w:t xml:space="preserve"> нейросеть уделят</w:t>
      </w:r>
      <w:r w:rsidR="00CB6CB1">
        <w:t>ет</w:t>
      </w:r>
      <w:r w:rsidR="0094360F" w:rsidRPr="0094360F">
        <w:t xml:space="preserve"> больше внимания признакам больных пациентов, не искажая при этом реальную плотность распределения признаков в </w:t>
      </w:r>
      <w:r w:rsidR="00CB6CB1">
        <w:t>наборе данных</w:t>
      </w:r>
      <w:r w:rsidR="00C125E6">
        <w:t>.</w:t>
      </w:r>
    </w:p>
    <w:p w14:paraId="038DB18D" w14:textId="76E2A79A" w:rsidR="00C125E6" w:rsidRDefault="00C125E6" w:rsidP="00C125E6">
      <w:pPr>
        <w:pStyle w:val="a1"/>
      </w:pPr>
      <w:r>
        <w:t>Нормализация признаков</w:t>
      </w:r>
    </w:p>
    <w:p w14:paraId="6DE11748" w14:textId="4160400A" w:rsidR="00C125E6" w:rsidRDefault="001C6E71" w:rsidP="00C125E6">
      <w:pPr>
        <w:pStyle w:val="a1"/>
      </w:pPr>
      <w:r>
        <w:t>Н</w:t>
      </w:r>
      <w:r w:rsidR="0094360F" w:rsidRPr="0094360F">
        <w:t xml:space="preserve">ейронные сети крайне чувствительны к масштабу входных данных. Для обеспечения сходимости градиентного спуска применяется StandardScaler, который приводит все числовые признаки к единому </w:t>
      </w:r>
      <w:r>
        <w:t>размеру</w:t>
      </w:r>
      <w:r w:rsidR="0094360F" w:rsidRPr="0094360F">
        <w:t xml:space="preserve"> со средним значением 0 и дисперсией 1. </w:t>
      </w:r>
      <w:r>
        <w:t>Такой</w:t>
      </w:r>
      <w:r w:rsidR="0094360F" w:rsidRPr="0094360F">
        <w:t xml:space="preserve"> </w:t>
      </w:r>
      <w:r>
        <w:t xml:space="preserve">подход </w:t>
      </w:r>
      <w:r w:rsidR="0094360F" w:rsidRPr="0094360F">
        <w:t xml:space="preserve">исключает ситуацию, когда признаки с большими абсолютными </w:t>
      </w:r>
      <w:r w:rsidRPr="0094360F">
        <w:t>значениями, например</w:t>
      </w:r>
      <w:r w:rsidR="0094360F" w:rsidRPr="0094360F">
        <w:t>, уровень дохода или возраст подавляют менее масштабные, но клинически значимые показатели</w:t>
      </w:r>
      <w:r w:rsidR="00C125E6">
        <w:t>.</w:t>
      </w:r>
    </w:p>
    <w:p w14:paraId="6F4713AC" w14:textId="06E4BDAA" w:rsidR="00C125E6" w:rsidRDefault="00C125E6" w:rsidP="00C125E6">
      <w:pPr>
        <w:pStyle w:val="a1"/>
      </w:pPr>
      <w:r>
        <w:t>Архитектура с регуляризацией</w:t>
      </w:r>
    </w:p>
    <w:p w14:paraId="14CAAAB1" w14:textId="1B353B27" w:rsidR="00C125E6" w:rsidRDefault="000038BD" w:rsidP="00C125E6">
      <w:pPr>
        <w:pStyle w:val="a1"/>
      </w:pPr>
      <w:r w:rsidRPr="000038BD">
        <w:t xml:space="preserve">В ходе </w:t>
      </w:r>
      <w:r w:rsidR="001C6E71">
        <w:t>автоматического</w:t>
      </w:r>
      <w:r w:rsidRPr="000038BD">
        <w:t xml:space="preserve"> поиска с помощью </w:t>
      </w:r>
      <w:r w:rsidR="004412CE">
        <w:t xml:space="preserve">библиотеки </w:t>
      </w:r>
      <w:r w:rsidRPr="000038BD">
        <w:t>KerasTuner б</w:t>
      </w:r>
      <w:r w:rsidR="004412CE">
        <w:t>удет</w:t>
      </w:r>
      <w:r w:rsidRPr="000038BD">
        <w:t xml:space="preserve"> определена оптимальная топология сети</w:t>
      </w:r>
      <w:r w:rsidR="004412CE">
        <w:t xml:space="preserve"> с максимальным количеством нейронов на одном слое 256 и с максимальным количеством слоев равным 4. </w:t>
      </w:r>
      <w:r w:rsidRPr="000038BD">
        <w:lastRenderedPageBreak/>
        <w:t xml:space="preserve">Для стабилизации обучения используется пакетная нормализация BatchNormalization, а для борьбы с </w:t>
      </w:r>
      <w:r w:rsidR="00CB6CB1">
        <w:t>заучиванием</w:t>
      </w:r>
      <w:r w:rsidRPr="000038BD">
        <w:t xml:space="preserve"> данных применяется Dropout с долей исключения нейронов до 0.5</w:t>
      </w:r>
      <w:r w:rsidR="00CB6CB1">
        <w:t>.</w:t>
      </w:r>
    </w:p>
    <w:p w14:paraId="3E030FDC" w14:textId="45BCA49F" w:rsidR="00C125E6" w:rsidRDefault="00C125E6" w:rsidP="00C125E6">
      <w:pPr>
        <w:pStyle w:val="a1"/>
      </w:pPr>
      <w:r>
        <w:t>Интерпретируемость через SHAP</w:t>
      </w:r>
    </w:p>
    <w:p w14:paraId="73043D7F" w14:textId="01966762" w:rsidR="00C125E6" w:rsidRDefault="0094360F" w:rsidP="00C125E6">
      <w:pPr>
        <w:pStyle w:val="a1"/>
      </w:pPr>
      <w:r w:rsidRPr="0094360F">
        <w:t>Для преодоления проблемы «черного ящика» в модель интегрирован модуль интерпретации на основе библиотеки SHAP</w:t>
      </w:r>
      <w:r w:rsidR="001C6E71">
        <w:t xml:space="preserve">. </w:t>
      </w:r>
      <w:r w:rsidRPr="0094360F">
        <w:t>Использование теории кооперативных игр позволяет математически точно оценить вклад каждого клинического фактора в итоговый риск заболевания для конкретного пациента. Это обеспечивает прозрачность принятия решений, необходимую для внедрения системы в реальную клиническую практику</w:t>
      </w:r>
      <w:r w:rsidR="00C125E6">
        <w:t>.</w:t>
      </w:r>
    </w:p>
    <w:p w14:paraId="46EC626E" w14:textId="77777777" w:rsidR="000C1D6D" w:rsidRDefault="000C1D6D" w:rsidP="00C125E6">
      <w:pPr>
        <w:pStyle w:val="a1"/>
      </w:pPr>
    </w:p>
    <w:p w14:paraId="5A65DDCF" w14:textId="6C3452E3" w:rsidR="00EE602D" w:rsidRDefault="00C125E6" w:rsidP="00EE602D">
      <w:pPr>
        <w:pStyle w:val="3"/>
        <w:numPr>
          <w:ilvl w:val="0"/>
          <w:numId w:val="0"/>
        </w:numPr>
        <w:ind w:left="1429" w:hanging="720"/>
      </w:pPr>
      <w:bookmarkStart w:id="29" w:name="_Toc231408129"/>
      <w:r>
        <w:t>3</w:t>
      </w:r>
      <w:r w:rsidR="00EE602D" w:rsidRPr="007870CF">
        <w:t xml:space="preserve">.2 </w:t>
      </w:r>
      <w:r w:rsidRPr="00C125E6">
        <w:t>Ожидаемые результаты</w:t>
      </w:r>
      <w:bookmarkEnd w:id="29"/>
    </w:p>
    <w:p w14:paraId="75FB8CF3" w14:textId="252D3A15" w:rsidR="004412CE" w:rsidRPr="000038BD" w:rsidRDefault="000038BD" w:rsidP="004412CE">
      <w:pPr>
        <w:pStyle w:val="a1"/>
      </w:pPr>
      <w:r w:rsidRPr="000038BD">
        <w:t>Формулировка ожидаемых результатов работы базируется на необходимости достижения компромисса между математической строгостью нейросетевых моделей и требованиями современной медицины. В отличие от общецелевых задач классификации, проектируемая система должна учитывать специфику сильно несбалансированных клинических данных доля положительного класса 14%.</w:t>
      </w:r>
    </w:p>
    <w:p w14:paraId="3BF81E02" w14:textId="256FA921" w:rsidR="00B74703" w:rsidRDefault="000038BD" w:rsidP="00B74703">
      <w:pPr>
        <w:pStyle w:val="a1"/>
      </w:pPr>
      <w:r w:rsidRPr="000038BD">
        <w:t>На основе анализа существующих аналогов и предварительных запусков алгоритмов автоматического подбора архитектуры KerasTuner определены следующие целевые показатели эффективности:</w:t>
      </w:r>
    </w:p>
    <w:p w14:paraId="68F5EB8D" w14:textId="133E2ECC" w:rsidR="004412CE" w:rsidRDefault="00B74703" w:rsidP="005C2C35">
      <w:pPr>
        <w:pStyle w:val="a1"/>
      </w:pPr>
      <w:r>
        <w:t xml:space="preserve">1. </w:t>
      </w:r>
      <w:r w:rsidR="000038BD" w:rsidRPr="000038BD">
        <w:t>В рамках исследования ожидается достижение устойчивого показателя ROC-AUC</w:t>
      </w:r>
      <w:r>
        <w:t xml:space="preserve"> и </w:t>
      </w:r>
      <w:r>
        <w:rPr>
          <w:lang w:val="en-US"/>
        </w:rPr>
        <w:t>PR</w:t>
      </w:r>
      <w:r w:rsidRPr="00B74703">
        <w:t>-</w:t>
      </w:r>
      <w:r>
        <w:rPr>
          <w:lang w:val="en-US"/>
        </w:rPr>
        <w:t>AUC</w:t>
      </w:r>
      <w:r w:rsidR="000038BD" w:rsidRPr="000038BD">
        <w:t xml:space="preserve"> на уровне не менее 0.83, что соответствует высокой разделяющей способности модели при обработке многомерных данных. </w:t>
      </w:r>
      <w:r>
        <w:t>Но</w:t>
      </w:r>
      <w:r w:rsidR="000038BD" w:rsidRPr="000038BD">
        <w:t xml:space="preserve">, учитывая социальную значимость пропуска больных пациентов, приоритетным критерием эффективности </w:t>
      </w:r>
      <w:r>
        <w:t xml:space="preserve">так же </w:t>
      </w:r>
      <w:r w:rsidR="000038BD" w:rsidRPr="000038BD">
        <w:t xml:space="preserve">выступает полнота Recall для класса «Диабет». За счет реализации модуля математической оптимизации </w:t>
      </w:r>
      <w:r>
        <w:t xml:space="preserve">подбора </w:t>
      </w:r>
      <w:r w:rsidR="000038BD" w:rsidRPr="000038BD">
        <w:t>порога отсечения по метрике F2-score ожидается выявление не менее 8</w:t>
      </w:r>
      <w:r w:rsidRPr="00B74703">
        <w:t>0</w:t>
      </w:r>
      <w:r w:rsidR="000038BD" w:rsidRPr="000038BD">
        <w:t xml:space="preserve">% реально больных пациентов из тестовой выборки. Допускаемое при этом </w:t>
      </w:r>
      <w:r>
        <w:t xml:space="preserve">разумное </w:t>
      </w:r>
      <w:r w:rsidR="000038BD" w:rsidRPr="000038BD">
        <w:t xml:space="preserve">снижение точности Precision до уровня </w:t>
      </w:r>
      <w:r w:rsidRPr="00B74703">
        <w:t>30</w:t>
      </w:r>
      <w:r>
        <w:t xml:space="preserve"> процентов</w:t>
      </w:r>
      <w:r w:rsidR="000038BD" w:rsidRPr="000038BD">
        <w:t xml:space="preserve"> признается </w:t>
      </w:r>
      <w:r w:rsidR="000038BD" w:rsidRPr="000038BD">
        <w:lastRenderedPageBreak/>
        <w:t>приемлемым для систем первичного скрининга, задачей которых является отбор потенциальных пациентов для</w:t>
      </w:r>
      <w:r>
        <w:t xml:space="preserve"> </w:t>
      </w:r>
      <w:r w:rsidR="000038BD" w:rsidRPr="000038BD">
        <w:t>последующей диагностики</w:t>
      </w:r>
      <w:r>
        <w:t xml:space="preserve"> и лечения под наблюдением</w:t>
      </w:r>
      <w:r w:rsidR="000038BD" w:rsidRPr="000038BD">
        <w:t>.</w:t>
      </w:r>
    </w:p>
    <w:p w14:paraId="0D73B867" w14:textId="193B033B" w:rsidR="004412CE" w:rsidRDefault="00B74703" w:rsidP="005C2C35">
      <w:pPr>
        <w:pStyle w:val="a1"/>
      </w:pPr>
      <w:r>
        <w:t xml:space="preserve">2. </w:t>
      </w:r>
      <w:r w:rsidR="00CB6CB1">
        <w:t>Ожидается</w:t>
      </w:r>
      <w:r w:rsidR="000038BD" w:rsidRPr="000038BD">
        <w:t>, что в процессе автоматизированного поиска будет сформирована четырехслойная архитектура глубокой нейронной сети с нелинейным расширением признакового пространства до</w:t>
      </w:r>
      <w:r w:rsidR="004412CE">
        <w:t xml:space="preserve"> 256</w:t>
      </w:r>
      <w:r w:rsidR="000038BD" w:rsidRPr="000038BD">
        <w:t xml:space="preserve"> нейронов в скрытом слое. </w:t>
      </w:r>
      <w:r w:rsidR="00CB6CB1">
        <w:t>Также</w:t>
      </w:r>
      <w:r w:rsidR="000038BD" w:rsidRPr="000038BD">
        <w:t xml:space="preserve">, что использование слоев Batch Normalization и регуляризации Dropout с коэффициентом 0.5 позволит минимизировать риск переобучения на доминирующем классе и обеспечит стабильную работу модели на новых, ранее ненаблюдавшихся </w:t>
      </w:r>
      <w:r>
        <w:t xml:space="preserve">табличных </w:t>
      </w:r>
      <w:r w:rsidR="000038BD" w:rsidRPr="000038BD">
        <w:t>данных.</w:t>
      </w:r>
    </w:p>
    <w:p w14:paraId="3C3D8A2E" w14:textId="145EFE60" w:rsidR="004412CE" w:rsidRDefault="00B74703" w:rsidP="005C2C35">
      <w:pPr>
        <w:pStyle w:val="a1"/>
      </w:pPr>
      <w:r>
        <w:t xml:space="preserve">3. </w:t>
      </w:r>
      <w:r w:rsidR="00CB6CB1">
        <w:t>В</w:t>
      </w:r>
      <w:r w:rsidR="000038BD" w:rsidRPr="000038BD">
        <w:t xml:space="preserve">ажным результатом </w:t>
      </w:r>
      <w:r>
        <w:t xml:space="preserve">работы </w:t>
      </w:r>
      <w:r w:rsidR="000038BD" w:rsidRPr="000038BD">
        <w:t>является преодоление проблемы «черного ящика» нейронной сети. Ожидается получение верифицируемых SHAP-значений для каждого прогноза</w:t>
      </w:r>
      <w:r w:rsidR="00D46F7A">
        <w:t>. Это позволяет в</w:t>
      </w:r>
      <w:r w:rsidR="000038BD" w:rsidRPr="000038BD">
        <w:t>изуализировать иерархию влияния признаков, где такие параметры как общее состояние здоровья GenHlth, возраст и индекс массы тела BMI</w:t>
      </w:r>
      <w:r w:rsidR="001C6E71">
        <w:t xml:space="preserve"> </w:t>
      </w:r>
      <w:r w:rsidR="000038BD" w:rsidRPr="000038BD">
        <w:t xml:space="preserve">будут иметь превалирующее значение, что согласуется с </w:t>
      </w:r>
      <w:r>
        <w:t xml:space="preserve">общими </w:t>
      </w:r>
      <w:r w:rsidR="000038BD" w:rsidRPr="000038BD">
        <w:t>принципами медицины</w:t>
      </w:r>
      <w:r w:rsidR="00D46F7A">
        <w:t xml:space="preserve">. </w:t>
      </w:r>
      <w:r w:rsidR="000038BD" w:rsidRPr="000038BD">
        <w:t>Обосновывать каждый вердикт о высоком риске заболевания конкретными отклонениями в профиле пациента.</w:t>
      </w:r>
    </w:p>
    <w:p w14:paraId="3BAA2292" w14:textId="056B73D5" w:rsidR="00EE602D" w:rsidRDefault="00B74703" w:rsidP="00B74703">
      <w:pPr>
        <w:pStyle w:val="a1"/>
      </w:pPr>
      <w:r>
        <w:t xml:space="preserve">4. Разработанная программа </w:t>
      </w:r>
      <w:r w:rsidR="000038BD" w:rsidRPr="000038BD">
        <w:t>долж</w:t>
      </w:r>
      <w:r>
        <w:t>на</w:t>
      </w:r>
      <w:r w:rsidR="000038BD" w:rsidRPr="000038BD">
        <w:t xml:space="preserve"> обеспечивать высокую скорость обработки данных для возможности интеграции в информационные системы медицинских учреждений. Ожидаемое время генерации индивидуального прогноза в модуле predict_patient.py должно составлять </w:t>
      </w:r>
      <w:r w:rsidR="004412CE">
        <w:t>разумное время</w:t>
      </w:r>
      <w:r w:rsidR="000038BD" w:rsidRPr="000038BD">
        <w:t xml:space="preserve">, а общий цикл обучения модели на массиве данных объемом более 250 000 записей не должен превышать </w:t>
      </w:r>
      <w:r w:rsidR="004412CE">
        <w:t>несколько часов</w:t>
      </w:r>
      <w:r w:rsidR="000038BD" w:rsidRPr="000038BD">
        <w:t xml:space="preserve"> на стандартных вычислительных мощностях.</w:t>
      </w:r>
      <w:r w:rsidR="00EE602D">
        <w:br w:type="page"/>
      </w:r>
    </w:p>
    <w:p w14:paraId="08FD1A20" w14:textId="35A89387" w:rsidR="00EE602D" w:rsidRDefault="00EE602D" w:rsidP="00EE602D">
      <w:pPr>
        <w:pStyle w:val="2"/>
      </w:pPr>
      <w:bookmarkStart w:id="30" w:name="_Toc231408130"/>
      <w:r>
        <w:lastRenderedPageBreak/>
        <w:t xml:space="preserve">4 </w:t>
      </w:r>
      <w:r w:rsidR="00F44318">
        <w:t>Реализация</w:t>
      </w:r>
      <w:r w:rsidRPr="00EE602D">
        <w:t xml:space="preserve"> метода решения</w:t>
      </w:r>
      <w:bookmarkEnd w:id="30"/>
    </w:p>
    <w:p w14:paraId="70E0045B" w14:textId="1F306ABA" w:rsidR="00EE602D" w:rsidRDefault="00C125E6" w:rsidP="00EE602D">
      <w:pPr>
        <w:pStyle w:val="3"/>
        <w:numPr>
          <w:ilvl w:val="0"/>
          <w:numId w:val="0"/>
        </w:numPr>
        <w:ind w:left="1429" w:hanging="720"/>
      </w:pPr>
      <w:bookmarkStart w:id="31" w:name="_Toc231408131"/>
      <w:r>
        <w:t>4</w:t>
      </w:r>
      <w:r w:rsidR="00EE602D">
        <w:t xml:space="preserve">.1 </w:t>
      </w:r>
      <w:r w:rsidR="0065323D" w:rsidRPr="0065323D">
        <w:t>Автоматизированный подбор параметров</w:t>
      </w:r>
      <w:r w:rsidR="0065323D">
        <w:t xml:space="preserve"> нейронной сети</w:t>
      </w:r>
      <w:bookmarkEnd w:id="31"/>
    </w:p>
    <w:p w14:paraId="43BB3BB0" w14:textId="258A5412" w:rsidR="0065323D" w:rsidRDefault="0065323D" w:rsidP="005C2C35">
      <w:pPr>
        <w:pStyle w:val="a1"/>
      </w:pPr>
      <w:r w:rsidRPr="0065323D">
        <w:t xml:space="preserve">Поскольку жесткое определение количества скрытых слоев и размерностей матриц </w:t>
      </w:r>
      <w:r>
        <w:t>похоже на угадывание</w:t>
      </w:r>
      <w:r w:rsidRPr="0065323D">
        <w:t>, в работе был</w:t>
      </w:r>
      <w:r>
        <w:t>а</w:t>
      </w:r>
      <w:r w:rsidRPr="0065323D">
        <w:t xml:space="preserve"> использован</w:t>
      </w:r>
      <w:r>
        <w:t>а</w:t>
      </w:r>
      <w:r w:rsidRPr="0065323D">
        <w:t xml:space="preserve"> </w:t>
      </w:r>
      <w:r>
        <w:t>библиотека</w:t>
      </w:r>
      <w:r w:rsidRPr="0065323D">
        <w:t xml:space="preserve"> KerasTuner с алгоритмом Hyperband. </w:t>
      </w:r>
      <w:r>
        <w:t>Этот</w:t>
      </w:r>
      <w:r w:rsidRPr="0065323D">
        <w:t xml:space="preserve"> алгоритм использует метод многорукого бандита и последовательное уполовинивание Successive Halving для быстрого тестирования сотен конфигураций, отсекая неудачные архитектуры на ранних эпохах</w:t>
      </w:r>
    </w:p>
    <w:p w14:paraId="63D0F440" w14:textId="79B70FC6" w:rsidR="0065323D" w:rsidRPr="0065323D" w:rsidRDefault="0065323D" w:rsidP="0065323D">
      <w:pPr>
        <w:pStyle w:val="a1"/>
      </w:pPr>
      <w:r w:rsidRPr="0065323D">
        <w:t>Пространство поиска включало:</w:t>
      </w:r>
    </w:p>
    <w:p w14:paraId="6237372E" w14:textId="24381EC4" w:rsidR="0065323D" w:rsidRPr="0065323D" w:rsidRDefault="0065323D" w:rsidP="0065323D">
      <w:pPr>
        <w:pStyle w:val="a1"/>
        <w:numPr>
          <w:ilvl w:val="0"/>
          <w:numId w:val="13"/>
        </w:numPr>
        <w:tabs>
          <w:tab w:val="clear" w:pos="720"/>
          <w:tab w:val="left" w:pos="709"/>
        </w:tabs>
      </w:pPr>
      <w:r w:rsidRPr="0065323D">
        <w:t>Количество слоев: от 1 до 4.</w:t>
      </w:r>
    </w:p>
    <w:p w14:paraId="7B4CCA2E" w14:textId="77777777" w:rsidR="0065323D" w:rsidRPr="0065323D" w:rsidRDefault="0065323D" w:rsidP="0065323D">
      <w:pPr>
        <w:pStyle w:val="a1"/>
        <w:numPr>
          <w:ilvl w:val="0"/>
          <w:numId w:val="13"/>
        </w:numPr>
        <w:tabs>
          <w:tab w:val="clear" w:pos="720"/>
          <w:tab w:val="left" w:pos="709"/>
        </w:tabs>
      </w:pPr>
      <w:r w:rsidRPr="0065323D">
        <w:t>Размерность слоя: от 32 до 256 нейронов.</w:t>
      </w:r>
    </w:p>
    <w:p w14:paraId="4BF54B2F" w14:textId="77777777" w:rsidR="0065323D" w:rsidRPr="0065323D" w:rsidRDefault="0065323D" w:rsidP="0065323D">
      <w:pPr>
        <w:pStyle w:val="a1"/>
        <w:numPr>
          <w:ilvl w:val="0"/>
          <w:numId w:val="13"/>
        </w:numPr>
        <w:tabs>
          <w:tab w:val="clear" w:pos="720"/>
          <w:tab w:val="left" w:pos="709"/>
        </w:tabs>
        <w:rPr>
          <w:lang w:val="en-US"/>
        </w:rPr>
      </w:pPr>
      <w:r w:rsidRPr="0065323D">
        <w:t>Наличие</w:t>
      </w:r>
      <w:r w:rsidRPr="0065323D">
        <w:rPr>
          <w:lang w:val="en-US"/>
        </w:rPr>
        <w:t xml:space="preserve"> </w:t>
      </w:r>
      <w:r w:rsidRPr="0065323D">
        <w:t>слоя</w:t>
      </w:r>
      <w:r w:rsidRPr="0065323D">
        <w:rPr>
          <w:lang w:val="en-US"/>
        </w:rPr>
        <w:t xml:space="preserve"> Batch Normalization: True / False.</w:t>
      </w:r>
    </w:p>
    <w:p w14:paraId="1C522950" w14:textId="53ADD290" w:rsidR="0065323D" w:rsidRPr="0065323D" w:rsidRDefault="0065323D" w:rsidP="0065323D">
      <w:pPr>
        <w:pStyle w:val="a1"/>
        <w:numPr>
          <w:ilvl w:val="0"/>
          <w:numId w:val="13"/>
        </w:numPr>
        <w:tabs>
          <w:tab w:val="clear" w:pos="720"/>
          <w:tab w:val="left" w:pos="709"/>
        </w:tabs>
      </w:pPr>
      <w:r w:rsidRPr="0065323D">
        <w:t>Доля исключения</w:t>
      </w:r>
      <w:r w:rsidR="00D46F7A">
        <w:t xml:space="preserve"> </w:t>
      </w:r>
      <w:r w:rsidRPr="0065323D">
        <w:t>Dropout rate: от 0.1 до 0.5.</w:t>
      </w:r>
    </w:p>
    <w:p w14:paraId="349CAC75" w14:textId="2DE7829C" w:rsidR="0065323D" w:rsidRDefault="0065323D" w:rsidP="005C2C35">
      <w:pPr>
        <w:pStyle w:val="a1"/>
        <w:numPr>
          <w:ilvl w:val="0"/>
          <w:numId w:val="13"/>
        </w:numPr>
        <w:tabs>
          <w:tab w:val="clear" w:pos="720"/>
          <w:tab w:val="left" w:pos="709"/>
        </w:tabs>
      </w:pPr>
      <w:r w:rsidRPr="0065323D">
        <w:t>Скорость обучения Learning Rate: 0.01, 0.001.</w:t>
      </w:r>
    </w:p>
    <w:p w14:paraId="4E66E2CA" w14:textId="25EC7013" w:rsidR="0065323D" w:rsidRDefault="0065323D" w:rsidP="005C2C35">
      <w:pPr>
        <w:pStyle w:val="a1"/>
      </w:pPr>
      <w:r w:rsidRPr="0065323D">
        <w:t xml:space="preserve">В рамках исследования были проведены два независимых цикла </w:t>
      </w:r>
      <w:r>
        <w:t>нахождения наиболее подходящей модели</w:t>
      </w:r>
      <w:r w:rsidR="00D46F7A">
        <w:t>. П</w:t>
      </w:r>
      <w:r w:rsidRPr="0065323D">
        <w:t>ервый с целью максимизации val_AUC ROC-AUC</w:t>
      </w:r>
      <w:r w:rsidR="001C6E71">
        <w:t>,</w:t>
      </w:r>
      <w:r>
        <w:t xml:space="preserve"> а</w:t>
      </w:r>
      <w:r w:rsidRPr="0065323D">
        <w:t xml:space="preserve"> второй с целью максимизации val_pr_auc PR-AUC. В условиях дисбаланса</w:t>
      </w:r>
      <w:r>
        <w:t xml:space="preserve"> классов</w:t>
      </w:r>
      <w:r w:rsidRPr="0065323D">
        <w:t xml:space="preserve"> метрика PR-AUC является более чувствительной к качеству распознавания класса больных.</w:t>
      </w:r>
    </w:p>
    <w:p w14:paraId="395E0844" w14:textId="313F0E88" w:rsidR="006E0844" w:rsidRDefault="006E0844" w:rsidP="00C125E6">
      <w:pPr>
        <w:pStyle w:val="a1"/>
      </w:pPr>
      <w:r w:rsidRPr="006E0844">
        <w:t xml:space="preserve">Результаты </w:t>
      </w:r>
      <w:r w:rsidR="00057E62">
        <w:t xml:space="preserve">первого </w:t>
      </w:r>
      <w:r w:rsidRPr="006E0844">
        <w:t>цикла оптимизации по метрике PR-AUC</w:t>
      </w:r>
      <w:r>
        <w:t xml:space="preserve"> с начальной скоростью обучения 0.01</w:t>
      </w:r>
      <w:r w:rsidRPr="006E0844">
        <w:t xml:space="preserve"> завершил тестирование за 38 минут, выявив </w:t>
      </w:r>
      <w:r w:rsidR="00754921">
        <w:t>наиболее подходящую</w:t>
      </w:r>
      <w:r w:rsidRPr="006E0844">
        <w:t xml:space="preserve"> архитектуру</w:t>
      </w:r>
      <w:r>
        <w:t>. Т</w:t>
      </w:r>
      <w:r w:rsidRPr="006E0844">
        <w:t xml:space="preserve">опология </w:t>
      </w:r>
      <w:r>
        <w:t xml:space="preserve">нейронной сети </w:t>
      </w:r>
      <w:r w:rsidRPr="006E0844">
        <w:t>включила в себя 3 скрытых слоя:</w:t>
      </w:r>
    </w:p>
    <w:p w14:paraId="5AD31385" w14:textId="77777777" w:rsidR="006E0844" w:rsidRPr="00F440EA" w:rsidRDefault="006E0844" w:rsidP="00C125E6">
      <w:pPr>
        <w:pStyle w:val="a1"/>
      </w:pPr>
      <w:r w:rsidRPr="006E0844">
        <w:t xml:space="preserve">Dense (128 нейронов) </w:t>
      </w:r>
      <w:r>
        <w:t>-</w:t>
      </w:r>
      <w:r w:rsidRPr="006E0844">
        <w:t>&gt; BatchNormalization (True) -&gt; Dropout (0.3)</w:t>
      </w:r>
    </w:p>
    <w:p w14:paraId="0FF200A9" w14:textId="77777777" w:rsidR="006E0844" w:rsidRDefault="006E0844" w:rsidP="00C125E6">
      <w:pPr>
        <w:pStyle w:val="a1"/>
        <w:rPr>
          <w:lang w:val="en-US"/>
        </w:rPr>
      </w:pPr>
      <w:r w:rsidRPr="006E0844">
        <w:rPr>
          <w:lang w:val="en-US"/>
        </w:rPr>
        <w:t xml:space="preserve">Dense (224 </w:t>
      </w:r>
      <w:r w:rsidRPr="006E0844">
        <w:t>нейрона</w:t>
      </w:r>
      <w:r w:rsidRPr="006E0844">
        <w:rPr>
          <w:lang w:val="en-US"/>
        </w:rPr>
        <w:t xml:space="preserve">) </w:t>
      </w:r>
      <w:r>
        <w:rPr>
          <w:lang w:val="en-US"/>
        </w:rPr>
        <w:t>-&gt;</w:t>
      </w:r>
      <w:r w:rsidRPr="006E0844">
        <w:rPr>
          <w:lang w:val="en-US"/>
        </w:rPr>
        <w:t xml:space="preserve"> BatchNormalization (False) </w:t>
      </w:r>
      <w:r>
        <w:rPr>
          <w:lang w:val="en-US"/>
        </w:rPr>
        <w:t>-&gt;</w:t>
      </w:r>
      <w:r w:rsidRPr="006E0844">
        <w:rPr>
          <w:lang w:val="en-US"/>
        </w:rPr>
        <w:t xml:space="preserve"> Dropout (0.5)</w:t>
      </w:r>
    </w:p>
    <w:p w14:paraId="068D2E46" w14:textId="77777777" w:rsidR="006E0844" w:rsidRDefault="006E0844" w:rsidP="006E0844">
      <w:pPr>
        <w:pStyle w:val="a1"/>
        <w:rPr>
          <w:lang w:val="en-US"/>
        </w:rPr>
      </w:pPr>
      <w:r w:rsidRPr="006E0844">
        <w:rPr>
          <w:lang w:val="en-US"/>
        </w:rPr>
        <w:t xml:space="preserve">Dense (160 </w:t>
      </w:r>
      <w:r w:rsidRPr="006E0844">
        <w:t>нейронов</w:t>
      </w:r>
      <w:r w:rsidRPr="006E0844">
        <w:rPr>
          <w:lang w:val="en-US"/>
        </w:rPr>
        <w:t xml:space="preserve">) </w:t>
      </w:r>
      <w:r>
        <w:rPr>
          <w:lang w:val="en-US"/>
        </w:rPr>
        <w:t>-&gt;</w:t>
      </w:r>
      <w:r w:rsidRPr="006E0844">
        <w:rPr>
          <w:lang w:val="en-US"/>
        </w:rPr>
        <w:t xml:space="preserve"> BatchNormalization (True) </w:t>
      </w:r>
      <w:r>
        <w:rPr>
          <w:lang w:val="en-US"/>
        </w:rPr>
        <w:t xml:space="preserve">-&gt; </w:t>
      </w:r>
      <w:r w:rsidRPr="006E0844">
        <w:rPr>
          <w:lang w:val="en-US"/>
        </w:rPr>
        <w:t>Dropout (0.1)</w:t>
      </w:r>
    </w:p>
    <w:p w14:paraId="71286C09" w14:textId="7134D884" w:rsidR="006E0844" w:rsidRPr="0094360F" w:rsidRDefault="006E0844" w:rsidP="006E0844">
      <w:pPr>
        <w:pStyle w:val="a1"/>
      </w:pPr>
      <w:r w:rsidRPr="006E0844">
        <w:t xml:space="preserve">Выходной слой </w:t>
      </w:r>
      <w:r w:rsidRPr="006E0844">
        <w:rPr>
          <w:lang w:val="en-US"/>
        </w:rPr>
        <w:t>Dense</w:t>
      </w:r>
      <w:r w:rsidRPr="006E0844">
        <w:t xml:space="preserve"> (1)</w:t>
      </w:r>
    </w:p>
    <w:p w14:paraId="7606DF86" w14:textId="3E459D21" w:rsidR="00CD0871" w:rsidRDefault="00CD0871" w:rsidP="006E0844">
      <w:pPr>
        <w:pStyle w:val="a1"/>
      </w:pPr>
      <w:r>
        <w:t>Эти данные можно посмотреть на рис</w:t>
      </w:r>
      <w:r w:rsidR="00CC6A77">
        <w:t>.</w:t>
      </w:r>
      <w:r>
        <w:t xml:space="preserve"> 1.</w:t>
      </w:r>
    </w:p>
    <w:p w14:paraId="5F27EA3E" w14:textId="77777777" w:rsidR="00CD0871" w:rsidRDefault="00CD0871" w:rsidP="000D25E8">
      <w:pPr>
        <w:pStyle w:val="a1"/>
        <w:keepNext/>
        <w:ind w:firstLine="0"/>
        <w:jc w:val="center"/>
      </w:pPr>
      <w:r>
        <w:rPr>
          <w:noProof/>
        </w:rPr>
        <w:lastRenderedPageBreak/>
        <w:drawing>
          <wp:inline distT="0" distB="0" distL="0" distR="0" wp14:anchorId="0F8A3727" wp14:editId="20451373">
            <wp:extent cx="5505000" cy="7814099"/>
            <wp:effectExtent l="0" t="0" r="635" b="0"/>
            <wp:docPr id="153186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6973" name=""/>
                    <pic:cNvPicPr/>
                  </pic:nvPicPr>
                  <pic:blipFill>
                    <a:blip r:embed="rId8"/>
                    <a:stretch>
                      <a:fillRect/>
                    </a:stretch>
                  </pic:blipFill>
                  <pic:spPr>
                    <a:xfrm>
                      <a:off x="0" y="0"/>
                      <a:ext cx="5516659" cy="7830648"/>
                    </a:xfrm>
                    <a:prstGeom prst="rect">
                      <a:avLst/>
                    </a:prstGeom>
                  </pic:spPr>
                </pic:pic>
              </a:graphicData>
            </a:graphic>
          </wp:inline>
        </w:drawing>
      </w:r>
    </w:p>
    <w:p w14:paraId="06AB5F31" w14:textId="554ABC7F" w:rsidR="00CD0871" w:rsidRPr="00CD0871" w:rsidRDefault="00CD0871" w:rsidP="00870ABD">
      <w:pPr>
        <w:pStyle w:val="ab"/>
      </w:pPr>
      <w:r w:rsidRPr="00CD0871">
        <w:t xml:space="preserve">Рисунок </w:t>
      </w:r>
      <w:r w:rsidRPr="00CD0871">
        <w:fldChar w:fldCharType="begin"/>
      </w:r>
      <w:r w:rsidRPr="00CD0871">
        <w:instrText xml:space="preserve"> SEQ Рисунок \* ARABIC </w:instrText>
      </w:r>
      <w:r w:rsidRPr="00CD0871">
        <w:fldChar w:fldCharType="separate"/>
      </w:r>
      <w:r w:rsidR="00A136B0">
        <w:rPr>
          <w:noProof/>
        </w:rPr>
        <w:t>1</w:t>
      </w:r>
      <w:r w:rsidRPr="00CD0871">
        <w:fldChar w:fldCharType="end"/>
      </w:r>
      <w:r w:rsidRPr="00CD0871">
        <w:t xml:space="preserve"> </w:t>
      </w:r>
      <w:r w:rsidR="00CC6A77">
        <w:t xml:space="preserve">– </w:t>
      </w:r>
      <w:r w:rsidRPr="00CD0871">
        <w:t xml:space="preserve">Подбор параметров </w:t>
      </w:r>
      <w:r w:rsidRPr="00CD0871">
        <w:rPr>
          <w:lang w:val="en-US"/>
        </w:rPr>
        <w:t>PR</w:t>
      </w:r>
      <w:r w:rsidRPr="00057E62">
        <w:t>-</w:t>
      </w:r>
      <w:r w:rsidRPr="00CD0871">
        <w:rPr>
          <w:lang w:val="en-US"/>
        </w:rPr>
        <w:t>AUC</w:t>
      </w:r>
    </w:p>
    <w:p w14:paraId="4FE50F25" w14:textId="77777777" w:rsidR="006E0844" w:rsidRDefault="006E0844" w:rsidP="00C125E6">
      <w:pPr>
        <w:pStyle w:val="a1"/>
      </w:pPr>
    </w:p>
    <w:p w14:paraId="4A2A9F90" w14:textId="5C3E5446" w:rsidR="00057E62" w:rsidRPr="00057E62" w:rsidRDefault="00057E62" w:rsidP="00057E62">
      <w:pPr>
        <w:pStyle w:val="a1"/>
      </w:pPr>
      <w:r>
        <w:t>Также р</w:t>
      </w:r>
      <w:r w:rsidRPr="00057E62">
        <w:t xml:space="preserve">езультаты </w:t>
      </w:r>
      <w:r>
        <w:t xml:space="preserve">второго </w:t>
      </w:r>
      <w:r w:rsidRPr="00057E62">
        <w:t xml:space="preserve">цикла оптимизации по метрике ROC-AUC с начальной скоростью обучения 0.01 завершил тестирование за 33 минуты, </w:t>
      </w:r>
      <w:r w:rsidR="00754921" w:rsidRPr="006E0844">
        <w:lastRenderedPageBreak/>
        <w:t xml:space="preserve">выявив </w:t>
      </w:r>
      <w:r w:rsidR="00754921">
        <w:t>наиболее подходящую</w:t>
      </w:r>
      <w:r w:rsidR="00754921" w:rsidRPr="006E0844">
        <w:t xml:space="preserve"> </w:t>
      </w:r>
      <w:r w:rsidRPr="00057E62">
        <w:t>архитектуру. Топология нейронной сети включила в себя 3 скрытых слоя</w:t>
      </w:r>
      <w:r w:rsidR="002557BC">
        <w:t>, причем каждый следующий уменьшается в 2 раза</w:t>
      </w:r>
      <w:r w:rsidRPr="00057E62">
        <w:t>:</w:t>
      </w:r>
    </w:p>
    <w:p w14:paraId="60382AC8" w14:textId="77777777" w:rsidR="00057E62" w:rsidRPr="00057E62" w:rsidRDefault="00057E62" w:rsidP="00057E62">
      <w:pPr>
        <w:pStyle w:val="a1"/>
        <w:ind w:left="720" w:firstLine="0"/>
        <w:rPr>
          <w:lang w:val="en-US"/>
        </w:rPr>
      </w:pPr>
      <w:r w:rsidRPr="00057E62">
        <w:rPr>
          <w:lang w:val="en-US"/>
        </w:rPr>
        <w:t xml:space="preserve">Dense (256 </w:t>
      </w:r>
      <w:r w:rsidRPr="00057E62">
        <w:t>нейронов</w:t>
      </w:r>
      <w:r w:rsidRPr="00057E62">
        <w:rPr>
          <w:lang w:val="en-US"/>
        </w:rPr>
        <w:t>) -&gt; BatchNormalization (False) -&gt; Dropout (0.1)</w:t>
      </w:r>
    </w:p>
    <w:p w14:paraId="65CE21D5" w14:textId="77777777" w:rsidR="00057E62" w:rsidRPr="00057E62" w:rsidRDefault="00057E62" w:rsidP="00057E62">
      <w:pPr>
        <w:pStyle w:val="a1"/>
        <w:ind w:left="720" w:firstLine="0"/>
        <w:rPr>
          <w:lang w:val="en-US"/>
        </w:rPr>
      </w:pPr>
      <w:r w:rsidRPr="00057E62">
        <w:rPr>
          <w:lang w:val="en-US"/>
        </w:rPr>
        <w:t xml:space="preserve">Dense (128 </w:t>
      </w:r>
      <w:r w:rsidRPr="00057E62">
        <w:t>нейронов</w:t>
      </w:r>
      <w:r w:rsidRPr="00057E62">
        <w:rPr>
          <w:lang w:val="en-US"/>
        </w:rPr>
        <w:t>) -&gt; BatchNormalization (False) -&gt; Dropout (0.2)</w:t>
      </w:r>
    </w:p>
    <w:p w14:paraId="2FF4C6CA" w14:textId="77777777" w:rsidR="00057E62" w:rsidRPr="00057E62" w:rsidRDefault="00057E62" w:rsidP="00057E62">
      <w:pPr>
        <w:pStyle w:val="a1"/>
        <w:ind w:left="720" w:firstLine="0"/>
        <w:rPr>
          <w:lang w:val="en-US"/>
        </w:rPr>
      </w:pPr>
      <w:r w:rsidRPr="00057E62">
        <w:rPr>
          <w:lang w:val="en-US"/>
        </w:rPr>
        <w:t xml:space="preserve">Dense (64 </w:t>
      </w:r>
      <w:r w:rsidRPr="00057E62">
        <w:t>нейрона</w:t>
      </w:r>
      <w:r w:rsidRPr="00057E62">
        <w:rPr>
          <w:lang w:val="en-US"/>
        </w:rPr>
        <w:t>) -&gt; BatchNormalization (True) -&gt; Dropout (0.5)</w:t>
      </w:r>
    </w:p>
    <w:p w14:paraId="5C7B0820" w14:textId="77777777" w:rsidR="00057E62" w:rsidRPr="00057E62" w:rsidRDefault="00057E62" w:rsidP="00057E62">
      <w:pPr>
        <w:pStyle w:val="a1"/>
        <w:ind w:left="720" w:firstLine="0"/>
      </w:pPr>
      <w:r w:rsidRPr="00057E62">
        <w:t>Выходной слой Dense (1)</w:t>
      </w:r>
    </w:p>
    <w:p w14:paraId="7EF9C6EF" w14:textId="53740B90" w:rsidR="00057E62" w:rsidRDefault="00057E62" w:rsidP="005C2C35">
      <w:pPr>
        <w:pStyle w:val="a1"/>
      </w:pPr>
      <w:r w:rsidRPr="00057E62">
        <w:t>Эти данные можно посмотреть на рис</w:t>
      </w:r>
      <w:r w:rsidR="00CC6A77">
        <w:t>.</w:t>
      </w:r>
      <w:r w:rsidRPr="00057E62">
        <w:t xml:space="preserve"> </w:t>
      </w:r>
      <w:r>
        <w:t>2</w:t>
      </w:r>
      <w:r w:rsidRPr="00057E62">
        <w:t>.</w:t>
      </w:r>
    </w:p>
    <w:p w14:paraId="1031ED7B" w14:textId="77777777" w:rsidR="00057E62" w:rsidRDefault="00057E62" w:rsidP="000D25E8">
      <w:pPr>
        <w:pStyle w:val="a1"/>
        <w:keepNext/>
        <w:ind w:firstLine="0"/>
      </w:pPr>
      <w:r>
        <w:rPr>
          <w:noProof/>
        </w:rPr>
        <w:lastRenderedPageBreak/>
        <w:drawing>
          <wp:inline distT="0" distB="0" distL="0" distR="0" wp14:anchorId="1350F598" wp14:editId="7FB83131">
            <wp:extent cx="5794909" cy="7628466"/>
            <wp:effectExtent l="0" t="0" r="0" b="0"/>
            <wp:docPr id="2289902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90273" name=""/>
                    <pic:cNvPicPr/>
                  </pic:nvPicPr>
                  <pic:blipFill>
                    <a:blip r:embed="rId9"/>
                    <a:stretch>
                      <a:fillRect/>
                    </a:stretch>
                  </pic:blipFill>
                  <pic:spPr>
                    <a:xfrm>
                      <a:off x="0" y="0"/>
                      <a:ext cx="5798120" cy="7632693"/>
                    </a:xfrm>
                    <a:prstGeom prst="rect">
                      <a:avLst/>
                    </a:prstGeom>
                  </pic:spPr>
                </pic:pic>
              </a:graphicData>
            </a:graphic>
          </wp:inline>
        </w:drawing>
      </w:r>
    </w:p>
    <w:p w14:paraId="0C2617CC" w14:textId="263B9396" w:rsidR="00057E62" w:rsidRPr="00057E62" w:rsidRDefault="00057E62" w:rsidP="00870ABD">
      <w:pPr>
        <w:pStyle w:val="ab"/>
      </w:pPr>
      <w:r w:rsidRPr="00057E62">
        <w:t xml:space="preserve">Рисунок </w:t>
      </w:r>
      <w:r w:rsidRPr="00057E62">
        <w:fldChar w:fldCharType="begin"/>
      </w:r>
      <w:r w:rsidRPr="00057E62">
        <w:instrText xml:space="preserve"> SEQ Рисунок \* ARABIC </w:instrText>
      </w:r>
      <w:r w:rsidRPr="00057E62">
        <w:fldChar w:fldCharType="separate"/>
      </w:r>
      <w:r w:rsidR="00A136B0">
        <w:rPr>
          <w:noProof/>
        </w:rPr>
        <w:t>2</w:t>
      </w:r>
      <w:r w:rsidRPr="00057E62">
        <w:fldChar w:fldCharType="end"/>
      </w:r>
      <w:r w:rsidR="00CC6A77">
        <w:t xml:space="preserve"> –</w:t>
      </w:r>
      <w:r w:rsidRPr="00057E62">
        <w:t xml:space="preserve"> Подбор параметров </w:t>
      </w:r>
      <w:r w:rsidRPr="00057E62">
        <w:rPr>
          <w:lang w:val="en-US"/>
        </w:rPr>
        <w:t>AUC</w:t>
      </w:r>
      <w:r w:rsidRPr="00CD6433">
        <w:t>-</w:t>
      </w:r>
      <w:r w:rsidRPr="00057E62">
        <w:rPr>
          <w:lang w:val="en-US"/>
        </w:rPr>
        <w:t>ROC</w:t>
      </w:r>
    </w:p>
    <w:p w14:paraId="73DC9006" w14:textId="77777777" w:rsidR="00057E62" w:rsidRDefault="00057E62" w:rsidP="00C125E6">
      <w:pPr>
        <w:pStyle w:val="a1"/>
      </w:pPr>
    </w:p>
    <w:p w14:paraId="34F9AE2C" w14:textId="77777777" w:rsidR="00057E62" w:rsidRDefault="00057E62" w:rsidP="005C2C35">
      <w:pPr>
        <w:pStyle w:val="a1"/>
        <w:ind w:firstLine="0"/>
      </w:pPr>
    </w:p>
    <w:p w14:paraId="13879537" w14:textId="77777777" w:rsidR="005C2C35" w:rsidRPr="006E0844" w:rsidRDefault="005C2C35" w:rsidP="005C2C35">
      <w:pPr>
        <w:pStyle w:val="a1"/>
        <w:ind w:firstLine="0"/>
      </w:pPr>
    </w:p>
    <w:p w14:paraId="189C96F2" w14:textId="1F7B1C64" w:rsidR="006E0844" w:rsidRDefault="006E0844" w:rsidP="006E0844">
      <w:pPr>
        <w:pStyle w:val="3"/>
        <w:numPr>
          <w:ilvl w:val="0"/>
          <w:numId w:val="0"/>
        </w:numPr>
        <w:ind w:left="1429" w:hanging="720"/>
      </w:pPr>
      <w:bookmarkStart w:id="32" w:name="_Toc231408132"/>
      <w:r>
        <w:t>4.</w:t>
      </w:r>
      <w:r w:rsidRPr="006E0844">
        <w:t>2</w:t>
      </w:r>
      <w:r>
        <w:t xml:space="preserve"> </w:t>
      </w:r>
      <w:r w:rsidRPr="006E0844">
        <w:t>Финальное обучение модел</w:t>
      </w:r>
      <w:r w:rsidR="00CD6433">
        <w:t>ей</w:t>
      </w:r>
      <w:bookmarkEnd w:id="32"/>
    </w:p>
    <w:p w14:paraId="54C939F3" w14:textId="13A2BE3C" w:rsidR="006E0844" w:rsidRDefault="00CD6433" w:rsidP="006E0844">
      <w:pPr>
        <w:pStyle w:val="a1"/>
      </w:pPr>
      <w:r>
        <w:lastRenderedPageBreak/>
        <w:t>Две в</w:t>
      </w:r>
      <w:r w:rsidR="006E0844">
        <w:t>ыбранн</w:t>
      </w:r>
      <w:r>
        <w:t>ые</w:t>
      </w:r>
      <w:r w:rsidR="006E0844">
        <w:t xml:space="preserve"> архитектур</w:t>
      </w:r>
      <w:r>
        <w:t>ы</w:t>
      </w:r>
      <w:r w:rsidR="006E0844">
        <w:t xml:space="preserve"> был</w:t>
      </w:r>
      <w:r>
        <w:t>и</w:t>
      </w:r>
      <w:r w:rsidR="006E0844">
        <w:t xml:space="preserve"> подвергнут</w:t>
      </w:r>
      <w:r>
        <w:t>ы</w:t>
      </w:r>
      <w:r w:rsidR="006E0844">
        <w:t xml:space="preserve"> финальному обучению до 100 эпох с применением механизма ранней остановки Early Stopping, patience=10 и механизма динамического снижения скорости обучения ReduceLROnPlateau factor=0.2, patience=5. Использование минибатчей размером 512 примеров позволило эффективно использовать вычислительные ресурсы.</w:t>
      </w:r>
    </w:p>
    <w:p w14:paraId="52A7A407" w14:textId="30FF8A27" w:rsidR="006E0844" w:rsidRDefault="006E0844" w:rsidP="006E0844">
      <w:pPr>
        <w:pStyle w:val="a1"/>
      </w:pPr>
      <w:r>
        <w:t>В результате валидационн</w:t>
      </w:r>
      <w:r w:rsidR="00CD6433">
        <w:t>ые</w:t>
      </w:r>
      <w:r>
        <w:t xml:space="preserve"> метрик</w:t>
      </w:r>
      <w:r w:rsidR="00CD6433">
        <w:t>и</w:t>
      </w:r>
      <w:r w:rsidR="00CD6433" w:rsidRPr="00CD6433">
        <w:t xml:space="preserve"> </w:t>
      </w:r>
      <w:r w:rsidR="00CD6433">
        <w:t xml:space="preserve">модели, поиск которой в автоматическом режим осуществлялся по метрике </w:t>
      </w:r>
      <w:r w:rsidR="00CD6433">
        <w:rPr>
          <w:lang w:val="en-US"/>
        </w:rPr>
        <w:t>PR</w:t>
      </w:r>
      <w:r w:rsidR="00CD6433" w:rsidRPr="00CD6433">
        <w:t>-</w:t>
      </w:r>
      <w:r w:rsidR="00CD6433">
        <w:rPr>
          <w:lang w:val="en-US"/>
        </w:rPr>
        <w:t>AUC</w:t>
      </w:r>
      <w:r w:rsidR="00CD6433" w:rsidRPr="00CD6433">
        <w:t>,</w:t>
      </w:r>
      <w:r>
        <w:t xml:space="preserve"> достигл</w:t>
      </w:r>
      <w:r w:rsidR="00CD6433">
        <w:t>и</w:t>
      </w:r>
      <w:r>
        <w:t xml:space="preserve"> значения: AUC</w:t>
      </w:r>
      <w:r w:rsidR="00CD6433">
        <w:t>-</w:t>
      </w:r>
      <w:r w:rsidR="00CD6433">
        <w:rPr>
          <w:lang w:val="en-US"/>
        </w:rPr>
        <w:t>ROC</w:t>
      </w:r>
      <w:r>
        <w:t xml:space="preserve"> = 0.8</w:t>
      </w:r>
      <w:r w:rsidR="0088524B">
        <w:t>2</w:t>
      </w:r>
      <w:r w:rsidR="00843C00">
        <w:t>5</w:t>
      </w:r>
      <w:r>
        <w:t xml:space="preserve">, </w:t>
      </w:r>
      <w:r w:rsidR="00CD6433">
        <w:rPr>
          <w:lang w:val="en-US"/>
        </w:rPr>
        <w:t>PR</w:t>
      </w:r>
      <w:r>
        <w:t>_</w:t>
      </w:r>
      <w:r w:rsidR="00CD6433">
        <w:rPr>
          <w:lang w:val="en-US"/>
        </w:rPr>
        <w:t>AUC</w:t>
      </w:r>
      <w:r>
        <w:t xml:space="preserve"> = 0.42</w:t>
      </w:r>
      <w:r w:rsidR="00843C00">
        <w:t>9</w:t>
      </w:r>
      <w:r w:rsidR="00CD6433">
        <w:t>, что видно из рис</w:t>
      </w:r>
      <w:r w:rsidR="00CC6A77">
        <w:t>.</w:t>
      </w:r>
      <w:r w:rsidR="00CD6433">
        <w:t xml:space="preserve"> 3</w:t>
      </w:r>
      <w:r>
        <w:t>.</w:t>
      </w:r>
    </w:p>
    <w:p w14:paraId="3040927B" w14:textId="77777777" w:rsidR="006E0844" w:rsidRDefault="006E0844" w:rsidP="006E0844">
      <w:pPr>
        <w:pStyle w:val="a1"/>
      </w:pPr>
    </w:p>
    <w:p w14:paraId="2AF6FB7E" w14:textId="77777777" w:rsidR="0088524B" w:rsidRDefault="0088524B" w:rsidP="000D25E8">
      <w:pPr>
        <w:pStyle w:val="a1"/>
        <w:keepNext/>
        <w:ind w:firstLine="0"/>
      </w:pPr>
      <w:r w:rsidRPr="0088524B">
        <w:rPr>
          <w:noProof/>
        </w:rPr>
        <w:drawing>
          <wp:inline distT="0" distB="0" distL="0" distR="0" wp14:anchorId="3D199FA4" wp14:editId="3954E70B">
            <wp:extent cx="5940425" cy="2847975"/>
            <wp:effectExtent l="0" t="0" r="3175" b="9525"/>
            <wp:docPr id="16656075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07589" name=""/>
                    <pic:cNvPicPr/>
                  </pic:nvPicPr>
                  <pic:blipFill>
                    <a:blip r:embed="rId10"/>
                    <a:stretch>
                      <a:fillRect/>
                    </a:stretch>
                  </pic:blipFill>
                  <pic:spPr>
                    <a:xfrm>
                      <a:off x="0" y="0"/>
                      <a:ext cx="5940425" cy="2847975"/>
                    </a:xfrm>
                    <a:prstGeom prst="rect">
                      <a:avLst/>
                    </a:prstGeom>
                  </pic:spPr>
                </pic:pic>
              </a:graphicData>
            </a:graphic>
          </wp:inline>
        </w:drawing>
      </w:r>
    </w:p>
    <w:p w14:paraId="1360763F" w14:textId="15E04DD9" w:rsidR="006E0844" w:rsidRPr="0088524B" w:rsidRDefault="0088524B" w:rsidP="00870ABD">
      <w:pPr>
        <w:pStyle w:val="ab"/>
      </w:pPr>
      <w:r w:rsidRPr="0088524B">
        <w:t xml:space="preserve">Рисунок </w:t>
      </w:r>
      <w:r w:rsidRPr="0088524B">
        <w:fldChar w:fldCharType="begin"/>
      </w:r>
      <w:r w:rsidRPr="0088524B">
        <w:instrText xml:space="preserve"> SEQ Рисунок \* ARABIC </w:instrText>
      </w:r>
      <w:r w:rsidRPr="0088524B">
        <w:fldChar w:fldCharType="separate"/>
      </w:r>
      <w:r w:rsidR="00A136B0">
        <w:rPr>
          <w:noProof/>
        </w:rPr>
        <w:t>3</w:t>
      </w:r>
      <w:r w:rsidRPr="0088524B">
        <w:fldChar w:fldCharType="end"/>
      </w:r>
      <w:r w:rsidR="00CC6A77">
        <w:t xml:space="preserve"> –</w:t>
      </w:r>
      <w:r w:rsidRPr="0088524B">
        <w:t xml:space="preserve"> Обучение модели по PR-AUC</w:t>
      </w:r>
    </w:p>
    <w:p w14:paraId="07F486E0" w14:textId="77777777" w:rsidR="00CD6433" w:rsidRDefault="00CD6433" w:rsidP="006E0844">
      <w:pPr>
        <w:pStyle w:val="a1"/>
      </w:pPr>
    </w:p>
    <w:p w14:paraId="1FD60B16" w14:textId="35C49387" w:rsidR="00CD6433" w:rsidRDefault="00CD6433" w:rsidP="00CD6433">
      <w:pPr>
        <w:pStyle w:val="a1"/>
      </w:pPr>
      <w:r>
        <w:t>Во втором же случае метрики</w:t>
      </w:r>
      <w:r w:rsidRPr="00CD6433">
        <w:t xml:space="preserve"> </w:t>
      </w:r>
      <w:r>
        <w:t xml:space="preserve">модели, поиск которой в автоматическом режим осуществлялся по метрике </w:t>
      </w:r>
      <w:r>
        <w:rPr>
          <w:lang w:val="en-US"/>
        </w:rPr>
        <w:t>AUC</w:t>
      </w:r>
      <w:r>
        <w:t>-</w:t>
      </w:r>
      <w:r>
        <w:rPr>
          <w:lang w:val="en-US"/>
        </w:rPr>
        <w:t>ROC</w:t>
      </w:r>
      <w:r w:rsidRPr="00CD6433">
        <w:t>,</w:t>
      </w:r>
      <w:r>
        <w:t xml:space="preserve"> достигли значения: AUC-</w:t>
      </w:r>
      <w:r>
        <w:rPr>
          <w:lang w:val="en-US"/>
        </w:rPr>
        <w:t>ROC</w:t>
      </w:r>
      <w:r>
        <w:t xml:space="preserve"> = 0.8</w:t>
      </w:r>
      <w:r w:rsidR="0088524B">
        <w:t>2</w:t>
      </w:r>
      <w:r w:rsidR="00843C00">
        <w:t>9</w:t>
      </w:r>
      <w:r>
        <w:t xml:space="preserve">, </w:t>
      </w:r>
      <w:r>
        <w:rPr>
          <w:lang w:val="en-US"/>
        </w:rPr>
        <w:t>PR</w:t>
      </w:r>
      <w:r>
        <w:t>_</w:t>
      </w:r>
      <w:r>
        <w:rPr>
          <w:lang w:val="en-US"/>
        </w:rPr>
        <w:t>AUC</w:t>
      </w:r>
      <w:r>
        <w:t xml:space="preserve"> = 0.42</w:t>
      </w:r>
      <w:r w:rsidR="00843C00">
        <w:t>9</w:t>
      </w:r>
      <w:r>
        <w:t>, что видно из рис</w:t>
      </w:r>
      <w:r w:rsidR="00CC6A77">
        <w:t>.</w:t>
      </w:r>
      <w:r>
        <w:t xml:space="preserve"> 4.</w:t>
      </w:r>
    </w:p>
    <w:p w14:paraId="1A04FB1A" w14:textId="036048D0" w:rsidR="00CD6433" w:rsidRDefault="00CD6433" w:rsidP="006E0844">
      <w:pPr>
        <w:pStyle w:val="a1"/>
      </w:pPr>
    </w:p>
    <w:p w14:paraId="70BADD72" w14:textId="77777777" w:rsidR="0088524B" w:rsidRDefault="0088524B" w:rsidP="000D25E8">
      <w:pPr>
        <w:pStyle w:val="a1"/>
        <w:keepNext/>
        <w:ind w:firstLine="0"/>
      </w:pPr>
      <w:r w:rsidRPr="0088524B">
        <w:rPr>
          <w:noProof/>
        </w:rPr>
        <w:lastRenderedPageBreak/>
        <w:drawing>
          <wp:inline distT="0" distB="0" distL="0" distR="0" wp14:anchorId="3FEC6E1F" wp14:editId="6E1271B5">
            <wp:extent cx="5940425" cy="2299970"/>
            <wp:effectExtent l="0" t="0" r="3175" b="5080"/>
            <wp:docPr id="9132210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21000" name=""/>
                    <pic:cNvPicPr/>
                  </pic:nvPicPr>
                  <pic:blipFill>
                    <a:blip r:embed="rId11"/>
                    <a:stretch>
                      <a:fillRect/>
                    </a:stretch>
                  </pic:blipFill>
                  <pic:spPr>
                    <a:xfrm>
                      <a:off x="0" y="0"/>
                      <a:ext cx="5940425" cy="2299970"/>
                    </a:xfrm>
                    <a:prstGeom prst="rect">
                      <a:avLst/>
                    </a:prstGeom>
                  </pic:spPr>
                </pic:pic>
              </a:graphicData>
            </a:graphic>
          </wp:inline>
        </w:drawing>
      </w:r>
    </w:p>
    <w:p w14:paraId="7608A94F" w14:textId="31AC73FD" w:rsidR="00CD6433" w:rsidRPr="0088524B" w:rsidRDefault="0088524B" w:rsidP="00870ABD">
      <w:pPr>
        <w:pStyle w:val="ab"/>
      </w:pPr>
      <w:r w:rsidRPr="0088524B">
        <w:t xml:space="preserve">Рисунок </w:t>
      </w:r>
      <w:r w:rsidRPr="0088524B">
        <w:fldChar w:fldCharType="begin"/>
      </w:r>
      <w:r w:rsidRPr="0088524B">
        <w:instrText xml:space="preserve"> SEQ Рисунок \* ARABIC </w:instrText>
      </w:r>
      <w:r w:rsidRPr="0088524B">
        <w:fldChar w:fldCharType="separate"/>
      </w:r>
      <w:r w:rsidR="00A136B0">
        <w:rPr>
          <w:noProof/>
        </w:rPr>
        <w:t>4</w:t>
      </w:r>
      <w:r w:rsidRPr="0088524B">
        <w:fldChar w:fldCharType="end"/>
      </w:r>
      <w:r w:rsidRPr="0088524B">
        <w:t xml:space="preserve"> </w:t>
      </w:r>
      <w:r w:rsidR="00CC6A77">
        <w:t xml:space="preserve">– </w:t>
      </w:r>
      <w:r w:rsidRPr="0088524B">
        <w:t>Обучение модели по AUC-ROC</w:t>
      </w:r>
    </w:p>
    <w:p w14:paraId="3601BCCF" w14:textId="77777777" w:rsidR="006E0844" w:rsidRPr="00CC6A77" w:rsidRDefault="006E0844" w:rsidP="00191567">
      <w:pPr>
        <w:pStyle w:val="a1"/>
        <w:ind w:firstLine="0"/>
      </w:pPr>
    </w:p>
    <w:p w14:paraId="144A3B5B" w14:textId="50FCF25B" w:rsidR="00C73702" w:rsidRDefault="00C73702" w:rsidP="00C73702">
      <w:pPr>
        <w:pStyle w:val="3"/>
        <w:numPr>
          <w:ilvl w:val="0"/>
          <w:numId w:val="0"/>
        </w:numPr>
        <w:ind w:left="1429" w:hanging="720"/>
      </w:pPr>
      <w:bookmarkStart w:id="33" w:name="_Toc231408133"/>
      <w:r>
        <w:t xml:space="preserve">4.3 Подбор </w:t>
      </w:r>
      <w:r w:rsidRPr="00C73702">
        <w:t>порога классификации</w:t>
      </w:r>
      <w:bookmarkEnd w:id="33"/>
    </w:p>
    <w:p w14:paraId="2340A010" w14:textId="50267B48" w:rsidR="00191567" w:rsidRPr="002557BC" w:rsidRDefault="00CC687F" w:rsidP="005C2C35">
      <w:pPr>
        <w:pStyle w:val="a1"/>
      </w:pPr>
      <w:r w:rsidRPr="00CC687F">
        <w:t xml:space="preserve">Как было обосновано в Главе 2, в медицине критически важно максимизировать выявление больных пациентов Recall, минимизируя ложноотрицательные ответы. Стандартный порог нейронной сети, при котором класс 1 назначается при </w:t>
      </w:r>
      <m:oMath>
        <m:r>
          <w:rPr>
            <w:rFonts w:ascii="Cambria Math" w:hAnsi="Cambria Math"/>
          </w:rPr>
          <m:t xml:space="preserve">P </m:t>
        </m:r>
        <m:r>
          <m:rPr>
            <m:sty m:val="p"/>
          </m:rPr>
          <w:rPr>
            <w:rFonts w:ascii="Cambria Math" w:hAnsi="Cambria Math"/>
          </w:rPr>
          <m:t>≥</m:t>
        </m:r>
        <m:r>
          <w:rPr>
            <w:rFonts w:ascii="Cambria Math" w:hAnsi="Cambria Math"/>
          </w:rPr>
          <m:t>0.5</m:t>
        </m:r>
      </m:oMath>
      <w:r w:rsidRPr="00CC687F">
        <w:t xml:space="preserve">, не является оптимальным. При </w:t>
      </w:r>
      <w:r w:rsidR="007C4674">
        <w:t>стандартном</w:t>
      </w:r>
      <w:r w:rsidRPr="00CC687F">
        <w:t xml:space="preserve"> пороге 0.5 модель</w:t>
      </w:r>
      <w:r w:rsidR="007C4674">
        <w:t xml:space="preserve">, которая искалась по метрике </w:t>
      </w:r>
      <w:r w:rsidR="007C4674">
        <w:rPr>
          <w:lang w:val="en-US"/>
        </w:rPr>
        <w:t>PR</w:t>
      </w:r>
      <w:r w:rsidR="007C4674" w:rsidRPr="007C4674">
        <w:t>-</w:t>
      </w:r>
      <w:r w:rsidR="007C4674">
        <w:rPr>
          <w:lang w:val="en-US"/>
        </w:rPr>
        <w:t>AUC</w:t>
      </w:r>
      <w:r w:rsidR="007C4674" w:rsidRPr="007C4674">
        <w:t xml:space="preserve"> </w:t>
      </w:r>
      <w:r w:rsidRPr="00CC687F">
        <w:t xml:space="preserve">продемонстрировала полноту Recall на уровне 0.79. Это означает, что 21% </w:t>
      </w:r>
      <w:r w:rsidR="007C4674">
        <w:t xml:space="preserve">людей </w:t>
      </w:r>
      <w:r w:rsidRPr="00CC687F">
        <w:t>реальных больных диабетом классифицировались как здоровые.</w:t>
      </w:r>
      <w:r w:rsidR="007C4674">
        <w:t xml:space="preserve"> Для модели, которая искалась по метрике </w:t>
      </w:r>
      <w:r w:rsidR="007C4674">
        <w:rPr>
          <w:lang w:val="en-US"/>
        </w:rPr>
        <w:t>AUC</w:t>
      </w:r>
      <w:r w:rsidR="007C4674" w:rsidRPr="007C4674">
        <w:t>-</w:t>
      </w:r>
      <w:r w:rsidR="007C4674">
        <w:rPr>
          <w:lang w:val="en-US"/>
        </w:rPr>
        <w:t>ROC</w:t>
      </w:r>
      <w:r w:rsidR="007C4674" w:rsidRPr="007C4674">
        <w:t xml:space="preserve"> </w:t>
      </w:r>
      <w:r w:rsidR="007C4674">
        <w:t>значение полноты составило 0.84.</w:t>
      </w:r>
      <w:r w:rsidRPr="00CC687F">
        <w:t xml:space="preserve"> Для исправления этой ситуации был</w:t>
      </w:r>
      <w:r w:rsidR="002557BC">
        <w:t>а</w:t>
      </w:r>
      <w:r w:rsidRPr="00CC687F">
        <w:t xml:space="preserve"> написан</w:t>
      </w:r>
      <w:r w:rsidR="002557BC">
        <w:t>а</w:t>
      </w:r>
      <w:r w:rsidRPr="00CC687F">
        <w:t xml:space="preserve"> </w:t>
      </w:r>
      <w:r w:rsidR="002557BC">
        <w:t xml:space="preserve">программа </w:t>
      </w:r>
      <w:r w:rsidR="007C4674">
        <w:t xml:space="preserve">для </w:t>
      </w:r>
      <w:r w:rsidRPr="00CC687F">
        <w:t>автоматической оптимизации порога evaluate_model_pr_auc.py</w:t>
      </w:r>
      <w:r w:rsidR="007C4674">
        <w:t xml:space="preserve"> и аналогичный </w:t>
      </w:r>
      <w:r w:rsidR="007C4674" w:rsidRPr="00CC687F">
        <w:t>evaluate_model_auc</w:t>
      </w:r>
      <w:r w:rsidR="007C4674">
        <w:t>_</w:t>
      </w:r>
      <w:r w:rsidR="007C4674">
        <w:rPr>
          <w:lang w:val="en-US"/>
        </w:rPr>
        <w:t>roc</w:t>
      </w:r>
      <w:r w:rsidR="007C4674" w:rsidRPr="00CC687F">
        <w:t>.py</w:t>
      </w:r>
      <w:r w:rsidRPr="00CC687F">
        <w:t>.</w:t>
      </w:r>
    </w:p>
    <w:p w14:paraId="636D5240" w14:textId="3398A10B" w:rsidR="00CC687F" w:rsidRPr="00F440EA" w:rsidRDefault="00CC687F" w:rsidP="006E0844">
      <w:pPr>
        <w:pStyle w:val="a1"/>
      </w:pPr>
      <w:r w:rsidRPr="00CC687F">
        <w:t>Логика алгоритма оптимизации</w:t>
      </w:r>
      <w:r w:rsidR="00D46F7A">
        <w:t>.</w:t>
      </w:r>
    </w:p>
    <w:p w14:paraId="48FC768F" w14:textId="0EB9AEE3" w:rsidR="00CC687F" w:rsidRPr="00F440EA" w:rsidRDefault="00CC687F" w:rsidP="006E0844">
      <w:pPr>
        <w:pStyle w:val="a1"/>
      </w:pPr>
      <w:r w:rsidRPr="00CC687F">
        <w:t>Нейронная сеть генерирует сырые вероятности y_pred_probs для всех пациентов из независимой тестовой выборки 15% данных.</w:t>
      </w:r>
    </w:p>
    <w:p w14:paraId="46AAFD22" w14:textId="77777777" w:rsidR="00CC687F" w:rsidRPr="00F440EA" w:rsidRDefault="00CC687F" w:rsidP="006E0844">
      <w:pPr>
        <w:pStyle w:val="a1"/>
      </w:pPr>
      <w:r w:rsidRPr="00CC687F">
        <w:t xml:space="preserve">Задается математический диапазон исследования порогов </w:t>
      </w:r>
      <m:oMath>
        <m:r>
          <w:rPr>
            <w:rFonts w:ascii="Cambria Math" w:hAnsi="Cambria Math"/>
          </w:rPr>
          <m:t>t</m:t>
        </m:r>
        <m:r>
          <m:rPr>
            <m:sty m:val="p"/>
          </m:rPr>
          <w:rPr>
            <w:rFonts w:ascii="Cambria Math" w:hAnsi="Cambria Math"/>
          </w:rPr>
          <m:t>∈</m:t>
        </m:r>
        <m:d>
          <m:dPr>
            <m:begChr m:val="["/>
            <m:endChr m:val="]"/>
            <m:ctrlPr>
              <w:rPr>
                <w:rFonts w:ascii="Cambria Math" w:hAnsi="Cambria Math"/>
                <w:i/>
              </w:rPr>
            </m:ctrlPr>
          </m:dPr>
          <m:e>
            <m:r>
              <w:rPr>
                <w:rFonts w:ascii="Cambria Math" w:hAnsi="Cambria Math"/>
              </w:rPr>
              <m:t>0.01,0.99</m:t>
            </m:r>
          </m:e>
        </m:d>
      </m:oMath>
      <w:r w:rsidRPr="00CC687F">
        <w:t xml:space="preserve"> с шагом дискретизации 0.01. </w:t>
      </w:r>
    </w:p>
    <w:p w14:paraId="196BB77F" w14:textId="503FC7EC" w:rsidR="00CC687F" w:rsidRPr="00CC687F" w:rsidRDefault="00CC687F" w:rsidP="006E0844">
      <w:pPr>
        <w:pStyle w:val="a1"/>
      </w:pPr>
      <w:r w:rsidRPr="00CC687F">
        <w:t>В цикле для каждого значения t вероятности преобразуются в бинарные метки</w:t>
      </w:r>
      <w:r w:rsidR="00D46F7A">
        <w:t xml:space="preserve">, </w:t>
      </w:r>
      <w:r w:rsidRPr="00CC687F">
        <w:t>если p &gt; t, то предсказание = 1, иначе 0.</w:t>
      </w:r>
    </w:p>
    <w:p w14:paraId="3387AF44" w14:textId="64254A9B" w:rsidR="00CC687F" w:rsidRPr="00CC687F" w:rsidRDefault="00CC687F" w:rsidP="006E0844">
      <w:pPr>
        <w:pStyle w:val="a1"/>
      </w:pPr>
      <w:r w:rsidRPr="00CC687F">
        <w:lastRenderedPageBreak/>
        <w:t xml:space="preserve">Для каждого вектора бинарных предсказаний вычисляется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-scor</m:t>
        </m:r>
        <m:r>
          <w:rPr>
            <w:rFonts w:ascii="Cambria Math" w:hAnsi="Cambria Math"/>
            <w:lang w:val="en-US"/>
          </w:rPr>
          <m:t>e</m:t>
        </m:r>
      </m:oMath>
      <w:r w:rsidRPr="00CC687F">
        <w:t>, использующий beta=2 штраф за ложноотрицательный ответ в 2 раза выше.</w:t>
      </w:r>
    </w:p>
    <w:p w14:paraId="7E4766AF" w14:textId="59EF65F0" w:rsidR="00CC687F" w:rsidRPr="00CC687F" w:rsidRDefault="00CC687F" w:rsidP="005C2C35">
      <w:pPr>
        <w:pStyle w:val="a1"/>
      </w:pPr>
      <w:r w:rsidRPr="00CC687F">
        <w:t xml:space="preserve">Находится порог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rsidRPr="00CC687F">
        <w:t>, при котором метрика</w:t>
      </w:r>
      <w:r>
        <w:t xml:space="preserve">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Pr="00CC687F">
        <w:t xml:space="preserve"> достигает абсолютного максимума.</w:t>
      </w:r>
    </w:p>
    <w:p w14:paraId="15C874C7" w14:textId="515C7570" w:rsidR="00CC687F" w:rsidRPr="00CC687F" w:rsidRDefault="00CC687F" w:rsidP="006E0844">
      <w:pPr>
        <w:pStyle w:val="a1"/>
      </w:pPr>
      <w:r w:rsidRPr="00CC687F">
        <w:t xml:space="preserve">В результате работы </w:t>
      </w:r>
      <w:r w:rsidR="002557BC">
        <w:t>программы</w:t>
      </w:r>
      <w:r w:rsidRPr="00CC687F">
        <w:t xml:space="preserve"> было установлено, что </w:t>
      </w:r>
      <w:r w:rsidR="007C4674">
        <w:t xml:space="preserve">для модели, которая искалась по метрике </w:t>
      </w:r>
      <w:r w:rsidR="007C4674">
        <w:rPr>
          <w:lang w:val="en-US"/>
        </w:rPr>
        <w:t>PR</w:t>
      </w:r>
      <w:r w:rsidR="007C4674" w:rsidRPr="007C4674">
        <w:t>-</w:t>
      </w:r>
      <w:r w:rsidR="007C4674">
        <w:rPr>
          <w:lang w:val="en-US"/>
        </w:rPr>
        <w:t>AUC</w:t>
      </w:r>
      <w:r w:rsidR="007C4674" w:rsidRPr="007C4674">
        <w:t xml:space="preserve"> </w:t>
      </w:r>
      <w:r w:rsidR="002557BC">
        <w:t>наиболее подходящий</w:t>
      </w:r>
      <w:r w:rsidRPr="00CC687F">
        <w:t xml:space="preserve"> порог</w:t>
      </w:r>
      <w:r w:rsidR="00357293">
        <w:t xml:space="preserve"> составил</w:t>
      </w:r>
      <w:r w:rsidRPr="00CC687F">
        <w:t xml:space="preserve"> 0.46. Максимальный достижимый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-score</m:t>
        </m:r>
      </m:oMath>
      <w:r w:rsidRPr="00CC687F">
        <w:t xml:space="preserve"> при </w:t>
      </w:r>
      <w:r w:rsidR="00357293">
        <w:t>данном</w:t>
      </w:r>
      <w:r w:rsidRPr="00CC687F">
        <w:t xml:space="preserve"> пороге составил 0.610</w:t>
      </w:r>
      <w:r w:rsidR="00357293">
        <w:t>, что видно по рис</w:t>
      </w:r>
      <w:r w:rsidR="00CC6A77">
        <w:t>.</w:t>
      </w:r>
      <w:r w:rsidR="00357293">
        <w:t xml:space="preserve"> 5 и рис</w:t>
      </w:r>
      <w:r w:rsidR="00CC6A77">
        <w:t>.</w:t>
      </w:r>
      <w:r w:rsidR="00357293">
        <w:t xml:space="preserve"> 6.</w:t>
      </w:r>
    </w:p>
    <w:p w14:paraId="6F924304" w14:textId="77777777" w:rsidR="00CC687F" w:rsidRPr="00CC687F" w:rsidRDefault="00CC687F" w:rsidP="006E0844">
      <w:pPr>
        <w:pStyle w:val="a1"/>
      </w:pPr>
    </w:p>
    <w:p w14:paraId="7F520BAE" w14:textId="77777777" w:rsidR="00CC687F" w:rsidRDefault="00CC687F" w:rsidP="000D25E8">
      <w:pPr>
        <w:pStyle w:val="a1"/>
        <w:keepNext/>
        <w:ind w:firstLine="0"/>
      </w:pPr>
      <w:r>
        <w:rPr>
          <w:noProof/>
          <w:lang w:val="en-US"/>
        </w:rPr>
        <w:drawing>
          <wp:inline distT="0" distB="0" distL="0" distR="0" wp14:anchorId="410F0A9A" wp14:editId="4AD3CF2B">
            <wp:extent cx="5943600" cy="37109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p>
    <w:p w14:paraId="09972167" w14:textId="1018E79F" w:rsidR="00CC687F" w:rsidRPr="002E6767" w:rsidRDefault="00CC687F" w:rsidP="00870ABD">
      <w:pPr>
        <w:pStyle w:val="ab"/>
      </w:pPr>
      <w:r w:rsidRPr="00CC687F">
        <w:t xml:space="preserve">Рисунок </w:t>
      </w:r>
      <w:r w:rsidRPr="00CC687F">
        <w:fldChar w:fldCharType="begin"/>
      </w:r>
      <w:r w:rsidRPr="00CC687F">
        <w:instrText xml:space="preserve"> SEQ Рисунок \* ARABIC </w:instrText>
      </w:r>
      <w:r w:rsidRPr="00CC687F">
        <w:fldChar w:fldCharType="separate"/>
      </w:r>
      <w:r w:rsidR="00A136B0">
        <w:rPr>
          <w:noProof/>
        </w:rPr>
        <w:t>5</w:t>
      </w:r>
      <w:r w:rsidRPr="00CC687F">
        <w:fldChar w:fldCharType="end"/>
      </w:r>
      <w:r w:rsidRPr="00CC687F">
        <w:rPr>
          <w:noProof/>
        </w:rPr>
        <w:t xml:space="preserve"> </w:t>
      </w:r>
      <w:r w:rsidR="00CC6A77">
        <w:rPr>
          <w:noProof/>
        </w:rPr>
        <w:t xml:space="preserve">– </w:t>
      </w:r>
      <w:r w:rsidRPr="00CC687F">
        <w:rPr>
          <w:noProof/>
        </w:rPr>
        <w:t>Зависимость метрики F2-score от порога классификации</w:t>
      </w:r>
      <w:r w:rsidR="002E6767" w:rsidRPr="002E6767">
        <w:rPr>
          <w:noProof/>
        </w:rPr>
        <w:t xml:space="preserve"> </w:t>
      </w:r>
      <w:r w:rsidR="002E6767">
        <w:rPr>
          <w:noProof/>
          <w:lang w:val="en-US"/>
        </w:rPr>
        <w:t>PR</w:t>
      </w:r>
      <w:r w:rsidR="002E6767" w:rsidRPr="002E6767">
        <w:rPr>
          <w:noProof/>
        </w:rPr>
        <w:t>-</w:t>
      </w:r>
      <w:r w:rsidR="002E6767">
        <w:rPr>
          <w:noProof/>
          <w:lang w:val="en-US"/>
        </w:rPr>
        <w:t>AUC</w:t>
      </w:r>
    </w:p>
    <w:p w14:paraId="6461F4A2" w14:textId="77777777" w:rsidR="00357293" w:rsidRDefault="00357293" w:rsidP="006E0844">
      <w:pPr>
        <w:pStyle w:val="a1"/>
      </w:pPr>
    </w:p>
    <w:p w14:paraId="7D8DC306" w14:textId="77777777" w:rsidR="00357293" w:rsidRDefault="00357293" w:rsidP="000D25E8">
      <w:pPr>
        <w:pStyle w:val="a1"/>
        <w:keepNext/>
        <w:ind w:firstLine="0"/>
      </w:pPr>
      <w:r>
        <w:rPr>
          <w:noProof/>
        </w:rPr>
        <w:lastRenderedPageBreak/>
        <w:drawing>
          <wp:inline distT="0" distB="0" distL="0" distR="0" wp14:anchorId="7480FCD7" wp14:editId="37DD626B">
            <wp:extent cx="5940425" cy="3133725"/>
            <wp:effectExtent l="0" t="0" r="3175" b="9525"/>
            <wp:docPr id="634732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32899" name=""/>
                    <pic:cNvPicPr/>
                  </pic:nvPicPr>
                  <pic:blipFill>
                    <a:blip r:embed="rId13"/>
                    <a:stretch>
                      <a:fillRect/>
                    </a:stretch>
                  </pic:blipFill>
                  <pic:spPr>
                    <a:xfrm>
                      <a:off x="0" y="0"/>
                      <a:ext cx="5940425" cy="3133725"/>
                    </a:xfrm>
                    <a:prstGeom prst="rect">
                      <a:avLst/>
                    </a:prstGeom>
                  </pic:spPr>
                </pic:pic>
              </a:graphicData>
            </a:graphic>
          </wp:inline>
        </w:drawing>
      </w:r>
    </w:p>
    <w:p w14:paraId="2A0E795A" w14:textId="060E62DA" w:rsidR="00357293" w:rsidRPr="002E6767" w:rsidRDefault="00357293" w:rsidP="00870ABD">
      <w:pPr>
        <w:pStyle w:val="ab"/>
      </w:pPr>
      <w:r w:rsidRPr="00357293">
        <w:t xml:space="preserve">Рисунок </w:t>
      </w:r>
      <w:r w:rsidRPr="00357293">
        <w:fldChar w:fldCharType="begin"/>
      </w:r>
      <w:r w:rsidRPr="00357293">
        <w:instrText xml:space="preserve"> SEQ Рисунок \* ARABIC </w:instrText>
      </w:r>
      <w:r w:rsidRPr="00357293">
        <w:fldChar w:fldCharType="separate"/>
      </w:r>
      <w:r w:rsidR="00A136B0">
        <w:rPr>
          <w:noProof/>
        </w:rPr>
        <w:t>6</w:t>
      </w:r>
      <w:r w:rsidRPr="00357293">
        <w:fldChar w:fldCharType="end"/>
      </w:r>
      <w:r w:rsidR="00CC6A77">
        <w:t xml:space="preserve"> –</w:t>
      </w:r>
      <w:r w:rsidRPr="00357293">
        <w:t xml:space="preserve"> Подбор порога</w:t>
      </w:r>
      <w:r w:rsidR="002E6767" w:rsidRPr="002E6767">
        <w:t xml:space="preserve"> </w:t>
      </w:r>
      <w:r w:rsidR="002E6767">
        <w:rPr>
          <w:lang w:val="en-US"/>
        </w:rPr>
        <w:t>PR</w:t>
      </w:r>
      <w:r w:rsidR="002E6767" w:rsidRPr="002E6767">
        <w:t>-</w:t>
      </w:r>
      <w:r w:rsidR="002E6767">
        <w:rPr>
          <w:lang w:val="en-US"/>
        </w:rPr>
        <w:t>AUC</w:t>
      </w:r>
    </w:p>
    <w:p w14:paraId="4D61AB65" w14:textId="77777777" w:rsidR="00357293" w:rsidRPr="002E6767" w:rsidRDefault="00357293" w:rsidP="005C2C35">
      <w:pPr>
        <w:pStyle w:val="a1"/>
        <w:ind w:firstLine="0"/>
      </w:pPr>
    </w:p>
    <w:p w14:paraId="4CA1E984" w14:textId="09F634A8" w:rsidR="002E6767" w:rsidRDefault="00475735" w:rsidP="005C2C35">
      <w:pPr>
        <w:pStyle w:val="a1"/>
      </w:pPr>
      <w:r w:rsidRPr="00CC687F">
        <w:t xml:space="preserve">В результате работы </w:t>
      </w:r>
      <w:r>
        <w:t>второ</w:t>
      </w:r>
      <w:r w:rsidR="002557BC">
        <w:t xml:space="preserve">й программы </w:t>
      </w:r>
      <w:r w:rsidRPr="00CC687F">
        <w:t xml:space="preserve">было установлено, что </w:t>
      </w:r>
      <w:r>
        <w:t xml:space="preserve">для модели, которая искалась по метрике </w:t>
      </w:r>
      <w:r>
        <w:rPr>
          <w:lang w:val="en-US"/>
        </w:rPr>
        <w:t>AUC</w:t>
      </w:r>
      <w:r>
        <w:t>-</w:t>
      </w:r>
      <w:r>
        <w:rPr>
          <w:lang w:val="en-US"/>
        </w:rPr>
        <w:t>ROC</w:t>
      </w:r>
      <w:r w:rsidRPr="007C4674">
        <w:t xml:space="preserve"> </w:t>
      </w:r>
      <w:r w:rsidR="003E27F0">
        <w:t>наиболее подходящий</w:t>
      </w:r>
      <w:r w:rsidRPr="00CC687F">
        <w:t xml:space="preserve"> порог</w:t>
      </w:r>
      <w:r>
        <w:t xml:space="preserve"> составил</w:t>
      </w:r>
      <w:r w:rsidRPr="00CC687F">
        <w:t xml:space="preserve"> 0.4</w:t>
      </w:r>
      <w:r w:rsidRPr="00475735">
        <w:t>9</w:t>
      </w:r>
      <w:r w:rsidRPr="00CC687F">
        <w:t xml:space="preserve">. Максимальный достижимый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-score</m:t>
        </m:r>
      </m:oMath>
      <w:r w:rsidRPr="00CC687F">
        <w:t xml:space="preserve"> при </w:t>
      </w:r>
      <w:r>
        <w:t>данном</w:t>
      </w:r>
      <w:r w:rsidRPr="00CC687F">
        <w:t xml:space="preserve"> пороге составил 0.610</w:t>
      </w:r>
      <w:r>
        <w:t>, что видно по рис</w:t>
      </w:r>
      <w:r w:rsidR="00CC6A77">
        <w:t>.</w:t>
      </w:r>
      <w:r>
        <w:t xml:space="preserve"> </w:t>
      </w:r>
      <w:r w:rsidRPr="00475735">
        <w:t>7</w:t>
      </w:r>
      <w:r>
        <w:t xml:space="preserve"> и рис</w:t>
      </w:r>
      <w:r w:rsidR="00CC6A77">
        <w:t>.</w:t>
      </w:r>
      <w:r>
        <w:t xml:space="preserve"> </w:t>
      </w:r>
      <w:r w:rsidRPr="00475735">
        <w:t>8</w:t>
      </w:r>
    </w:p>
    <w:p w14:paraId="77AD99BA" w14:textId="77777777" w:rsidR="005C2C35" w:rsidRPr="00A26F98" w:rsidRDefault="005C2C35" w:rsidP="005C2C35">
      <w:pPr>
        <w:pStyle w:val="a1"/>
      </w:pPr>
    </w:p>
    <w:p w14:paraId="1BBFCCF1" w14:textId="77777777" w:rsidR="002E6767" w:rsidRDefault="002E6767" w:rsidP="000D25E8">
      <w:pPr>
        <w:pStyle w:val="a1"/>
        <w:keepNext/>
        <w:ind w:firstLine="0"/>
        <w:jc w:val="center"/>
      </w:pPr>
      <w:r>
        <w:rPr>
          <w:noProof/>
        </w:rPr>
        <w:lastRenderedPageBreak/>
        <w:drawing>
          <wp:inline distT="0" distB="0" distL="0" distR="0" wp14:anchorId="2134DABE" wp14:editId="56C7D1AF">
            <wp:extent cx="5940425" cy="3475990"/>
            <wp:effectExtent l="0" t="0" r="3175" b="0"/>
            <wp:docPr id="841372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72440" name=""/>
                    <pic:cNvPicPr/>
                  </pic:nvPicPr>
                  <pic:blipFill>
                    <a:blip r:embed="rId14"/>
                    <a:stretch>
                      <a:fillRect/>
                    </a:stretch>
                  </pic:blipFill>
                  <pic:spPr>
                    <a:xfrm>
                      <a:off x="0" y="0"/>
                      <a:ext cx="5940425" cy="3475990"/>
                    </a:xfrm>
                    <a:prstGeom prst="rect">
                      <a:avLst/>
                    </a:prstGeom>
                  </pic:spPr>
                </pic:pic>
              </a:graphicData>
            </a:graphic>
          </wp:inline>
        </w:drawing>
      </w:r>
    </w:p>
    <w:p w14:paraId="57CF285B" w14:textId="0BFBA19E" w:rsidR="00475735" w:rsidRPr="002E6767" w:rsidRDefault="002E6767" w:rsidP="00870ABD">
      <w:pPr>
        <w:pStyle w:val="ab"/>
      </w:pPr>
      <w:r w:rsidRPr="002E6767">
        <w:t xml:space="preserve">Рисунок </w:t>
      </w:r>
      <w:r w:rsidRPr="002E6767">
        <w:fldChar w:fldCharType="begin"/>
      </w:r>
      <w:r w:rsidRPr="002E6767">
        <w:instrText xml:space="preserve"> SEQ Рисунок \* ARABIC </w:instrText>
      </w:r>
      <w:r w:rsidRPr="002E6767">
        <w:fldChar w:fldCharType="separate"/>
      </w:r>
      <w:r w:rsidR="00A136B0">
        <w:rPr>
          <w:noProof/>
        </w:rPr>
        <w:t>7</w:t>
      </w:r>
      <w:r w:rsidRPr="002E6767">
        <w:fldChar w:fldCharType="end"/>
      </w:r>
      <w:r w:rsidRPr="002E6767">
        <w:t xml:space="preserve"> </w:t>
      </w:r>
      <w:r w:rsidR="00CC6A77">
        <w:t xml:space="preserve">– </w:t>
      </w:r>
      <w:r w:rsidRPr="002E6767">
        <w:t xml:space="preserve">Зависимость метрики </w:t>
      </w:r>
      <w:r w:rsidRPr="002E6767">
        <w:rPr>
          <w:lang w:val="en-US"/>
        </w:rPr>
        <w:t>F</w:t>
      </w:r>
      <w:r w:rsidRPr="002E6767">
        <w:t>2-</w:t>
      </w:r>
      <w:r w:rsidRPr="002E6767">
        <w:rPr>
          <w:lang w:val="en-US"/>
        </w:rPr>
        <w:t>score</w:t>
      </w:r>
      <w:r w:rsidRPr="002E6767">
        <w:t xml:space="preserve"> от порога классификации </w:t>
      </w:r>
      <w:r w:rsidRPr="002E6767">
        <w:rPr>
          <w:lang w:val="en-US"/>
        </w:rPr>
        <w:t>AUC</w:t>
      </w:r>
      <w:r w:rsidRPr="002E6767">
        <w:t>-</w:t>
      </w:r>
      <w:r w:rsidRPr="002E6767">
        <w:rPr>
          <w:lang w:val="en-US"/>
        </w:rPr>
        <w:t>ROC</w:t>
      </w:r>
    </w:p>
    <w:p w14:paraId="168A6EF3" w14:textId="77777777" w:rsidR="00475735" w:rsidRPr="00475735" w:rsidRDefault="00475735" w:rsidP="006E0844">
      <w:pPr>
        <w:pStyle w:val="a1"/>
      </w:pPr>
    </w:p>
    <w:p w14:paraId="1AE2F228" w14:textId="77777777" w:rsidR="002E6767" w:rsidRDefault="002E6767" w:rsidP="000D25E8">
      <w:pPr>
        <w:pStyle w:val="a1"/>
        <w:keepNext/>
        <w:ind w:firstLine="0"/>
        <w:jc w:val="center"/>
      </w:pPr>
      <w:r>
        <w:rPr>
          <w:noProof/>
          <w:lang w:val="en-US"/>
        </w:rPr>
        <w:drawing>
          <wp:inline distT="0" distB="0" distL="0" distR="0" wp14:anchorId="37FE8918" wp14:editId="4941A55E">
            <wp:extent cx="5939790" cy="3713480"/>
            <wp:effectExtent l="0" t="0" r="3810" b="1270"/>
            <wp:docPr id="18930200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3713480"/>
                    </a:xfrm>
                    <a:prstGeom prst="rect">
                      <a:avLst/>
                    </a:prstGeom>
                    <a:noFill/>
                    <a:ln>
                      <a:noFill/>
                    </a:ln>
                  </pic:spPr>
                </pic:pic>
              </a:graphicData>
            </a:graphic>
          </wp:inline>
        </w:drawing>
      </w:r>
    </w:p>
    <w:p w14:paraId="32673EB4" w14:textId="13A28DBC" w:rsidR="002E6767" w:rsidRPr="00191567" w:rsidRDefault="002E6767" w:rsidP="00870ABD">
      <w:pPr>
        <w:pStyle w:val="ab"/>
      </w:pPr>
      <w:r w:rsidRPr="002E6767">
        <w:t xml:space="preserve">Рисунок </w:t>
      </w:r>
      <w:r w:rsidRPr="002E6767">
        <w:fldChar w:fldCharType="begin"/>
      </w:r>
      <w:r w:rsidRPr="002E6767">
        <w:instrText xml:space="preserve"> SEQ Рисунок \* ARABIC </w:instrText>
      </w:r>
      <w:r w:rsidRPr="002E6767">
        <w:fldChar w:fldCharType="separate"/>
      </w:r>
      <w:r w:rsidR="00A136B0">
        <w:rPr>
          <w:noProof/>
        </w:rPr>
        <w:t>8</w:t>
      </w:r>
      <w:r w:rsidRPr="002E6767">
        <w:fldChar w:fldCharType="end"/>
      </w:r>
      <w:r w:rsidRPr="00C63F01">
        <w:t xml:space="preserve"> </w:t>
      </w:r>
      <w:r w:rsidR="00CC6A77">
        <w:t xml:space="preserve">– </w:t>
      </w:r>
      <w:r w:rsidRPr="002E6767">
        <w:t xml:space="preserve">Подбор порога </w:t>
      </w:r>
      <w:r w:rsidRPr="002E6767">
        <w:rPr>
          <w:lang w:val="en-US"/>
        </w:rPr>
        <w:t>AUC</w:t>
      </w:r>
      <w:r w:rsidRPr="00C63F01">
        <w:t>-</w:t>
      </w:r>
      <w:r w:rsidRPr="002E6767">
        <w:rPr>
          <w:lang w:val="en-US"/>
        </w:rPr>
        <w:t>ROC</w:t>
      </w:r>
    </w:p>
    <w:p w14:paraId="026F7B91" w14:textId="77777777" w:rsidR="00357293" w:rsidRDefault="00357293" w:rsidP="006E0844">
      <w:pPr>
        <w:pStyle w:val="a1"/>
      </w:pPr>
    </w:p>
    <w:p w14:paraId="670D04EA" w14:textId="21A4C091" w:rsidR="00C73702" w:rsidRPr="002557BC" w:rsidRDefault="00CC687F" w:rsidP="00191567">
      <w:pPr>
        <w:pStyle w:val="a1"/>
      </w:pPr>
      <w:r w:rsidRPr="00CC687F">
        <w:lastRenderedPageBreak/>
        <w:t>Анализ кривой на график</w:t>
      </w:r>
      <w:r w:rsidR="00C63F01">
        <w:t>ах</w:t>
      </w:r>
      <w:r w:rsidRPr="00CC687F">
        <w:t xml:space="preserve"> наглядно подтверждает наличие глобального максимума в точке 0.46</w:t>
      </w:r>
      <w:r w:rsidR="00C63F01">
        <w:t xml:space="preserve"> и 0.49 соответственно</w:t>
      </w:r>
      <w:r w:rsidRPr="00CC687F">
        <w:t xml:space="preserve"> обозначено красной вертикальной</w:t>
      </w:r>
      <w:r w:rsidR="00C63F01">
        <w:t xml:space="preserve"> пунктирной</w:t>
      </w:r>
      <w:r w:rsidRPr="00CC687F">
        <w:t xml:space="preserve"> линией. При дальнейшем снижении порога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Pr="00CC687F">
        <w:t xml:space="preserve"> падает из-за критического обрушения точности</w:t>
      </w:r>
      <w:r w:rsidR="002C49E7">
        <w:t xml:space="preserve"> </w:t>
      </w:r>
      <w:r w:rsidRPr="00CC687F">
        <w:t>Precision.</w:t>
      </w:r>
    </w:p>
    <w:p w14:paraId="03981E46" w14:textId="77777777" w:rsidR="00191567" w:rsidRPr="002557BC" w:rsidRDefault="00191567" w:rsidP="00191567">
      <w:pPr>
        <w:pStyle w:val="a1"/>
      </w:pPr>
    </w:p>
    <w:p w14:paraId="58097B7A" w14:textId="12EA7895" w:rsidR="00C73702" w:rsidRDefault="00C73702" w:rsidP="00C73702">
      <w:pPr>
        <w:pStyle w:val="3"/>
        <w:numPr>
          <w:ilvl w:val="0"/>
          <w:numId w:val="0"/>
        </w:numPr>
        <w:ind w:left="1429" w:hanging="720"/>
      </w:pPr>
      <w:bookmarkStart w:id="34" w:name="_Toc231408134"/>
      <w:r>
        <w:t xml:space="preserve">4.4 </w:t>
      </w:r>
      <w:r w:rsidRPr="00C73702">
        <w:t>Оценка производительности на тестовой выборке</w:t>
      </w:r>
      <w:bookmarkEnd w:id="34"/>
    </w:p>
    <w:p w14:paraId="60673763" w14:textId="3B94E455" w:rsidR="001C117D" w:rsidRDefault="00882067" w:rsidP="00882067">
      <w:pPr>
        <w:pStyle w:val="a1"/>
      </w:pPr>
      <w:r>
        <w:t xml:space="preserve">Окончательное тестирование производительности было проведено </w:t>
      </w:r>
      <w:r w:rsidR="00B50590">
        <w:t xml:space="preserve">в двух вариантах, сначала на нейронной сети, которая искалась по </w:t>
      </w:r>
      <w:r w:rsidR="00B50590">
        <w:rPr>
          <w:lang w:val="en-US"/>
        </w:rPr>
        <w:t>AUC</w:t>
      </w:r>
      <w:r w:rsidR="00B50590" w:rsidRPr="00B50590">
        <w:t>-</w:t>
      </w:r>
      <w:r w:rsidR="00B50590">
        <w:rPr>
          <w:lang w:val="en-US"/>
        </w:rPr>
        <w:t>ROC</w:t>
      </w:r>
      <w:r w:rsidR="00B50590" w:rsidRPr="00B50590">
        <w:t xml:space="preserve">, </w:t>
      </w:r>
      <w:r w:rsidR="00B50590">
        <w:t xml:space="preserve">потом </w:t>
      </w:r>
      <w:r w:rsidR="001B3E78">
        <w:t xml:space="preserve">на той, что искалась по </w:t>
      </w:r>
      <w:r w:rsidR="001B3E78">
        <w:rPr>
          <w:lang w:val="en-US"/>
        </w:rPr>
        <w:t>PR</w:t>
      </w:r>
      <w:r w:rsidR="001B3E78" w:rsidRPr="001B3E78">
        <w:t>-</w:t>
      </w:r>
      <w:r w:rsidR="001B3E78">
        <w:rPr>
          <w:lang w:val="en-US"/>
        </w:rPr>
        <w:t>AUC</w:t>
      </w:r>
      <w:r w:rsidR="001B3E78">
        <w:t xml:space="preserve">, на отложенной выборке </w:t>
      </w:r>
      <w:r w:rsidR="00843C00">
        <w:t xml:space="preserve">в </w:t>
      </w:r>
      <w:r w:rsidR="001B3E78">
        <w:t xml:space="preserve">38 052 пациента, которая не участвовала ни в одном из этапов оптимизации и градиентного спуска. </w:t>
      </w:r>
      <w:r>
        <w:t>Это позволяет гарантировать объективность полученных результатов</w:t>
      </w:r>
      <w:r w:rsidR="001C117D">
        <w:t>.</w:t>
      </w:r>
    </w:p>
    <w:p w14:paraId="46382251" w14:textId="083EBAF7" w:rsidR="0028595F" w:rsidRDefault="001C117D" w:rsidP="00882067">
      <w:pPr>
        <w:pStyle w:val="a1"/>
      </w:pPr>
      <w:r>
        <w:t xml:space="preserve">Для нейронной сети, которая искалась по метрике </w:t>
      </w:r>
      <w:r>
        <w:rPr>
          <w:lang w:val="en-US"/>
        </w:rPr>
        <w:t>PR</w:t>
      </w:r>
      <w:r w:rsidRPr="001C117D">
        <w:t>-</w:t>
      </w:r>
      <w:r>
        <w:rPr>
          <w:lang w:val="en-US"/>
        </w:rPr>
        <w:t>AUC</w:t>
      </w:r>
      <w:r>
        <w:t>, м</w:t>
      </w:r>
      <w:r w:rsidR="00882067">
        <w:t>етрики составили: ROC-AUC 0.830</w:t>
      </w:r>
      <w:r w:rsidR="00882067" w:rsidRPr="00882067">
        <w:t xml:space="preserve">, </w:t>
      </w:r>
      <w:r w:rsidR="00882067">
        <w:t>PR-AUC 0.426</w:t>
      </w:r>
      <w:r w:rsidR="00D46F7A">
        <w:t>.</w:t>
      </w:r>
      <w:r w:rsidR="00882067">
        <w:t xml:space="preserve"> Применение вычисленного оптимального порога 0.46 позволило сформировать финальный отчет о классификации, представленный в </w:t>
      </w:r>
      <w:r w:rsidR="00CC6A77">
        <w:t>т</w:t>
      </w:r>
      <w:r w:rsidR="00882067">
        <w:t xml:space="preserve">аблице </w:t>
      </w:r>
      <w:r w:rsidR="0028595F" w:rsidRPr="0028595F">
        <w:t>6</w:t>
      </w:r>
      <w:r w:rsidR="00882067">
        <w:t>.</w:t>
      </w:r>
    </w:p>
    <w:p w14:paraId="1C0AA4AD" w14:textId="4247F99F" w:rsidR="0028595F" w:rsidRPr="0028595F" w:rsidRDefault="0028595F" w:rsidP="00882067">
      <w:pPr>
        <w:pStyle w:val="a1"/>
      </w:pPr>
      <w:r>
        <w:t xml:space="preserve">Для второго варианта, когда нейронная сеть искалась по метрике </w:t>
      </w:r>
      <w:r>
        <w:rPr>
          <w:lang w:val="en-US"/>
        </w:rPr>
        <w:t>AUC</w:t>
      </w:r>
      <w:r w:rsidRPr="0028595F">
        <w:t>-</w:t>
      </w:r>
      <w:r>
        <w:rPr>
          <w:lang w:val="en-US"/>
        </w:rPr>
        <w:t>ROC</w:t>
      </w:r>
      <w:r w:rsidRPr="0028595F">
        <w:t xml:space="preserve"> </w:t>
      </w:r>
      <w:r>
        <w:t>метрики составили ROC-AUC 0.8</w:t>
      </w:r>
      <w:r w:rsidR="00843C00">
        <w:t>30</w:t>
      </w:r>
      <w:r w:rsidRPr="00882067">
        <w:t xml:space="preserve">, </w:t>
      </w:r>
      <w:r>
        <w:t>PR-AUC 0.42</w:t>
      </w:r>
      <w:r w:rsidR="00843C00">
        <w:t>6</w:t>
      </w:r>
      <w:r>
        <w:t xml:space="preserve">. Применение вычисленного оптимального порога 0.49 позволило сформировать финальный отчет о классификации, представленный в </w:t>
      </w:r>
      <w:r w:rsidR="00CC6A77">
        <w:t>т</w:t>
      </w:r>
      <w:r>
        <w:t xml:space="preserve">аблице </w:t>
      </w:r>
      <w:r w:rsidRPr="0028595F">
        <w:t>5</w:t>
      </w:r>
      <w:r>
        <w:t>.</w:t>
      </w:r>
    </w:p>
    <w:p w14:paraId="3D5612E0" w14:textId="63D65B12" w:rsidR="00882067" w:rsidRDefault="001B3E78" w:rsidP="00882067">
      <w:pPr>
        <w:pStyle w:val="a1"/>
      </w:pPr>
      <w:r>
        <w:t>С данными результатами тестирования</w:t>
      </w:r>
      <w:r w:rsidR="001C117D">
        <w:t xml:space="preserve"> на тестовой выборке</w:t>
      </w:r>
      <w:r>
        <w:t>, проведенного мной в рамках исследования на тему «</w:t>
      </w:r>
      <w:r w:rsidRPr="001B3E78">
        <w:t>НЕЙРОННАЯ СЕТЬ ДЛЯ ПРОГНОЗИРОВАНИЯ РИСКА ЗАБОЛЕВАНИЙ НА ОСНОВЕ МНОГОМЕРНЫХ ДАННЫХ</w:t>
      </w:r>
      <w:r>
        <w:t>» можно ознакомиться на рис</w:t>
      </w:r>
      <w:r w:rsidR="00CC6A77">
        <w:t>.</w:t>
      </w:r>
      <w:r>
        <w:t xml:space="preserve"> </w:t>
      </w:r>
      <w:r w:rsidR="00C63F01">
        <w:t>9</w:t>
      </w:r>
      <w:r>
        <w:t xml:space="preserve"> и на рис</w:t>
      </w:r>
      <w:r w:rsidR="00CC6A77">
        <w:t>.</w:t>
      </w:r>
      <w:r>
        <w:t xml:space="preserve"> </w:t>
      </w:r>
      <w:r w:rsidR="00C63F01">
        <w:t>10</w:t>
      </w:r>
      <w:r>
        <w:t>.</w:t>
      </w:r>
    </w:p>
    <w:p w14:paraId="6D22363B" w14:textId="4640FAE0" w:rsidR="00882067" w:rsidRPr="0028595F" w:rsidRDefault="00882067" w:rsidP="00870ABD">
      <w:pPr>
        <w:pStyle w:val="aa"/>
      </w:pPr>
      <w:r w:rsidRPr="00882067">
        <w:t xml:space="preserve">Таблица </w:t>
      </w:r>
      <w:r w:rsidR="000C1D6D">
        <w:t>5</w:t>
      </w:r>
      <w:r w:rsidRPr="00882067">
        <w:t xml:space="preserve"> </w:t>
      </w:r>
      <w:r w:rsidR="00CC6A77">
        <w:t xml:space="preserve">– </w:t>
      </w:r>
      <w:r w:rsidRPr="00882067">
        <w:t>отчет о классификации на тестовой выборке</w:t>
      </w:r>
      <w:r w:rsidR="001C117D">
        <w:t xml:space="preserve"> </w:t>
      </w:r>
      <w:r w:rsidR="001C117D">
        <w:rPr>
          <w:lang w:val="en-US"/>
        </w:rPr>
        <w:t>AUC</w:t>
      </w:r>
      <w:r w:rsidR="0028595F">
        <w:t>-</w:t>
      </w:r>
      <w:r w:rsidR="0028595F">
        <w:rPr>
          <w:lang w:val="en-US"/>
        </w:rPr>
        <w:t>ROC</w:t>
      </w:r>
    </w:p>
    <w:tbl>
      <w:tblPr>
        <w:tblStyle w:val="ac"/>
        <w:tblW w:w="0" w:type="auto"/>
        <w:tblInd w:w="0" w:type="dxa"/>
        <w:tblLook w:val="04A0" w:firstRow="1" w:lastRow="0" w:firstColumn="1" w:lastColumn="0" w:noHBand="0" w:noVBand="1"/>
      </w:tblPr>
      <w:tblGrid>
        <w:gridCol w:w="1869"/>
        <w:gridCol w:w="1869"/>
        <w:gridCol w:w="1869"/>
        <w:gridCol w:w="1869"/>
        <w:gridCol w:w="1869"/>
      </w:tblGrid>
      <w:tr w:rsidR="00882067" w14:paraId="2D6ED7DD" w14:textId="77777777" w:rsidTr="00882067">
        <w:tc>
          <w:tcPr>
            <w:tcW w:w="1869" w:type="dxa"/>
          </w:tcPr>
          <w:p w14:paraId="6DF9D563" w14:textId="7433A1DC" w:rsidR="00882067" w:rsidRDefault="00882067" w:rsidP="00870ABD">
            <w:pPr>
              <w:pStyle w:val="a9"/>
            </w:pPr>
            <w:r w:rsidRPr="00882067">
              <w:t>Класс пациентов</w:t>
            </w:r>
          </w:p>
        </w:tc>
        <w:tc>
          <w:tcPr>
            <w:tcW w:w="1869" w:type="dxa"/>
          </w:tcPr>
          <w:p w14:paraId="247C16A6" w14:textId="13962A26" w:rsidR="00882067" w:rsidRDefault="00882067" w:rsidP="00870ABD">
            <w:pPr>
              <w:pStyle w:val="a9"/>
            </w:pPr>
            <w:r w:rsidRPr="00882067">
              <w:t>Precision (Точность)</w:t>
            </w:r>
          </w:p>
        </w:tc>
        <w:tc>
          <w:tcPr>
            <w:tcW w:w="1869" w:type="dxa"/>
          </w:tcPr>
          <w:p w14:paraId="477DB67F" w14:textId="6C271752" w:rsidR="00882067" w:rsidRDefault="00882067" w:rsidP="00870ABD">
            <w:pPr>
              <w:pStyle w:val="a9"/>
            </w:pPr>
            <w:r w:rsidRPr="00882067">
              <w:t>Recall (Полнота)</w:t>
            </w:r>
          </w:p>
        </w:tc>
        <w:tc>
          <w:tcPr>
            <w:tcW w:w="1869" w:type="dxa"/>
          </w:tcPr>
          <w:p w14:paraId="3CCEF7F5" w14:textId="1FB3CAFD" w:rsidR="00882067" w:rsidRDefault="00882067" w:rsidP="00870ABD">
            <w:pPr>
              <w:pStyle w:val="a9"/>
            </w:pPr>
            <w:r w:rsidRPr="00882067">
              <w:t>F1-Score</w:t>
            </w:r>
          </w:p>
        </w:tc>
        <w:tc>
          <w:tcPr>
            <w:tcW w:w="1869" w:type="dxa"/>
          </w:tcPr>
          <w:p w14:paraId="6B0B5954" w14:textId="5827DDF7" w:rsidR="00882067" w:rsidRDefault="00882067" w:rsidP="00870ABD">
            <w:pPr>
              <w:pStyle w:val="a9"/>
            </w:pPr>
            <w:r w:rsidRPr="00882067">
              <w:t>Support (Кол-во)</w:t>
            </w:r>
          </w:p>
        </w:tc>
      </w:tr>
      <w:tr w:rsidR="00882067" w14:paraId="7A172A18" w14:textId="77777777" w:rsidTr="00882067">
        <w:tc>
          <w:tcPr>
            <w:tcW w:w="1869" w:type="dxa"/>
          </w:tcPr>
          <w:p w14:paraId="105C05F1" w14:textId="37B90553" w:rsidR="00882067" w:rsidRDefault="00882067" w:rsidP="00870ABD">
            <w:pPr>
              <w:pStyle w:val="a9"/>
            </w:pPr>
            <w:r w:rsidRPr="00882067">
              <w:t>0</w:t>
            </w:r>
            <w:r w:rsidR="000C1D6D" w:rsidRPr="00882067">
              <w:t>: нет</w:t>
            </w:r>
            <w:r w:rsidRPr="00882067">
              <w:t xml:space="preserve"> диабета</w:t>
            </w:r>
          </w:p>
        </w:tc>
        <w:tc>
          <w:tcPr>
            <w:tcW w:w="1869" w:type="dxa"/>
          </w:tcPr>
          <w:p w14:paraId="355C9B0F" w14:textId="2BAB26B6" w:rsidR="00882067" w:rsidRDefault="00882067" w:rsidP="00870ABD">
            <w:pPr>
              <w:pStyle w:val="a9"/>
            </w:pPr>
            <w:r w:rsidRPr="00882067">
              <w:t>0.96</w:t>
            </w:r>
          </w:p>
        </w:tc>
        <w:tc>
          <w:tcPr>
            <w:tcW w:w="1869" w:type="dxa"/>
          </w:tcPr>
          <w:p w14:paraId="3CB5643E" w14:textId="304309CE" w:rsidR="00882067" w:rsidRPr="0028595F" w:rsidRDefault="00882067" w:rsidP="00870ABD">
            <w:pPr>
              <w:pStyle w:val="a9"/>
              <w:rPr>
                <w:lang w:val="en-US"/>
              </w:rPr>
            </w:pPr>
            <w:r w:rsidRPr="00882067">
              <w:t>0.</w:t>
            </w:r>
            <w:r w:rsidR="0028595F">
              <w:rPr>
                <w:lang w:val="en-US"/>
              </w:rPr>
              <w:t>72</w:t>
            </w:r>
          </w:p>
        </w:tc>
        <w:tc>
          <w:tcPr>
            <w:tcW w:w="1869" w:type="dxa"/>
          </w:tcPr>
          <w:p w14:paraId="15D3778B" w14:textId="0D67C827" w:rsidR="00882067" w:rsidRPr="0028595F" w:rsidRDefault="00882067" w:rsidP="00870ABD">
            <w:pPr>
              <w:pStyle w:val="a9"/>
              <w:rPr>
                <w:lang w:val="en-US"/>
              </w:rPr>
            </w:pPr>
            <w:r w:rsidRPr="00882067">
              <w:t>0.</w:t>
            </w:r>
            <w:r w:rsidR="0028595F">
              <w:rPr>
                <w:lang w:val="en-US"/>
              </w:rPr>
              <w:t>82</w:t>
            </w:r>
          </w:p>
        </w:tc>
        <w:tc>
          <w:tcPr>
            <w:tcW w:w="1869" w:type="dxa"/>
          </w:tcPr>
          <w:p w14:paraId="6C9DBAE1" w14:textId="29FD9E0A" w:rsidR="00882067" w:rsidRDefault="00882067" w:rsidP="00870ABD">
            <w:pPr>
              <w:pStyle w:val="a9"/>
            </w:pPr>
            <w:r w:rsidRPr="00882067">
              <w:t>32 750</w:t>
            </w:r>
          </w:p>
        </w:tc>
      </w:tr>
      <w:tr w:rsidR="00882067" w14:paraId="3C5C6C52" w14:textId="77777777" w:rsidTr="00882067">
        <w:tc>
          <w:tcPr>
            <w:tcW w:w="1869" w:type="dxa"/>
          </w:tcPr>
          <w:p w14:paraId="65B6CB56" w14:textId="58AA898A" w:rsidR="00882067" w:rsidRDefault="00882067" w:rsidP="00870ABD">
            <w:pPr>
              <w:pStyle w:val="a9"/>
            </w:pPr>
            <w:r w:rsidRPr="00882067">
              <w:t>1: Диабет</w:t>
            </w:r>
          </w:p>
        </w:tc>
        <w:tc>
          <w:tcPr>
            <w:tcW w:w="1869" w:type="dxa"/>
          </w:tcPr>
          <w:p w14:paraId="30A37C62" w14:textId="1979127B" w:rsidR="00882067" w:rsidRPr="0028595F" w:rsidRDefault="00882067" w:rsidP="00870ABD">
            <w:pPr>
              <w:pStyle w:val="a9"/>
              <w:rPr>
                <w:lang w:val="en-US"/>
              </w:rPr>
            </w:pPr>
            <w:r w:rsidRPr="00882067">
              <w:t>0.</w:t>
            </w:r>
            <w:r w:rsidR="0028595F">
              <w:t>31</w:t>
            </w:r>
          </w:p>
        </w:tc>
        <w:tc>
          <w:tcPr>
            <w:tcW w:w="1869" w:type="dxa"/>
          </w:tcPr>
          <w:p w14:paraId="0AE782C9" w14:textId="670779EE" w:rsidR="00882067" w:rsidRPr="0028595F" w:rsidRDefault="00882067" w:rsidP="00870ABD">
            <w:pPr>
              <w:pStyle w:val="a9"/>
              <w:rPr>
                <w:lang w:val="en-US"/>
              </w:rPr>
            </w:pPr>
            <w:r w:rsidRPr="00882067">
              <w:t>0.</w:t>
            </w:r>
            <w:r w:rsidR="0028595F">
              <w:rPr>
                <w:lang w:val="en-US"/>
              </w:rPr>
              <w:t>79</w:t>
            </w:r>
          </w:p>
        </w:tc>
        <w:tc>
          <w:tcPr>
            <w:tcW w:w="1869" w:type="dxa"/>
          </w:tcPr>
          <w:p w14:paraId="6E9121EC" w14:textId="0E93F386" w:rsidR="00882067" w:rsidRPr="0028595F" w:rsidRDefault="00882067" w:rsidP="00870ABD">
            <w:pPr>
              <w:pStyle w:val="a9"/>
              <w:rPr>
                <w:lang w:val="en-US"/>
              </w:rPr>
            </w:pPr>
            <w:r w:rsidRPr="00882067">
              <w:t>0.4</w:t>
            </w:r>
            <w:r w:rsidR="0028595F">
              <w:rPr>
                <w:lang w:val="en-US"/>
              </w:rPr>
              <w:t>5</w:t>
            </w:r>
          </w:p>
        </w:tc>
        <w:tc>
          <w:tcPr>
            <w:tcW w:w="1869" w:type="dxa"/>
          </w:tcPr>
          <w:p w14:paraId="50CF50D2" w14:textId="2496A96A" w:rsidR="00882067" w:rsidRDefault="00882067" w:rsidP="00870ABD">
            <w:pPr>
              <w:pStyle w:val="a9"/>
            </w:pPr>
            <w:r w:rsidRPr="00882067">
              <w:t>5 302</w:t>
            </w:r>
          </w:p>
        </w:tc>
      </w:tr>
    </w:tbl>
    <w:p w14:paraId="78970149" w14:textId="0F315A39" w:rsidR="00532AA3" w:rsidRPr="00532AA3" w:rsidRDefault="00532AA3">
      <w:pPr>
        <w:rPr>
          <w:rFonts w:ascii="Times New Roman" w:hAnsi="Times New Roman" w:cs="Times New Roman"/>
          <w:sz w:val="28"/>
          <w:szCs w:val="28"/>
        </w:rPr>
      </w:pPr>
      <w:r w:rsidRPr="00532AA3">
        <w:rPr>
          <w:rFonts w:ascii="Times New Roman" w:hAnsi="Times New Roman" w:cs="Times New Roman"/>
          <w:sz w:val="28"/>
          <w:szCs w:val="28"/>
        </w:rPr>
        <w:lastRenderedPageBreak/>
        <w:t>Продолжение таблицы 5</w:t>
      </w:r>
    </w:p>
    <w:tbl>
      <w:tblPr>
        <w:tblStyle w:val="ac"/>
        <w:tblW w:w="0" w:type="auto"/>
        <w:tblInd w:w="0" w:type="dxa"/>
        <w:tblLook w:val="04A0" w:firstRow="1" w:lastRow="0" w:firstColumn="1" w:lastColumn="0" w:noHBand="0" w:noVBand="1"/>
      </w:tblPr>
      <w:tblGrid>
        <w:gridCol w:w="1869"/>
        <w:gridCol w:w="1869"/>
        <w:gridCol w:w="1869"/>
        <w:gridCol w:w="1869"/>
        <w:gridCol w:w="1869"/>
      </w:tblGrid>
      <w:tr w:rsidR="00882067" w14:paraId="4ABE8279" w14:textId="77777777" w:rsidTr="00882067">
        <w:tc>
          <w:tcPr>
            <w:tcW w:w="1869" w:type="dxa"/>
          </w:tcPr>
          <w:p w14:paraId="40B44C12" w14:textId="27B1A66E" w:rsidR="00882067" w:rsidRDefault="00882067" w:rsidP="00870ABD">
            <w:pPr>
              <w:pStyle w:val="a9"/>
            </w:pPr>
            <w:r w:rsidRPr="00882067">
              <w:t>Macro Avg</w:t>
            </w:r>
          </w:p>
        </w:tc>
        <w:tc>
          <w:tcPr>
            <w:tcW w:w="1869" w:type="dxa"/>
          </w:tcPr>
          <w:p w14:paraId="5FD736EA" w14:textId="1373E147" w:rsidR="00882067" w:rsidRDefault="00882067" w:rsidP="00870ABD">
            <w:pPr>
              <w:pStyle w:val="a9"/>
            </w:pPr>
            <w:r w:rsidRPr="00882067">
              <w:t>0.63</w:t>
            </w:r>
          </w:p>
        </w:tc>
        <w:tc>
          <w:tcPr>
            <w:tcW w:w="1869" w:type="dxa"/>
          </w:tcPr>
          <w:p w14:paraId="5E6289D2" w14:textId="04A49A7C" w:rsidR="00882067" w:rsidRPr="0028595F" w:rsidRDefault="00882067" w:rsidP="00870ABD">
            <w:pPr>
              <w:pStyle w:val="a9"/>
              <w:rPr>
                <w:lang w:val="en-US"/>
              </w:rPr>
            </w:pPr>
            <w:r w:rsidRPr="00882067">
              <w:t>0.</w:t>
            </w:r>
            <w:r>
              <w:t>7</w:t>
            </w:r>
            <w:r w:rsidR="0028595F">
              <w:rPr>
                <w:lang w:val="en-US"/>
              </w:rPr>
              <w:t>5</w:t>
            </w:r>
          </w:p>
        </w:tc>
        <w:tc>
          <w:tcPr>
            <w:tcW w:w="1869" w:type="dxa"/>
          </w:tcPr>
          <w:p w14:paraId="054E1CD4" w14:textId="4BBDF467" w:rsidR="00882067" w:rsidRPr="0028595F" w:rsidRDefault="00882067" w:rsidP="00870ABD">
            <w:pPr>
              <w:pStyle w:val="a9"/>
              <w:rPr>
                <w:lang w:val="en-US"/>
              </w:rPr>
            </w:pPr>
            <w:r w:rsidRPr="00882067">
              <w:t>0.6</w:t>
            </w:r>
            <w:r w:rsidR="0028595F">
              <w:rPr>
                <w:lang w:val="en-US"/>
              </w:rPr>
              <w:t>3</w:t>
            </w:r>
          </w:p>
        </w:tc>
        <w:tc>
          <w:tcPr>
            <w:tcW w:w="1869" w:type="dxa"/>
          </w:tcPr>
          <w:p w14:paraId="20B494D5" w14:textId="422F83B8" w:rsidR="00882067" w:rsidRDefault="00882067" w:rsidP="00870ABD">
            <w:pPr>
              <w:pStyle w:val="a9"/>
            </w:pPr>
            <w:r w:rsidRPr="00882067">
              <w:t>38 052</w:t>
            </w:r>
          </w:p>
        </w:tc>
      </w:tr>
      <w:tr w:rsidR="00882067" w14:paraId="6CB860D0" w14:textId="77777777" w:rsidTr="00882067">
        <w:tc>
          <w:tcPr>
            <w:tcW w:w="1869" w:type="dxa"/>
          </w:tcPr>
          <w:p w14:paraId="09A046A9" w14:textId="1CD110FE" w:rsidR="00882067" w:rsidRDefault="00882067" w:rsidP="00870ABD">
            <w:pPr>
              <w:pStyle w:val="a9"/>
            </w:pPr>
            <w:r w:rsidRPr="00882067">
              <w:t>Weighted Avg</w:t>
            </w:r>
          </w:p>
        </w:tc>
        <w:tc>
          <w:tcPr>
            <w:tcW w:w="1869" w:type="dxa"/>
          </w:tcPr>
          <w:p w14:paraId="64C367AE" w14:textId="2557AF55" w:rsidR="00882067" w:rsidRDefault="00882067" w:rsidP="00870ABD">
            <w:pPr>
              <w:pStyle w:val="a9"/>
            </w:pPr>
            <w:r w:rsidRPr="00882067">
              <w:t>0.87</w:t>
            </w:r>
          </w:p>
        </w:tc>
        <w:tc>
          <w:tcPr>
            <w:tcW w:w="1869" w:type="dxa"/>
          </w:tcPr>
          <w:p w14:paraId="376D7772" w14:textId="2953ECEB" w:rsidR="00882067" w:rsidRPr="0028595F" w:rsidRDefault="00882067" w:rsidP="00870ABD">
            <w:pPr>
              <w:pStyle w:val="a9"/>
              <w:rPr>
                <w:lang w:val="en-US"/>
              </w:rPr>
            </w:pPr>
            <w:r w:rsidRPr="00882067">
              <w:t>0.7</w:t>
            </w:r>
            <w:r w:rsidR="0028595F">
              <w:rPr>
                <w:lang w:val="en-US"/>
              </w:rPr>
              <w:t>3</w:t>
            </w:r>
          </w:p>
        </w:tc>
        <w:tc>
          <w:tcPr>
            <w:tcW w:w="1869" w:type="dxa"/>
          </w:tcPr>
          <w:p w14:paraId="7D8C2634" w14:textId="6A111C69" w:rsidR="00882067" w:rsidRPr="0028595F" w:rsidRDefault="00882067" w:rsidP="00870ABD">
            <w:pPr>
              <w:pStyle w:val="a9"/>
              <w:rPr>
                <w:lang w:val="en-US"/>
              </w:rPr>
            </w:pPr>
            <w:r w:rsidRPr="00882067">
              <w:t>0.7</w:t>
            </w:r>
            <w:r w:rsidR="0028595F">
              <w:rPr>
                <w:lang w:val="en-US"/>
              </w:rPr>
              <w:t>7</w:t>
            </w:r>
          </w:p>
        </w:tc>
        <w:tc>
          <w:tcPr>
            <w:tcW w:w="1869" w:type="dxa"/>
          </w:tcPr>
          <w:p w14:paraId="04A29846" w14:textId="153ADC68" w:rsidR="00882067" w:rsidRDefault="00882067" w:rsidP="00870ABD">
            <w:pPr>
              <w:pStyle w:val="a9"/>
            </w:pPr>
            <w:r w:rsidRPr="00882067">
              <w:t>38 052</w:t>
            </w:r>
          </w:p>
        </w:tc>
      </w:tr>
    </w:tbl>
    <w:p w14:paraId="4C1C941F" w14:textId="77777777" w:rsidR="00882067" w:rsidRDefault="00882067" w:rsidP="00882067">
      <w:pPr>
        <w:pStyle w:val="a1"/>
      </w:pPr>
    </w:p>
    <w:p w14:paraId="44A65DFA" w14:textId="77777777" w:rsidR="0028595F" w:rsidRDefault="0028595F" w:rsidP="0028595F">
      <w:pPr>
        <w:pStyle w:val="a1"/>
      </w:pPr>
    </w:p>
    <w:p w14:paraId="3D700C8C" w14:textId="3E2A65D0" w:rsidR="0028595F" w:rsidRPr="0028595F" w:rsidRDefault="0028595F" w:rsidP="00870ABD">
      <w:pPr>
        <w:pStyle w:val="aa"/>
      </w:pPr>
      <w:r w:rsidRPr="00882067">
        <w:t xml:space="preserve">Таблица </w:t>
      </w:r>
      <w:r>
        <w:t>6</w:t>
      </w:r>
      <w:r w:rsidRPr="00882067">
        <w:t xml:space="preserve"> </w:t>
      </w:r>
      <w:r w:rsidR="00CC6A77">
        <w:t xml:space="preserve">– </w:t>
      </w:r>
      <w:r w:rsidRPr="00882067">
        <w:t>отчет о классификации на тестовой выборке</w:t>
      </w:r>
      <w:r>
        <w:t xml:space="preserve"> </w:t>
      </w:r>
      <w:r>
        <w:rPr>
          <w:lang w:val="en-US"/>
        </w:rPr>
        <w:t>AUC</w:t>
      </w:r>
      <w:r>
        <w:t>-</w:t>
      </w:r>
      <w:r>
        <w:rPr>
          <w:lang w:val="en-US"/>
        </w:rPr>
        <w:t>ROC</w:t>
      </w:r>
    </w:p>
    <w:tbl>
      <w:tblPr>
        <w:tblStyle w:val="ac"/>
        <w:tblW w:w="0" w:type="auto"/>
        <w:tblInd w:w="0" w:type="dxa"/>
        <w:tblLook w:val="04A0" w:firstRow="1" w:lastRow="0" w:firstColumn="1" w:lastColumn="0" w:noHBand="0" w:noVBand="1"/>
      </w:tblPr>
      <w:tblGrid>
        <w:gridCol w:w="1869"/>
        <w:gridCol w:w="1869"/>
        <w:gridCol w:w="1869"/>
        <w:gridCol w:w="1869"/>
        <w:gridCol w:w="1869"/>
      </w:tblGrid>
      <w:tr w:rsidR="0028595F" w14:paraId="1E3C7EB9" w14:textId="77777777" w:rsidTr="0010546B">
        <w:tc>
          <w:tcPr>
            <w:tcW w:w="1869" w:type="dxa"/>
          </w:tcPr>
          <w:p w14:paraId="0E9E30B4" w14:textId="77777777" w:rsidR="0028595F" w:rsidRDefault="0028595F" w:rsidP="00870ABD">
            <w:pPr>
              <w:pStyle w:val="a9"/>
            </w:pPr>
            <w:r w:rsidRPr="00882067">
              <w:t>Класс пациентов</w:t>
            </w:r>
          </w:p>
        </w:tc>
        <w:tc>
          <w:tcPr>
            <w:tcW w:w="1869" w:type="dxa"/>
          </w:tcPr>
          <w:p w14:paraId="65BF14B2" w14:textId="77777777" w:rsidR="0028595F" w:rsidRDefault="0028595F" w:rsidP="00870ABD">
            <w:pPr>
              <w:pStyle w:val="a9"/>
            </w:pPr>
            <w:r w:rsidRPr="00882067">
              <w:t>Precision (Точность)</w:t>
            </w:r>
          </w:p>
        </w:tc>
        <w:tc>
          <w:tcPr>
            <w:tcW w:w="1869" w:type="dxa"/>
          </w:tcPr>
          <w:p w14:paraId="6E89F06A" w14:textId="77777777" w:rsidR="0028595F" w:rsidRDefault="0028595F" w:rsidP="00870ABD">
            <w:pPr>
              <w:pStyle w:val="a9"/>
            </w:pPr>
            <w:r w:rsidRPr="00882067">
              <w:t>Recall (Полнота)</w:t>
            </w:r>
          </w:p>
        </w:tc>
        <w:tc>
          <w:tcPr>
            <w:tcW w:w="1869" w:type="dxa"/>
          </w:tcPr>
          <w:p w14:paraId="3CD90719" w14:textId="77777777" w:rsidR="0028595F" w:rsidRDefault="0028595F" w:rsidP="00870ABD">
            <w:pPr>
              <w:pStyle w:val="a9"/>
            </w:pPr>
            <w:r w:rsidRPr="00882067">
              <w:t>F1-Score</w:t>
            </w:r>
          </w:p>
        </w:tc>
        <w:tc>
          <w:tcPr>
            <w:tcW w:w="1869" w:type="dxa"/>
          </w:tcPr>
          <w:p w14:paraId="6CF215D5" w14:textId="77777777" w:rsidR="0028595F" w:rsidRDefault="0028595F" w:rsidP="00870ABD">
            <w:pPr>
              <w:pStyle w:val="a9"/>
            </w:pPr>
            <w:r w:rsidRPr="00882067">
              <w:t>Support (Кол-во)</w:t>
            </w:r>
          </w:p>
        </w:tc>
      </w:tr>
      <w:tr w:rsidR="0028595F" w14:paraId="362C7C09" w14:textId="77777777" w:rsidTr="0010546B">
        <w:tc>
          <w:tcPr>
            <w:tcW w:w="1869" w:type="dxa"/>
          </w:tcPr>
          <w:p w14:paraId="11D639E1" w14:textId="77777777" w:rsidR="0028595F" w:rsidRDefault="0028595F" w:rsidP="00870ABD">
            <w:pPr>
              <w:pStyle w:val="a9"/>
            </w:pPr>
            <w:r w:rsidRPr="00882067">
              <w:t>0: нет диабета</w:t>
            </w:r>
          </w:p>
        </w:tc>
        <w:tc>
          <w:tcPr>
            <w:tcW w:w="1869" w:type="dxa"/>
          </w:tcPr>
          <w:p w14:paraId="627728D4" w14:textId="77777777" w:rsidR="0028595F" w:rsidRDefault="0028595F" w:rsidP="00870ABD">
            <w:pPr>
              <w:pStyle w:val="a9"/>
            </w:pPr>
            <w:r w:rsidRPr="00882067">
              <w:t>0.96</w:t>
            </w:r>
          </w:p>
        </w:tc>
        <w:tc>
          <w:tcPr>
            <w:tcW w:w="1869" w:type="dxa"/>
          </w:tcPr>
          <w:p w14:paraId="106640C8" w14:textId="77777777" w:rsidR="0028595F" w:rsidRDefault="0028595F" w:rsidP="00870ABD">
            <w:pPr>
              <w:pStyle w:val="a9"/>
            </w:pPr>
            <w:r w:rsidRPr="00882067">
              <w:t>0.67</w:t>
            </w:r>
          </w:p>
        </w:tc>
        <w:tc>
          <w:tcPr>
            <w:tcW w:w="1869" w:type="dxa"/>
          </w:tcPr>
          <w:p w14:paraId="3DD0047C" w14:textId="77777777" w:rsidR="0028595F" w:rsidRDefault="0028595F" w:rsidP="00870ABD">
            <w:pPr>
              <w:pStyle w:val="a9"/>
            </w:pPr>
            <w:r w:rsidRPr="00882067">
              <w:t>0.79</w:t>
            </w:r>
          </w:p>
        </w:tc>
        <w:tc>
          <w:tcPr>
            <w:tcW w:w="1869" w:type="dxa"/>
          </w:tcPr>
          <w:p w14:paraId="7048DBFD" w14:textId="77777777" w:rsidR="0028595F" w:rsidRDefault="0028595F" w:rsidP="00870ABD">
            <w:pPr>
              <w:pStyle w:val="a9"/>
            </w:pPr>
            <w:r w:rsidRPr="00882067">
              <w:t>32 750</w:t>
            </w:r>
          </w:p>
        </w:tc>
      </w:tr>
      <w:tr w:rsidR="0028595F" w14:paraId="5FDFA1CE" w14:textId="77777777" w:rsidTr="0010546B">
        <w:tc>
          <w:tcPr>
            <w:tcW w:w="1869" w:type="dxa"/>
          </w:tcPr>
          <w:p w14:paraId="639F3A50" w14:textId="77777777" w:rsidR="0028595F" w:rsidRDefault="0028595F" w:rsidP="00870ABD">
            <w:pPr>
              <w:pStyle w:val="a9"/>
            </w:pPr>
            <w:r w:rsidRPr="00882067">
              <w:t>1: Диабет</w:t>
            </w:r>
          </w:p>
        </w:tc>
        <w:tc>
          <w:tcPr>
            <w:tcW w:w="1869" w:type="dxa"/>
          </w:tcPr>
          <w:p w14:paraId="6E8CEF1E" w14:textId="77777777" w:rsidR="0028595F" w:rsidRDefault="0028595F" w:rsidP="00870ABD">
            <w:pPr>
              <w:pStyle w:val="a9"/>
            </w:pPr>
            <w:r w:rsidRPr="00882067">
              <w:t>0.29</w:t>
            </w:r>
          </w:p>
        </w:tc>
        <w:tc>
          <w:tcPr>
            <w:tcW w:w="1869" w:type="dxa"/>
          </w:tcPr>
          <w:p w14:paraId="2FBE4CDB" w14:textId="77777777" w:rsidR="0028595F" w:rsidRDefault="0028595F" w:rsidP="00870ABD">
            <w:pPr>
              <w:pStyle w:val="a9"/>
            </w:pPr>
            <w:r w:rsidRPr="00882067">
              <w:t>0.84</w:t>
            </w:r>
          </w:p>
        </w:tc>
        <w:tc>
          <w:tcPr>
            <w:tcW w:w="1869" w:type="dxa"/>
          </w:tcPr>
          <w:p w14:paraId="32974A3F" w14:textId="77777777" w:rsidR="0028595F" w:rsidRDefault="0028595F" w:rsidP="00870ABD">
            <w:pPr>
              <w:pStyle w:val="a9"/>
            </w:pPr>
            <w:r w:rsidRPr="00882067">
              <w:t>0.43</w:t>
            </w:r>
          </w:p>
        </w:tc>
        <w:tc>
          <w:tcPr>
            <w:tcW w:w="1869" w:type="dxa"/>
          </w:tcPr>
          <w:p w14:paraId="710820CF" w14:textId="77777777" w:rsidR="0028595F" w:rsidRDefault="0028595F" w:rsidP="00870ABD">
            <w:pPr>
              <w:pStyle w:val="a9"/>
            </w:pPr>
            <w:r w:rsidRPr="00882067">
              <w:t>5 302</w:t>
            </w:r>
          </w:p>
        </w:tc>
      </w:tr>
      <w:tr w:rsidR="0028595F" w14:paraId="645984AF" w14:textId="77777777" w:rsidTr="0010546B">
        <w:tc>
          <w:tcPr>
            <w:tcW w:w="1869" w:type="dxa"/>
          </w:tcPr>
          <w:p w14:paraId="214F3860" w14:textId="77777777" w:rsidR="0028595F" w:rsidRDefault="0028595F" w:rsidP="00870ABD">
            <w:pPr>
              <w:pStyle w:val="a9"/>
            </w:pPr>
            <w:r w:rsidRPr="00882067">
              <w:t>Macro Avg</w:t>
            </w:r>
          </w:p>
        </w:tc>
        <w:tc>
          <w:tcPr>
            <w:tcW w:w="1869" w:type="dxa"/>
          </w:tcPr>
          <w:p w14:paraId="77327ADC" w14:textId="77777777" w:rsidR="0028595F" w:rsidRDefault="0028595F" w:rsidP="00870ABD">
            <w:pPr>
              <w:pStyle w:val="a9"/>
            </w:pPr>
            <w:r w:rsidRPr="00882067">
              <w:t>0.63</w:t>
            </w:r>
          </w:p>
        </w:tc>
        <w:tc>
          <w:tcPr>
            <w:tcW w:w="1869" w:type="dxa"/>
          </w:tcPr>
          <w:p w14:paraId="66A04EC5" w14:textId="77777777" w:rsidR="0028595F" w:rsidRDefault="0028595F" w:rsidP="00870ABD">
            <w:pPr>
              <w:pStyle w:val="a9"/>
            </w:pPr>
            <w:r w:rsidRPr="00882067">
              <w:t>0.</w:t>
            </w:r>
            <w:r>
              <w:t>76</w:t>
            </w:r>
          </w:p>
        </w:tc>
        <w:tc>
          <w:tcPr>
            <w:tcW w:w="1869" w:type="dxa"/>
          </w:tcPr>
          <w:p w14:paraId="2EFAB75B" w14:textId="77777777" w:rsidR="0028595F" w:rsidRDefault="0028595F" w:rsidP="00870ABD">
            <w:pPr>
              <w:pStyle w:val="a9"/>
            </w:pPr>
            <w:r w:rsidRPr="00882067">
              <w:t>0.61</w:t>
            </w:r>
          </w:p>
        </w:tc>
        <w:tc>
          <w:tcPr>
            <w:tcW w:w="1869" w:type="dxa"/>
          </w:tcPr>
          <w:p w14:paraId="6358E517" w14:textId="77777777" w:rsidR="0028595F" w:rsidRDefault="0028595F" w:rsidP="00870ABD">
            <w:pPr>
              <w:pStyle w:val="a9"/>
            </w:pPr>
            <w:r w:rsidRPr="00882067">
              <w:t>38 052</w:t>
            </w:r>
          </w:p>
        </w:tc>
      </w:tr>
      <w:tr w:rsidR="0028595F" w14:paraId="255DF193" w14:textId="77777777" w:rsidTr="0010546B">
        <w:tc>
          <w:tcPr>
            <w:tcW w:w="1869" w:type="dxa"/>
          </w:tcPr>
          <w:p w14:paraId="59442BE7" w14:textId="77777777" w:rsidR="0028595F" w:rsidRDefault="0028595F" w:rsidP="00870ABD">
            <w:pPr>
              <w:pStyle w:val="a9"/>
            </w:pPr>
            <w:r w:rsidRPr="00882067">
              <w:t>Weighted Avg</w:t>
            </w:r>
          </w:p>
        </w:tc>
        <w:tc>
          <w:tcPr>
            <w:tcW w:w="1869" w:type="dxa"/>
          </w:tcPr>
          <w:p w14:paraId="27552033" w14:textId="77777777" w:rsidR="0028595F" w:rsidRDefault="0028595F" w:rsidP="00870ABD">
            <w:pPr>
              <w:pStyle w:val="a9"/>
            </w:pPr>
            <w:r w:rsidRPr="00882067">
              <w:t>0.87</w:t>
            </w:r>
          </w:p>
        </w:tc>
        <w:tc>
          <w:tcPr>
            <w:tcW w:w="1869" w:type="dxa"/>
          </w:tcPr>
          <w:p w14:paraId="07C111DB" w14:textId="77777777" w:rsidR="0028595F" w:rsidRDefault="0028595F" w:rsidP="00870ABD">
            <w:pPr>
              <w:pStyle w:val="a9"/>
            </w:pPr>
            <w:r w:rsidRPr="00882067">
              <w:t>0.70</w:t>
            </w:r>
          </w:p>
        </w:tc>
        <w:tc>
          <w:tcPr>
            <w:tcW w:w="1869" w:type="dxa"/>
          </w:tcPr>
          <w:p w14:paraId="14D6C36C" w14:textId="77777777" w:rsidR="0028595F" w:rsidRDefault="0028595F" w:rsidP="00870ABD">
            <w:pPr>
              <w:pStyle w:val="a9"/>
            </w:pPr>
            <w:r w:rsidRPr="00882067">
              <w:t>0.74</w:t>
            </w:r>
          </w:p>
        </w:tc>
        <w:tc>
          <w:tcPr>
            <w:tcW w:w="1869" w:type="dxa"/>
          </w:tcPr>
          <w:p w14:paraId="0E13B6F1" w14:textId="77777777" w:rsidR="0028595F" w:rsidRDefault="0028595F" w:rsidP="00870ABD">
            <w:pPr>
              <w:pStyle w:val="a9"/>
            </w:pPr>
            <w:r w:rsidRPr="00882067">
              <w:t>38 052</w:t>
            </w:r>
          </w:p>
        </w:tc>
      </w:tr>
    </w:tbl>
    <w:p w14:paraId="724FC72D" w14:textId="77777777" w:rsidR="0028595F" w:rsidRDefault="0028595F" w:rsidP="00882067">
      <w:pPr>
        <w:pStyle w:val="a1"/>
      </w:pPr>
    </w:p>
    <w:p w14:paraId="7C3338DF" w14:textId="77777777" w:rsidR="0028595F" w:rsidRDefault="0028595F" w:rsidP="00882067">
      <w:pPr>
        <w:pStyle w:val="a1"/>
      </w:pPr>
    </w:p>
    <w:p w14:paraId="2027CF73" w14:textId="77777777" w:rsidR="001C117D" w:rsidRDefault="001C117D" w:rsidP="00532AA3">
      <w:pPr>
        <w:pStyle w:val="a1"/>
        <w:keepNext/>
        <w:ind w:firstLine="0"/>
        <w:jc w:val="center"/>
      </w:pPr>
      <w:r>
        <w:rPr>
          <w:noProof/>
        </w:rPr>
        <w:drawing>
          <wp:inline distT="0" distB="0" distL="0" distR="0" wp14:anchorId="25944DA2" wp14:editId="4572F86C">
            <wp:extent cx="4130398" cy="3154953"/>
            <wp:effectExtent l="0" t="0" r="3810" b="7620"/>
            <wp:docPr id="14065447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44761" name=""/>
                    <pic:cNvPicPr/>
                  </pic:nvPicPr>
                  <pic:blipFill>
                    <a:blip r:embed="rId16"/>
                    <a:stretch>
                      <a:fillRect/>
                    </a:stretch>
                  </pic:blipFill>
                  <pic:spPr>
                    <a:xfrm>
                      <a:off x="0" y="0"/>
                      <a:ext cx="4130398" cy="3154953"/>
                    </a:xfrm>
                    <a:prstGeom prst="rect">
                      <a:avLst/>
                    </a:prstGeom>
                  </pic:spPr>
                </pic:pic>
              </a:graphicData>
            </a:graphic>
          </wp:inline>
        </w:drawing>
      </w:r>
    </w:p>
    <w:p w14:paraId="336C896B" w14:textId="3EEEB203" w:rsidR="001C117D" w:rsidRPr="001C117D" w:rsidRDefault="001C117D" w:rsidP="00870ABD">
      <w:pPr>
        <w:pStyle w:val="ab"/>
      </w:pPr>
      <w:r w:rsidRPr="001C117D">
        <w:t xml:space="preserve">Рисунок </w:t>
      </w:r>
      <w:r w:rsidRPr="001C117D">
        <w:fldChar w:fldCharType="begin"/>
      </w:r>
      <w:r w:rsidRPr="001C117D">
        <w:instrText xml:space="preserve"> SEQ Рисунок \* ARABIC </w:instrText>
      </w:r>
      <w:r w:rsidRPr="001C117D">
        <w:fldChar w:fldCharType="separate"/>
      </w:r>
      <w:r w:rsidR="00A136B0">
        <w:rPr>
          <w:noProof/>
        </w:rPr>
        <w:t>9</w:t>
      </w:r>
      <w:r w:rsidRPr="001C117D">
        <w:fldChar w:fldCharType="end"/>
      </w:r>
      <w:r w:rsidRPr="001C117D">
        <w:t xml:space="preserve"> </w:t>
      </w:r>
      <w:r w:rsidR="00CC6A77">
        <w:t xml:space="preserve">– </w:t>
      </w:r>
      <w:r w:rsidRPr="001C117D">
        <w:t xml:space="preserve">Тестирование </w:t>
      </w:r>
      <w:r w:rsidRPr="001C117D">
        <w:rPr>
          <w:lang w:val="en-US"/>
        </w:rPr>
        <w:t>AUC-ROC</w:t>
      </w:r>
    </w:p>
    <w:p w14:paraId="72DFED35" w14:textId="77777777" w:rsidR="001C117D" w:rsidRDefault="001C117D" w:rsidP="00882067">
      <w:pPr>
        <w:pStyle w:val="a1"/>
      </w:pPr>
    </w:p>
    <w:p w14:paraId="4DF70FF1" w14:textId="77777777" w:rsidR="001C117D" w:rsidRDefault="001C117D" w:rsidP="00532AA3">
      <w:pPr>
        <w:pStyle w:val="a1"/>
        <w:keepNext/>
        <w:ind w:firstLine="0"/>
        <w:jc w:val="center"/>
      </w:pPr>
      <w:r>
        <w:rPr>
          <w:noProof/>
        </w:rPr>
        <w:lastRenderedPageBreak/>
        <w:drawing>
          <wp:inline distT="0" distB="0" distL="0" distR="0" wp14:anchorId="5E26E268" wp14:editId="14C88640">
            <wp:extent cx="4580017" cy="3307367"/>
            <wp:effectExtent l="0" t="0" r="0" b="7620"/>
            <wp:docPr id="1010957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57764" name=""/>
                    <pic:cNvPicPr/>
                  </pic:nvPicPr>
                  <pic:blipFill>
                    <a:blip r:embed="rId17"/>
                    <a:stretch>
                      <a:fillRect/>
                    </a:stretch>
                  </pic:blipFill>
                  <pic:spPr>
                    <a:xfrm>
                      <a:off x="0" y="0"/>
                      <a:ext cx="4580017" cy="3307367"/>
                    </a:xfrm>
                    <a:prstGeom prst="rect">
                      <a:avLst/>
                    </a:prstGeom>
                  </pic:spPr>
                </pic:pic>
              </a:graphicData>
            </a:graphic>
          </wp:inline>
        </w:drawing>
      </w:r>
    </w:p>
    <w:p w14:paraId="5FD1EFB9" w14:textId="0EBA6FA7" w:rsidR="001C117D" w:rsidRPr="001C117D" w:rsidRDefault="001C117D" w:rsidP="00870ABD">
      <w:pPr>
        <w:pStyle w:val="ab"/>
      </w:pPr>
      <w:r w:rsidRPr="001C117D">
        <w:t xml:space="preserve">Рисунок </w:t>
      </w:r>
      <w:r w:rsidRPr="001C117D">
        <w:fldChar w:fldCharType="begin"/>
      </w:r>
      <w:r w:rsidRPr="001C117D">
        <w:instrText xml:space="preserve"> SEQ Рисунок \* ARABIC </w:instrText>
      </w:r>
      <w:r w:rsidRPr="001C117D">
        <w:fldChar w:fldCharType="separate"/>
      </w:r>
      <w:r w:rsidR="00A136B0">
        <w:rPr>
          <w:noProof/>
        </w:rPr>
        <w:t>10</w:t>
      </w:r>
      <w:r w:rsidRPr="001C117D">
        <w:fldChar w:fldCharType="end"/>
      </w:r>
      <w:r w:rsidRPr="002E6767">
        <w:t xml:space="preserve"> </w:t>
      </w:r>
      <w:r w:rsidR="00CC6A77">
        <w:t xml:space="preserve">– </w:t>
      </w:r>
      <w:r w:rsidRPr="001C117D">
        <w:t xml:space="preserve">Тестирование </w:t>
      </w:r>
      <w:r w:rsidRPr="001C117D">
        <w:rPr>
          <w:lang w:val="en-US"/>
        </w:rPr>
        <w:t>PR</w:t>
      </w:r>
      <w:r w:rsidRPr="002E6767">
        <w:t>-</w:t>
      </w:r>
      <w:r w:rsidRPr="001C117D">
        <w:rPr>
          <w:lang w:val="en-US"/>
        </w:rPr>
        <w:t>AUC</w:t>
      </w:r>
    </w:p>
    <w:p w14:paraId="08759114" w14:textId="77777777" w:rsidR="001C117D" w:rsidRDefault="001C117D" w:rsidP="00882067">
      <w:pPr>
        <w:pStyle w:val="a1"/>
      </w:pPr>
    </w:p>
    <w:p w14:paraId="64AA61ED" w14:textId="77777777" w:rsidR="001C117D" w:rsidRDefault="001C117D" w:rsidP="00882067">
      <w:pPr>
        <w:pStyle w:val="a1"/>
      </w:pPr>
    </w:p>
    <w:p w14:paraId="7F502671" w14:textId="3442F85C" w:rsidR="00882067" w:rsidRDefault="00882067" w:rsidP="00882067">
      <w:pPr>
        <w:pStyle w:val="a1"/>
      </w:pPr>
      <w:r>
        <w:t>Анализ результатов</w:t>
      </w:r>
      <w:r w:rsidR="00D46F7A">
        <w:t>.</w:t>
      </w:r>
    </w:p>
    <w:p w14:paraId="40DFB829" w14:textId="6B99EEFF" w:rsidR="00882067" w:rsidRPr="0094360F" w:rsidRDefault="00882067" w:rsidP="00882067">
      <w:pPr>
        <w:pStyle w:val="a1"/>
      </w:pPr>
      <w:r>
        <w:t xml:space="preserve">Смещение порога привело к клинически оправданному перераспределению ошибок. </w:t>
      </w:r>
      <w:r w:rsidR="001C117D">
        <w:t xml:space="preserve">Для нейронной сети, которая искалась по метрике </w:t>
      </w:r>
      <w:r w:rsidR="001C117D">
        <w:rPr>
          <w:lang w:val="en-US"/>
        </w:rPr>
        <w:t>PR</w:t>
      </w:r>
      <w:r w:rsidR="001C117D" w:rsidRPr="001C117D">
        <w:t>-</w:t>
      </w:r>
      <w:r w:rsidR="001C117D">
        <w:rPr>
          <w:lang w:val="en-US"/>
        </w:rPr>
        <w:t>AUC</w:t>
      </w:r>
      <w:r w:rsidR="001C117D" w:rsidRPr="001C117D">
        <w:t xml:space="preserve">, </w:t>
      </w:r>
      <w:r w:rsidR="001C117D">
        <w:t>п</w:t>
      </w:r>
      <w:r>
        <w:t>олнота Recall для больных пациентов выросла до 84%. Это означает, что нейронная сеть успешно детектирует 84 из 100 пациентов с диабетом.</w:t>
      </w:r>
    </w:p>
    <w:p w14:paraId="61A8C127" w14:textId="4D59E52D" w:rsidR="00882067" w:rsidRDefault="00882067" w:rsidP="00882067">
      <w:pPr>
        <w:pStyle w:val="a1"/>
      </w:pPr>
      <w:r>
        <w:t>При этом точность прогнозирования нормы Precision для класса 0 составила 0.96</w:t>
      </w:r>
      <w:r w:rsidR="00D46F7A">
        <w:t>,</w:t>
      </w:r>
      <w:r>
        <w:t xml:space="preserve"> если алгоритм заявляет, что пациент здоров, вероятность ошибки составляет лишь 4%.</w:t>
      </w:r>
    </w:p>
    <w:p w14:paraId="72540C18" w14:textId="72F05B94" w:rsidR="001C117D" w:rsidRPr="0094360F" w:rsidRDefault="00882067" w:rsidP="005C2C35">
      <w:pPr>
        <w:pStyle w:val="a1"/>
      </w:pPr>
      <w:r>
        <w:t>Снижение точности Precision для класса «Диабет» до 0.29 является закономерным результатом балансировки.</w:t>
      </w:r>
    </w:p>
    <w:p w14:paraId="3F5201EF" w14:textId="1E978E5A" w:rsidR="001C117D" w:rsidRPr="002557BC" w:rsidRDefault="001C117D" w:rsidP="00191567">
      <w:pPr>
        <w:pStyle w:val="a1"/>
      </w:pPr>
      <w:r>
        <w:t>Для нейронной сети, которая</w:t>
      </w:r>
      <w:r w:rsidRPr="001C117D">
        <w:t xml:space="preserve"> </w:t>
      </w:r>
      <w:r>
        <w:t xml:space="preserve">же искалась по метрике </w:t>
      </w:r>
      <w:r>
        <w:rPr>
          <w:lang w:val="en-US"/>
        </w:rPr>
        <w:t>AUC</w:t>
      </w:r>
      <w:r w:rsidRPr="001C117D">
        <w:t>-</w:t>
      </w:r>
      <w:r>
        <w:rPr>
          <w:lang w:val="en-US"/>
        </w:rPr>
        <w:t>ROC</w:t>
      </w:r>
      <w:r w:rsidRPr="001C117D">
        <w:t xml:space="preserve">, </w:t>
      </w:r>
      <w:r>
        <w:t>полнота Recall для больных пациентов сохранилась и составила аналогичные 0.84. Это объясняется тем, что полученный после оптимизации порог составил 0.49 против изначальных 0.5.</w:t>
      </w:r>
    </w:p>
    <w:p w14:paraId="210EB167" w14:textId="77777777" w:rsidR="00191567" w:rsidRPr="002557BC" w:rsidRDefault="00191567" w:rsidP="00191567">
      <w:pPr>
        <w:pStyle w:val="a1"/>
      </w:pPr>
    </w:p>
    <w:p w14:paraId="626C4D53" w14:textId="4D85AD0F" w:rsidR="00C73702" w:rsidRPr="002557BC" w:rsidRDefault="00882067" w:rsidP="00191567">
      <w:pPr>
        <w:pStyle w:val="a1"/>
      </w:pPr>
      <w:r>
        <w:lastRenderedPageBreak/>
        <w:t xml:space="preserve">На практике это означает, что на каждого реально больного пациента система выдаст несколько ложных тревог. В условиях </w:t>
      </w:r>
      <w:r w:rsidR="00D46F7A">
        <w:t>первичного</w:t>
      </w:r>
      <w:r>
        <w:t xml:space="preserve"> медицинского скрининга такая стратегия признается оптимально</w:t>
      </w:r>
      <w:r w:rsidR="00D46F7A">
        <w:t>й.</w:t>
      </w:r>
      <w:r>
        <w:t xml:space="preserve"> </w:t>
      </w:r>
      <w:r w:rsidR="00D46F7A">
        <w:t>А</w:t>
      </w:r>
      <w:r>
        <w:t>лгоритм работает как чувствительный фильтр, направляющий потенциально больных в группу риска для последующей сдачи недорогих лабораторных анализов крови.</w:t>
      </w:r>
    </w:p>
    <w:p w14:paraId="5522177D" w14:textId="77777777" w:rsidR="00191567" w:rsidRPr="002557BC" w:rsidRDefault="00191567" w:rsidP="00191567">
      <w:pPr>
        <w:pStyle w:val="a1"/>
      </w:pPr>
    </w:p>
    <w:p w14:paraId="2EA1C4C0" w14:textId="4820B8B5" w:rsidR="00C73702" w:rsidRDefault="00C73702" w:rsidP="00C73702">
      <w:pPr>
        <w:pStyle w:val="3"/>
        <w:numPr>
          <w:ilvl w:val="0"/>
          <w:numId w:val="0"/>
        </w:numPr>
        <w:ind w:left="1429" w:hanging="720"/>
      </w:pPr>
      <w:bookmarkStart w:id="35" w:name="_Toc231408135"/>
      <w:r>
        <w:t>4.5 И</w:t>
      </w:r>
      <w:r w:rsidRPr="00C73702">
        <w:t>нтерпретация с помощью SHAP</w:t>
      </w:r>
      <w:bookmarkEnd w:id="35"/>
    </w:p>
    <w:p w14:paraId="19328D9E" w14:textId="1B515CE1" w:rsidR="00D02052" w:rsidRDefault="00D02052" w:rsidP="006E0844">
      <w:pPr>
        <w:pStyle w:val="a1"/>
      </w:pPr>
      <w:r w:rsidRPr="00D02052">
        <w:t xml:space="preserve">Одной из ключевых преград на пути внедрения алгоритмов глубокого обучения в реальную клиническую практику является проблема «черного ящика» </w:t>
      </w:r>
      <w:r>
        <w:t>М</w:t>
      </w:r>
      <w:r w:rsidRPr="00D02052">
        <w:t>одели обладают высокой предсказательной способностью, но механизмы принятия ими решений скрыты внутри сотен тысяч весов нелинейных матричных преобразований. Для преодоления проблемы прозрачности разработанных архитектур глубоких нейронных сетей и обеспечения проверяемости их предсказаний, в программный комплекс был интегрирован специализированный модуль интерпретируемости на основе фреймворка shap.DeepExplainer. Данный алгоритм базируется на классической теории кооперативных игр и вычисляет значения вектора Шепли, математически строго распределяя «выигрыш» между «игроками».</w:t>
      </w:r>
    </w:p>
    <w:p w14:paraId="0AFA5FA7" w14:textId="6F3F5D28" w:rsidR="00D02052" w:rsidRDefault="00D02052" w:rsidP="006E0844">
      <w:pPr>
        <w:pStyle w:val="a1"/>
      </w:pPr>
      <w:r w:rsidRPr="00D02052">
        <w:t xml:space="preserve">Для анализа логики обученных моделей были построены графики распределения значений. На рисунке 11 представлен график важности признаков для глубокой нейронной сети, оптимизация которой осуществлялась по метрике PR-AUC.  На данном графике каждая точка отображает индивидуального пациента из тестовой выборки. Цветовая шкала </w:t>
      </w:r>
      <w:r w:rsidR="001C4A85">
        <w:t>показывает</w:t>
      </w:r>
      <w:r w:rsidRPr="00D02052">
        <w:t xml:space="preserve"> исходное значение конкретного клинического фактора</w:t>
      </w:r>
      <w:r w:rsidR="001C4A85">
        <w:t>.</w:t>
      </w:r>
      <w:r w:rsidRPr="00D02052">
        <w:t xml:space="preserve"> </w:t>
      </w:r>
      <w:r w:rsidR="001C4A85">
        <w:t>Я</w:t>
      </w:r>
      <w:r w:rsidRPr="00D02052">
        <w:t xml:space="preserve">рко-красный цвет соответствует максимальному значению признака, а ярко-синий минимальному. Смещение точки относительно </w:t>
      </w:r>
      <w:r w:rsidR="001C4A85">
        <w:t>центра</w:t>
      </w:r>
      <w:r w:rsidRPr="00D02052">
        <w:t xml:space="preserve"> по оси абсцисс демонстрирует насколько данный фактор увеличил или уменьшил конечную вероятность </w:t>
      </w:r>
      <w:r w:rsidR="001C4A85">
        <w:t>отношения</w:t>
      </w:r>
      <w:r w:rsidRPr="00D02052">
        <w:t xml:space="preserve"> пациента к классу «Диабет». </w:t>
      </w:r>
    </w:p>
    <w:p w14:paraId="7E1E5873" w14:textId="0D1EAB9E" w:rsidR="00D02052" w:rsidRDefault="001C4A85" w:rsidP="006E0844">
      <w:pPr>
        <w:pStyle w:val="a1"/>
      </w:pPr>
      <w:r>
        <w:lastRenderedPageBreak/>
        <w:t>А</w:t>
      </w:r>
      <w:r w:rsidR="00D02052" w:rsidRPr="00D02052">
        <w:t>нализ распределения SHAP-значений для модели PR-AUC рис. 11 полностью подтвердил клиническую адекватность и биологическую обоснованность</w:t>
      </w:r>
      <w:r w:rsidR="00D02052">
        <w:t xml:space="preserve"> нейронной сети</w:t>
      </w:r>
      <w:r w:rsidR="00D02052" w:rsidRPr="00D02052">
        <w:t xml:space="preserve">. </w:t>
      </w:r>
      <w:r w:rsidR="00D02052">
        <w:t>Ф</w:t>
      </w:r>
      <w:r w:rsidR="00D02052" w:rsidRPr="00D02052">
        <w:t xml:space="preserve">акторами, оказывающими доминирующее влияние на </w:t>
      </w:r>
      <w:r>
        <w:t>выявление</w:t>
      </w:r>
      <w:r w:rsidR="00D02052" w:rsidRPr="00D02052">
        <w:t xml:space="preserve"> высокого риска заболевания, алгоритм признал индекс массы тела и оценку общего состояния здоровья пациента. На графике </w:t>
      </w:r>
      <w:r>
        <w:t>находится</w:t>
      </w:r>
      <w:r w:rsidR="00D02052" w:rsidRPr="00D02052">
        <w:t xml:space="preserve"> плотный кластер ярко-красных точек в правой </w:t>
      </w:r>
      <w:r>
        <w:t>части</w:t>
      </w:r>
      <w:r w:rsidR="00D02052" w:rsidRPr="00D02052">
        <w:t xml:space="preserve"> признака BMI, что доказывает</w:t>
      </w:r>
      <w:r>
        <w:t>, что</w:t>
      </w:r>
      <w:r w:rsidR="00D02052" w:rsidRPr="00D02052">
        <w:t xml:space="preserve"> избыточный вес и ожирение повышают риски развития диабета 2-го типа.</w:t>
      </w:r>
    </w:p>
    <w:p w14:paraId="0F3ADC7E" w14:textId="6CAA72D6" w:rsidR="00D02052" w:rsidRDefault="00D02052" w:rsidP="006E0844">
      <w:pPr>
        <w:pStyle w:val="a1"/>
      </w:pPr>
      <w:r w:rsidRPr="00D02052">
        <w:t xml:space="preserve">Значительный вклад в смещение прогноза в сторону положительного класса вносят такие факторы, как наличие артериальной гипертензии и возраст. Концентрация красных точек в правой зоне графика для данных параметров подтверждает, что наличие стабильно повышенного давления и </w:t>
      </w:r>
      <w:r w:rsidR="001C4A85">
        <w:t>высокий</w:t>
      </w:r>
      <w:r w:rsidRPr="00D02052">
        <w:t xml:space="preserve"> возраст пациента </w:t>
      </w:r>
      <w:r w:rsidR="001C4A85">
        <w:t>являются</w:t>
      </w:r>
      <w:r w:rsidRPr="00D02052">
        <w:t xml:space="preserve"> мощными стимуляторами </w:t>
      </w:r>
      <w:r>
        <w:t>заболевания</w:t>
      </w:r>
      <w:r w:rsidRPr="00D02052">
        <w:t xml:space="preserve">. </w:t>
      </w:r>
      <w:r>
        <w:t>Ф</w:t>
      </w:r>
      <w:r w:rsidRPr="00D02052">
        <w:t xml:space="preserve">актор регулярной физической активности демонстрирует </w:t>
      </w:r>
      <w:r>
        <w:t>защитный</w:t>
      </w:r>
      <w:r w:rsidRPr="00D02052">
        <w:t xml:space="preserve"> эффект</w:t>
      </w:r>
      <w:r>
        <w:t>. С</w:t>
      </w:r>
      <w:r w:rsidRPr="00D02052">
        <w:t>копление красных точек сосредоточено в левой полуплоскости, что указывает на снижение итоговой вероятности заболевания за счет активного образа жизни.</w:t>
      </w:r>
    </w:p>
    <w:p w14:paraId="42D80937" w14:textId="77777777" w:rsidR="00C73702" w:rsidRDefault="00C73702" w:rsidP="00532AA3">
      <w:pPr>
        <w:pStyle w:val="a1"/>
        <w:keepNext/>
        <w:ind w:firstLine="0"/>
        <w:jc w:val="center"/>
      </w:pPr>
      <w:r>
        <w:rPr>
          <w:noProof/>
        </w:rPr>
        <w:lastRenderedPageBreak/>
        <w:drawing>
          <wp:inline distT="0" distB="0" distL="0" distR="0" wp14:anchorId="223D1CB9" wp14:editId="033E2677">
            <wp:extent cx="5943600" cy="70561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7056120"/>
                    </a:xfrm>
                    <a:prstGeom prst="rect">
                      <a:avLst/>
                    </a:prstGeom>
                    <a:noFill/>
                    <a:ln>
                      <a:noFill/>
                    </a:ln>
                  </pic:spPr>
                </pic:pic>
              </a:graphicData>
            </a:graphic>
          </wp:inline>
        </w:drawing>
      </w:r>
    </w:p>
    <w:p w14:paraId="37F0D3BD" w14:textId="01AA3E78" w:rsidR="00C73702" w:rsidRPr="00A716BB" w:rsidRDefault="00C73702" w:rsidP="00870ABD">
      <w:pPr>
        <w:pStyle w:val="ab"/>
      </w:pPr>
      <w:r w:rsidRPr="00C73702">
        <w:t xml:space="preserve">Рисунок </w:t>
      </w:r>
      <w:r w:rsidRPr="00C73702">
        <w:fldChar w:fldCharType="begin"/>
      </w:r>
      <w:r w:rsidRPr="00C73702">
        <w:instrText xml:space="preserve"> SEQ Рисунок \* ARABIC </w:instrText>
      </w:r>
      <w:r w:rsidRPr="00C73702">
        <w:fldChar w:fldCharType="separate"/>
      </w:r>
      <w:r w:rsidR="00A136B0">
        <w:rPr>
          <w:noProof/>
        </w:rPr>
        <w:t>11</w:t>
      </w:r>
      <w:r w:rsidRPr="00C73702">
        <w:fldChar w:fldCharType="end"/>
      </w:r>
      <w:r w:rsidRPr="00C73702">
        <w:t xml:space="preserve"> </w:t>
      </w:r>
      <w:r w:rsidR="00CC6A77">
        <w:t xml:space="preserve">– </w:t>
      </w:r>
      <w:r w:rsidRPr="00C73702">
        <w:t>График важности признаков SHAP для нейросетевой модели</w:t>
      </w:r>
      <w:r w:rsidR="00A716BB" w:rsidRPr="00A716BB">
        <w:t xml:space="preserve"> </w:t>
      </w:r>
      <w:r w:rsidR="00A716BB">
        <w:rPr>
          <w:lang w:val="en-US"/>
        </w:rPr>
        <w:t>PR</w:t>
      </w:r>
      <w:r w:rsidR="00A716BB" w:rsidRPr="00A716BB">
        <w:t>-</w:t>
      </w:r>
      <w:r w:rsidR="00A716BB">
        <w:rPr>
          <w:lang w:val="en-US"/>
        </w:rPr>
        <w:t>AUC</w:t>
      </w:r>
    </w:p>
    <w:p w14:paraId="50DBAB32" w14:textId="77777777" w:rsidR="00C73702" w:rsidRDefault="00C73702" w:rsidP="006E0844">
      <w:pPr>
        <w:pStyle w:val="a1"/>
      </w:pPr>
    </w:p>
    <w:p w14:paraId="2017AC18" w14:textId="77777777" w:rsidR="005C2C35" w:rsidRDefault="005C2C35" w:rsidP="005C2C35">
      <w:pPr>
        <w:pStyle w:val="a1"/>
      </w:pPr>
      <w:r>
        <w:t xml:space="preserve">Для проведения сравнительного анализа логики принятия решений на рисунке 12 представлен аналогичный график важности признаков, но для второй архитектуры нейронной сети, которая оптимизировалась по метрике AUC-ROC. Сравнение двух полученных графиков рис. 11 и рис. 12 наглядно </w:t>
      </w:r>
      <w:r>
        <w:lastRenderedPageBreak/>
        <w:t>демонстрирует, что результирующие структуры распределения важности факторов получились различными. Это явление напрямую обосновано тем, что в процессе автоматического поиска KerasTuner были сформированы принципиально разные топологии скрытых слоев нейронных сетей, которые в процессе градиентного спуска сориентировались на различные целевые функции. Так, в AUC-ROC модели (см. рис. 12) фактор возраста поднялся на вторую позицию по степени глобального влияния, хотя общий состав топ-факторов остался неизменным.</w:t>
      </w:r>
    </w:p>
    <w:p w14:paraId="26438137" w14:textId="5F664EF8" w:rsidR="005C2C35" w:rsidRDefault="005C2C35" w:rsidP="005C2C35">
      <w:pPr>
        <w:pStyle w:val="a1"/>
      </w:pPr>
      <w:r>
        <w:t>Практическая и клиническая значимость внедрения фреймворка SHAP заключается в обеспечении прозрачности и интерпретируемости сложных математических моделей для практикующих врачей. В рамках разрабатываемой системы для каждого индивидуального прогноза генерируется детальный локальный график.</w:t>
      </w:r>
    </w:p>
    <w:p w14:paraId="7252A32D" w14:textId="77777777" w:rsidR="00A716BB" w:rsidRDefault="00A716BB" w:rsidP="00532AA3">
      <w:pPr>
        <w:pStyle w:val="a1"/>
        <w:keepNext/>
        <w:tabs>
          <w:tab w:val="left" w:pos="1816"/>
        </w:tabs>
        <w:ind w:firstLine="0"/>
      </w:pPr>
      <w:r>
        <w:rPr>
          <w:noProof/>
          <w:lang w:val="en-US"/>
        </w:rPr>
        <w:lastRenderedPageBreak/>
        <w:drawing>
          <wp:inline distT="0" distB="0" distL="0" distR="0" wp14:anchorId="2E62FCF1" wp14:editId="6B652BC4">
            <wp:extent cx="5939790" cy="7052945"/>
            <wp:effectExtent l="0" t="0" r="3810" b="0"/>
            <wp:docPr id="168683448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7052945"/>
                    </a:xfrm>
                    <a:prstGeom prst="rect">
                      <a:avLst/>
                    </a:prstGeom>
                    <a:noFill/>
                    <a:ln>
                      <a:noFill/>
                    </a:ln>
                  </pic:spPr>
                </pic:pic>
              </a:graphicData>
            </a:graphic>
          </wp:inline>
        </w:drawing>
      </w:r>
    </w:p>
    <w:p w14:paraId="6D2C2C65" w14:textId="3D341AFD" w:rsidR="00A716BB" w:rsidRPr="00A716BB" w:rsidRDefault="00A716BB" w:rsidP="00870ABD">
      <w:pPr>
        <w:pStyle w:val="ab"/>
      </w:pPr>
      <w:r w:rsidRPr="00A716BB">
        <w:t xml:space="preserve">Рисунок </w:t>
      </w:r>
      <w:r w:rsidRPr="00A716BB">
        <w:fldChar w:fldCharType="begin"/>
      </w:r>
      <w:r w:rsidRPr="00A716BB">
        <w:instrText xml:space="preserve"> SEQ Рисунок \* ARABIC </w:instrText>
      </w:r>
      <w:r w:rsidRPr="00A716BB">
        <w:fldChar w:fldCharType="separate"/>
      </w:r>
      <w:r w:rsidR="00A136B0">
        <w:rPr>
          <w:noProof/>
        </w:rPr>
        <w:t>12</w:t>
      </w:r>
      <w:r w:rsidRPr="00A716BB">
        <w:fldChar w:fldCharType="end"/>
      </w:r>
      <w:r w:rsidRPr="00A716BB">
        <w:t xml:space="preserve"> </w:t>
      </w:r>
      <w:r w:rsidR="00CC6A77">
        <w:t xml:space="preserve">– </w:t>
      </w:r>
      <w:r w:rsidRPr="00A716BB">
        <w:t xml:space="preserve">График важности признаков </w:t>
      </w:r>
      <w:r w:rsidRPr="00A716BB">
        <w:rPr>
          <w:lang w:val="en-US"/>
        </w:rPr>
        <w:t>SHAP</w:t>
      </w:r>
      <w:r w:rsidRPr="00A716BB">
        <w:t xml:space="preserve"> для нейросетевой модели </w:t>
      </w:r>
      <w:r w:rsidRPr="00A716BB">
        <w:rPr>
          <w:lang w:val="en-US"/>
        </w:rPr>
        <w:t>AUC</w:t>
      </w:r>
      <w:r w:rsidRPr="00A716BB">
        <w:t>-</w:t>
      </w:r>
      <w:r w:rsidRPr="00A716BB">
        <w:rPr>
          <w:lang w:val="en-US"/>
        </w:rPr>
        <w:t>ROC</w:t>
      </w:r>
    </w:p>
    <w:p w14:paraId="180B2B27" w14:textId="77777777" w:rsidR="00A716BB" w:rsidRPr="00A716BB" w:rsidRDefault="00A716BB" w:rsidP="006E0844">
      <w:pPr>
        <w:pStyle w:val="a1"/>
      </w:pPr>
    </w:p>
    <w:p w14:paraId="528B572C" w14:textId="0EB8FFD5" w:rsidR="00C125E6" w:rsidRDefault="00A716BB" w:rsidP="000A7C7C">
      <w:pPr>
        <w:pStyle w:val="a1"/>
      </w:pPr>
      <w:r>
        <w:t xml:space="preserve">Графики для разных моделей получились разными. Это обосновано тем, что структура нейронных сетей получилась разная и они по-разному считали важность признаков. </w:t>
      </w:r>
      <w:r w:rsidR="00C73702" w:rsidRPr="00C73702">
        <w:t xml:space="preserve">Использование SHAP обеспечивает </w:t>
      </w:r>
      <w:r w:rsidR="00191567">
        <w:t>понимание</w:t>
      </w:r>
      <w:r w:rsidR="00C73702" w:rsidRPr="00C73702">
        <w:t xml:space="preserve"> врачей</w:t>
      </w:r>
      <w:r w:rsidR="00D06407" w:rsidRPr="00D06407">
        <w:t xml:space="preserve">, </w:t>
      </w:r>
      <w:r w:rsidR="00D06407" w:rsidRPr="00C73702">
        <w:t xml:space="preserve">позволяет формировать индивидуальные </w:t>
      </w:r>
      <w:r w:rsidR="00D06407">
        <w:t>отчеты</w:t>
      </w:r>
      <w:r w:rsidR="00D06407" w:rsidRPr="00D06407">
        <w:t xml:space="preserve"> </w:t>
      </w:r>
      <w:r w:rsidR="00D06407">
        <w:t>и</w:t>
      </w:r>
      <w:r w:rsidR="00C73702" w:rsidRPr="00C73702">
        <w:t xml:space="preserve"> предоставля</w:t>
      </w:r>
      <w:r w:rsidR="00D06407">
        <w:t>ет</w:t>
      </w:r>
      <w:r w:rsidR="00C73702" w:rsidRPr="00C73702">
        <w:t xml:space="preserve"> понятную </w:t>
      </w:r>
      <w:r w:rsidR="00191567">
        <w:lastRenderedPageBreak/>
        <w:t>структуру</w:t>
      </w:r>
      <w:r w:rsidR="00C73702" w:rsidRPr="00C73702">
        <w:t xml:space="preserve"> важности факторов</w:t>
      </w:r>
      <w:r w:rsidR="00D06407">
        <w:t xml:space="preserve">. </w:t>
      </w:r>
      <w:r w:rsidR="00C73702" w:rsidRPr="00C73702">
        <w:t xml:space="preserve">В таких </w:t>
      </w:r>
      <w:r w:rsidR="00191567">
        <w:t>отчетах</w:t>
      </w:r>
      <w:r w:rsidR="00C73702" w:rsidRPr="00C73702">
        <w:t xml:space="preserve"> для каждого пациента детально </w:t>
      </w:r>
      <w:r w:rsidR="00191567">
        <w:t xml:space="preserve">может быть </w:t>
      </w:r>
      <w:r w:rsidR="00C73702" w:rsidRPr="00C73702">
        <w:t xml:space="preserve">расписано, почему система назначила ему </w:t>
      </w:r>
      <w:r w:rsidR="00191567">
        <w:t>тот или иной</w:t>
      </w:r>
      <w:r w:rsidR="00C73702" w:rsidRPr="00C73702">
        <w:t xml:space="preserve"> риск.</w:t>
      </w:r>
      <w:r w:rsidR="00E105DE">
        <w:br w:type="page"/>
      </w:r>
    </w:p>
    <w:p w14:paraId="0E32F86C" w14:textId="64309ADC" w:rsidR="00C202A5" w:rsidRDefault="00C202A5" w:rsidP="00C202A5">
      <w:pPr>
        <w:pStyle w:val="2"/>
      </w:pPr>
      <w:bookmarkStart w:id="36" w:name="_Toc209183965"/>
      <w:bookmarkStart w:id="37" w:name="_Toc231408136"/>
      <w:bookmarkEnd w:id="4"/>
      <w:bookmarkEnd w:id="5"/>
      <w:r>
        <w:lastRenderedPageBreak/>
        <w:t>5</w:t>
      </w:r>
      <w:r>
        <w:t xml:space="preserve"> </w:t>
      </w:r>
      <w:r>
        <w:t>Безопасность жизнедеятельности</w:t>
      </w:r>
      <w:bookmarkEnd w:id="37"/>
    </w:p>
    <w:p w14:paraId="03DE0CA8"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r w:rsidRPr="006225D0">
        <w:rPr>
          <w:rFonts w:ascii="Times New Roman" w:hAnsi="Times New Roman" w:cs="Times New Roman"/>
          <w:sz w:val="28"/>
          <w:szCs w:val="28"/>
        </w:rPr>
        <w:t xml:space="preserve">Развитие информационных технологий требует особого внимания к вопросам безопасности труда и жизнедеятельности. БЖД </w:t>
      </w:r>
      <w:r>
        <w:rPr>
          <w:rFonts w:ascii="Times New Roman" w:hAnsi="Times New Roman" w:cs="Times New Roman"/>
          <w:sz w:val="28"/>
          <w:szCs w:val="28"/>
        </w:rPr>
        <w:t>- это</w:t>
      </w:r>
      <w:r w:rsidRPr="006225D0">
        <w:rPr>
          <w:rFonts w:ascii="Times New Roman" w:hAnsi="Times New Roman" w:cs="Times New Roman"/>
          <w:sz w:val="28"/>
          <w:szCs w:val="28"/>
        </w:rPr>
        <w:t xml:space="preserve"> наука, изучающая безопасное взаимодействие человека и окружающей среды, а также методы минимизации рисков возникновения травм и профессиональных заболеваний. В настоящее время при работе с персональным компьютером человек подвергается воздействию ряда вредных и опасных факторов, таких как статичная поза, нагрузка на зрение и нервно-эмоциональное напряжение. Длительная работа без соблюдени</w:t>
      </w:r>
      <w:r>
        <w:rPr>
          <w:rFonts w:ascii="Times New Roman" w:hAnsi="Times New Roman" w:cs="Times New Roman"/>
          <w:sz w:val="28"/>
          <w:szCs w:val="28"/>
        </w:rPr>
        <w:t>й</w:t>
      </w:r>
      <w:r w:rsidRPr="006225D0">
        <w:rPr>
          <w:rFonts w:ascii="Times New Roman" w:hAnsi="Times New Roman" w:cs="Times New Roman"/>
          <w:sz w:val="28"/>
          <w:szCs w:val="28"/>
        </w:rPr>
        <w:t xml:space="preserve"> норм может привести к снижению зрения, заболеваниям опорно-двигательного аппарата и эмоциональному стрессу. </w:t>
      </w:r>
      <w:r>
        <w:rPr>
          <w:rFonts w:ascii="Times New Roman" w:hAnsi="Times New Roman" w:cs="Times New Roman"/>
          <w:sz w:val="28"/>
          <w:szCs w:val="28"/>
        </w:rPr>
        <w:t>Поэтому с</w:t>
      </w:r>
      <w:r w:rsidRPr="006225D0">
        <w:rPr>
          <w:rFonts w:ascii="Times New Roman" w:hAnsi="Times New Roman" w:cs="Times New Roman"/>
          <w:sz w:val="28"/>
          <w:szCs w:val="28"/>
        </w:rPr>
        <w:t>трогое соблюдение требований безопасности</w:t>
      </w:r>
      <w:r>
        <w:rPr>
          <w:rFonts w:ascii="Times New Roman" w:hAnsi="Times New Roman" w:cs="Times New Roman"/>
          <w:sz w:val="28"/>
          <w:szCs w:val="28"/>
        </w:rPr>
        <w:t xml:space="preserve"> и </w:t>
      </w:r>
      <w:r w:rsidRPr="006225D0">
        <w:rPr>
          <w:rFonts w:ascii="Times New Roman" w:hAnsi="Times New Roman" w:cs="Times New Roman"/>
          <w:sz w:val="28"/>
          <w:szCs w:val="28"/>
        </w:rPr>
        <w:t xml:space="preserve">организация режима труда и отдыха играют ключевую роль в сохранении здоровья </w:t>
      </w:r>
      <w:r>
        <w:rPr>
          <w:rFonts w:ascii="Times New Roman" w:hAnsi="Times New Roman" w:cs="Times New Roman"/>
          <w:sz w:val="28"/>
          <w:szCs w:val="28"/>
        </w:rPr>
        <w:t>сотрудника.</w:t>
      </w:r>
    </w:p>
    <w:p w14:paraId="057C411F" w14:textId="33E814D5" w:rsidR="00C202A5" w:rsidRDefault="00C202A5" w:rsidP="00C202A5">
      <w:pPr>
        <w:pStyle w:val="3"/>
        <w:numPr>
          <w:ilvl w:val="0"/>
          <w:numId w:val="0"/>
        </w:numPr>
        <w:ind w:left="1429" w:hanging="720"/>
      </w:pPr>
      <w:bookmarkStart w:id="38" w:name="_Toc231408137"/>
      <w:r>
        <w:t>5</w:t>
      </w:r>
      <w:r>
        <w:t>.</w:t>
      </w:r>
      <w:r>
        <w:t>1</w:t>
      </w:r>
      <w:r>
        <w:t xml:space="preserve"> </w:t>
      </w:r>
      <w:r>
        <w:t>Общая характеристика условий применения</w:t>
      </w:r>
      <w:bookmarkEnd w:id="38"/>
    </w:p>
    <w:p w14:paraId="0341F9CF" w14:textId="683CF47D"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t>Выпускная работа бакалавра посвящена разработке нейронной модели для прогнозирования риска заболеваний на основе многомерных клинических данных.</w:t>
      </w:r>
    </w:p>
    <w:p w14:paraId="151923CA"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t xml:space="preserve">Разработка программного обеспечения выполнялась в домашних условиях на персональном компьютере и на операционной системе </w:t>
      </w:r>
      <w:r w:rsidRPr="008F39D3">
        <w:rPr>
          <w:rFonts w:ascii="Times New Roman" w:hAnsi="Times New Roman" w:cs="Times New Roman"/>
          <w:sz w:val="28"/>
          <w:szCs w:val="28"/>
          <w:lang w:val="en-US"/>
        </w:rPr>
        <w:t>Windows</w:t>
      </w:r>
      <w:r w:rsidRPr="008F39D3">
        <w:rPr>
          <w:rFonts w:ascii="Times New Roman" w:hAnsi="Times New Roman" w:cs="Times New Roman"/>
          <w:sz w:val="28"/>
          <w:szCs w:val="28"/>
        </w:rPr>
        <w:t xml:space="preserve"> 11. Написание исходного кода происходило на языке программирования Python в среде разработки VS Code. Этот раздел посвящен анализу возможных опасностей, возникающих в процессе создания ПО и вопросам обеспечения безопасности нейросетевой модели, так как она является одним из элементов информационных медицинских систем.</w:t>
      </w:r>
    </w:p>
    <w:p w14:paraId="007EA899"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p>
    <w:p w14:paraId="41B859B7" w14:textId="37BE2FF6" w:rsidR="00C202A5" w:rsidRDefault="00C202A5" w:rsidP="00C202A5">
      <w:pPr>
        <w:pStyle w:val="3"/>
        <w:numPr>
          <w:ilvl w:val="0"/>
          <w:numId w:val="0"/>
        </w:numPr>
        <w:ind w:left="1429" w:hanging="720"/>
      </w:pPr>
      <w:bookmarkStart w:id="39" w:name="_Toc231408138"/>
      <w:r>
        <w:t>5.</w:t>
      </w:r>
      <w:r>
        <w:t>2</w:t>
      </w:r>
      <w:r>
        <w:t xml:space="preserve"> </w:t>
      </w:r>
      <w:r>
        <w:t>Анализ опасностей</w:t>
      </w:r>
      <w:bookmarkEnd w:id="39"/>
    </w:p>
    <w:p w14:paraId="7D0A6582" w14:textId="22C38454"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t>При разработке программного обеспечения на ПК, в соответствии с ГОСТ 12.0.003-2015, на разработчика воздействуют опасные и вредные производственные факторы. В процессе выполнения данной работы можно выделить следующие основные факторы:</w:t>
      </w:r>
    </w:p>
    <w:p w14:paraId="12E52F2B"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p>
    <w:p w14:paraId="7D4F34F2"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t>Физические факторы: повышенный уровень электромагнитных излучений от монитора, плохие параметры микроклимата в помещении, такие как температура и влажность, а также недостаточная освещенность рабочего пространства [13].</w:t>
      </w:r>
    </w:p>
    <w:p w14:paraId="62AF2E2F"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t>Психофизиологические факторы: статические физические перегрузки, связанные с длительным поддержанием рабочего положения за монитором сидя на кресла, перенапряжение глаз при работе с монитором, умственное перенапряжение и монотонность труда при написании данной работы [13].</w:t>
      </w:r>
    </w:p>
    <w:p w14:paraId="758BAE18"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p>
    <w:p w14:paraId="0AA2B393"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t>Для оценки потенциально опасного воздействия разрабатываемого программного средства ПС необходимо провести его классификацию. В соответствии с ГОСТ Р ИСО/МЭК ТО 12182–2002 «Информационная технология. Классификация программных средств», классификация разработанной модели представлена в таблице 7 [14].</w:t>
      </w:r>
    </w:p>
    <w:p w14:paraId="1ECFD4C3"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p>
    <w:p w14:paraId="262205D2" w14:textId="77777777" w:rsidR="00FB5FB7" w:rsidRPr="008F39D3" w:rsidRDefault="00FB5FB7" w:rsidP="00FB5FB7">
      <w:pPr>
        <w:tabs>
          <w:tab w:val="left" w:pos="709"/>
        </w:tabs>
        <w:rPr>
          <w:rFonts w:ascii="Times New Roman" w:hAnsi="Times New Roman" w:cs="Times New Roman"/>
          <w:sz w:val="28"/>
        </w:rPr>
      </w:pPr>
      <w:r w:rsidRPr="008F39D3">
        <w:rPr>
          <w:rFonts w:ascii="Times New Roman" w:hAnsi="Times New Roman" w:cs="Times New Roman"/>
          <w:sz w:val="28"/>
        </w:rPr>
        <w:t>Таблица 7 – Классификация программного средства</w:t>
      </w:r>
    </w:p>
    <w:tbl>
      <w:tblPr>
        <w:tblStyle w:val="ac"/>
        <w:tblW w:w="0" w:type="auto"/>
        <w:tblInd w:w="0" w:type="dxa"/>
        <w:tblLook w:val="04A0" w:firstRow="1" w:lastRow="0" w:firstColumn="1" w:lastColumn="0" w:noHBand="0" w:noVBand="1"/>
      </w:tblPr>
      <w:tblGrid>
        <w:gridCol w:w="4672"/>
        <w:gridCol w:w="4673"/>
      </w:tblGrid>
      <w:tr w:rsidR="00FB5FB7" w:rsidRPr="008F39D3" w14:paraId="29E71F61" w14:textId="77777777" w:rsidTr="00EB3DD6">
        <w:tc>
          <w:tcPr>
            <w:tcW w:w="4672" w:type="dxa"/>
          </w:tcPr>
          <w:p w14:paraId="02461FFC" w14:textId="77777777" w:rsidR="00FB5FB7" w:rsidRPr="008F39D3" w:rsidRDefault="00FB5FB7" w:rsidP="00EB3DD6">
            <w:pPr>
              <w:suppressLineNumbers/>
              <w:spacing w:line="360" w:lineRule="auto"/>
              <w:rPr>
                <w:rFonts w:ascii="Times New Roman" w:hAnsi="Times New Roman" w:cs="Times New Roman"/>
                <w:sz w:val="28"/>
              </w:rPr>
            </w:pPr>
            <w:r w:rsidRPr="008F39D3">
              <w:rPr>
                <w:rFonts w:ascii="Times New Roman" w:hAnsi="Times New Roman" w:cs="Times New Roman"/>
                <w:sz w:val="28"/>
              </w:rPr>
              <w:t>Вид</w:t>
            </w:r>
          </w:p>
        </w:tc>
        <w:tc>
          <w:tcPr>
            <w:tcW w:w="4673" w:type="dxa"/>
          </w:tcPr>
          <w:p w14:paraId="5745C017" w14:textId="77777777" w:rsidR="00FB5FB7" w:rsidRPr="008F39D3" w:rsidRDefault="00FB5FB7" w:rsidP="00EB3DD6">
            <w:pPr>
              <w:suppressLineNumbers/>
              <w:spacing w:line="360" w:lineRule="auto"/>
              <w:rPr>
                <w:rFonts w:ascii="Times New Roman" w:hAnsi="Times New Roman" w:cs="Times New Roman"/>
                <w:sz w:val="28"/>
              </w:rPr>
            </w:pPr>
            <w:r w:rsidRPr="008F39D3">
              <w:rPr>
                <w:rFonts w:ascii="Times New Roman" w:hAnsi="Times New Roman" w:cs="Times New Roman"/>
                <w:sz w:val="28"/>
              </w:rPr>
              <w:t>Класс</w:t>
            </w:r>
          </w:p>
        </w:tc>
      </w:tr>
      <w:tr w:rsidR="00FB5FB7" w:rsidRPr="008F39D3" w14:paraId="192EB8EC" w14:textId="77777777" w:rsidTr="00EB3DD6">
        <w:tc>
          <w:tcPr>
            <w:tcW w:w="4672" w:type="dxa"/>
          </w:tcPr>
          <w:p w14:paraId="22ABA1BC" w14:textId="77777777" w:rsidR="00FB5FB7" w:rsidRPr="008F39D3" w:rsidRDefault="00FB5FB7" w:rsidP="00EB3DD6">
            <w:pPr>
              <w:suppressLineNumbers/>
              <w:spacing w:line="360" w:lineRule="auto"/>
              <w:rPr>
                <w:rFonts w:ascii="Times New Roman" w:hAnsi="Times New Roman" w:cs="Times New Roman"/>
                <w:sz w:val="28"/>
              </w:rPr>
            </w:pPr>
            <w:r w:rsidRPr="008F39D3">
              <w:rPr>
                <w:rFonts w:ascii="Times New Roman" w:hAnsi="Times New Roman" w:cs="Times New Roman"/>
                <w:sz w:val="28"/>
              </w:rPr>
              <w:t>Функция ПС</w:t>
            </w:r>
          </w:p>
        </w:tc>
        <w:tc>
          <w:tcPr>
            <w:tcW w:w="4673" w:type="dxa"/>
          </w:tcPr>
          <w:p w14:paraId="2D686671" w14:textId="77777777" w:rsidR="00FB5FB7" w:rsidRPr="008F39D3" w:rsidRDefault="00FB5FB7" w:rsidP="00EB3DD6">
            <w:pPr>
              <w:suppressLineNumbers/>
              <w:spacing w:line="360" w:lineRule="auto"/>
              <w:rPr>
                <w:rFonts w:ascii="Times New Roman" w:hAnsi="Times New Roman" w:cs="Times New Roman"/>
                <w:sz w:val="28"/>
              </w:rPr>
            </w:pPr>
            <w:r w:rsidRPr="008F39D3">
              <w:rPr>
                <w:rFonts w:ascii="Times New Roman" w:hAnsi="Times New Roman" w:cs="Times New Roman"/>
                <w:sz w:val="28"/>
              </w:rPr>
              <w:t>Медицинские системы, научные вычисления</w:t>
            </w:r>
          </w:p>
        </w:tc>
      </w:tr>
      <w:tr w:rsidR="00FB5FB7" w:rsidRPr="008F39D3" w14:paraId="12A83CF3" w14:textId="77777777" w:rsidTr="00EB3DD6">
        <w:tc>
          <w:tcPr>
            <w:tcW w:w="4672" w:type="dxa"/>
          </w:tcPr>
          <w:p w14:paraId="3078EE3B" w14:textId="77777777" w:rsidR="00FB5FB7" w:rsidRPr="008F39D3" w:rsidRDefault="00FB5FB7" w:rsidP="00EB3DD6">
            <w:pPr>
              <w:suppressLineNumbers/>
              <w:spacing w:line="360" w:lineRule="auto"/>
              <w:rPr>
                <w:rFonts w:ascii="Times New Roman" w:hAnsi="Times New Roman" w:cs="Times New Roman"/>
                <w:sz w:val="28"/>
              </w:rPr>
            </w:pPr>
            <w:r w:rsidRPr="008F39D3">
              <w:rPr>
                <w:rFonts w:ascii="Times New Roman" w:hAnsi="Times New Roman" w:cs="Times New Roman"/>
                <w:sz w:val="28"/>
              </w:rPr>
              <w:t>Режим эксплуатации</w:t>
            </w:r>
          </w:p>
        </w:tc>
        <w:tc>
          <w:tcPr>
            <w:tcW w:w="4673" w:type="dxa"/>
          </w:tcPr>
          <w:p w14:paraId="2A5825A0" w14:textId="77777777" w:rsidR="00FB5FB7" w:rsidRPr="008F39D3" w:rsidRDefault="00FB5FB7" w:rsidP="00EB3DD6">
            <w:pPr>
              <w:suppressLineNumbers/>
              <w:spacing w:line="360" w:lineRule="auto"/>
              <w:rPr>
                <w:rFonts w:ascii="Times New Roman" w:hAnsi="Times New Roman" w:cs="Times New Roman"/>
                <w:sz w:val="28"/>
              </w:rPr>
            </w:pPr>
            <w:r w:rsidRPr="008F39D3">
              <w:rPr>
                <w:rFonts w:ascii="Times New Roman" w:hAnsi="Times New Roman" w:cs="Times New Roman"/>
                <w:sz w:val="28"/>
              </w:rPr>
              <w:t>Пакетная обработка данных</w:t>
            </w:r>
          </w:p>
        </w:tc>
      </w:tr>
      <w:tr w:rsidR="00FB5FB7" w:rsidRPr="008F39D3" w14:paraId="340706BB" w14:textId="77777777" w:rsidTr="00EB3DD6">
        <w:tc>
          <w:tcPr>
            <w:tcW w:w="4672" w:type="dxa"/>
          </w:tcPr>
          <w:p w14:paraId="5B36F73D" w14:textId="77777777" w:rsidR="00FB5FB7" w:rsidRPr="008F39D3" w:rsidRDefault="00FB5FB7" w:rsidP="00EB3DD6">
            <w:pPr>
              <w:suppressLineNumbers/>
              <w:spacing w:line="360" w:lineRule="auto"/>
              <w:rPr>
                <w:rFonts w:ascii="Times New Roman" w:hAnsi="Times New Roman" w:cs="Times New Roman"/>
                <w:sz w:val="28"/>
              </w:rPr>
            </w:pPr>
            <w:r w:rsidRPr="008F39D3">
              <w:rPr>
                <w:rFonts w:ascii="Times New Roman" w:hAnsi="Times New Roman" w:cs="Times New Roman"/>
                <w:sz w:val="28"/>
              </w:rPr>
              <w:t>Масштаб ПС</w:t>
            </w:r>
          </w:p>
        </w:tc>
        <w:tc>
          <w:tcPr>
            <w:tcW w:w="4673" w:type="dxa"/>
          </w:tcPr>
          <w:p w14:paraId="66B7CB81" w14:textId="77777777" w:rsidR="00FB5FB7" w:rsidRPr="008F39D3" w:rsidRDefault="00FB5FB7" w:rsidP="00EB3DD6">
            <w:pPr>
              <w:suppressLineNumbers/>
              <w:spacing w:line="360" w:lineRule="auto"/>
              <w:rPr>
                <w:rFonts w:ascii="Times New Roman" w:hAnsi="Times New Roman" w:cs="Times New Roman"/>
                <w:sz w:val="28"/>
              </w:rPr>
            </w:pPr>
            <w:r w:rsidRPr="008F39D3">
              <w:rPr>
                <w:rFonts w:ascii="Times New Roman" w:hAnsi="Times New Roman" w:cs="Times New Roman"/>
                <w:sz w:val="28"/>
              </w:rPr>
              <w:t>Малый</w:t>
            </w:r>
          </w:p>
        </w:tc>
      </w:tr>
      <w:tr w:rsidR="00FB5FB7" w:rsidRPr="008F39D3" w14:paraId="6CF123D6" w14:textId="77777777" w:rsidTr="00EB3DD6">
        <w:tc>
          <w:tcPr>
            <w:tcW w:w="4672" w:type="dxa"/>
          </w:tcPr>
          <w:p w14:paraId="0C99F8DF" w14:textId="77777777" w:rsidR="00FB5FB7" w:rsidRPr="008F39D3" w:rsidRDefault="00FB5FB7" w:rsidP="00EB3DD6">
            <w:pPr>
              <w:suppressLineNumbers/>
              <w:spacing w:line="360" w:lineRule="auto"/>
              <w:rPr>
                <w:rFonts w:ascii="Times New Roman" w:hAnsi="Times New Roman" w:cs="Times New Roman"/>
                <w:sz w:val="28"/>
              </w:rPr>
            </w:pPr>
            <w:r w:rsidRPr="008F39D3">
              <w:rPr>
                <w:rFonts w:ascii="Times New Roman" w:hAnsi="Times New Roman" w:cs="Times New Roman"/>
                <w:sz w:val="28"/>
              </w:rPr>
              <w:t>Критичность ПС</w:t>
            </w:r>
          </w:p>
        </w:tc>
        <w:tc>
          <w:tcPr>
            <w:tcW w:w="4673" w:type="dxa"/>
          </w:tcPr>
          <w:p w14:paraId="09ED3AB0" w14:textId="77777777" w:rsidR="00FB5FB7" w:rsidRPr="008F39D3" w:rsidRDefault="00FB5FB7" w:rsidP="00EB3DD6">
            <w:pPr>
              <w:suppressLineNumbers/>
              <w:spacing w:line="360" w:lineRule="auto"/>
              <w:rPr>
                <w:rFonts w:ascii="Times New Roman" w:hAnsi="Times New Roman" w:cs="Times New Roman"/>
                <w:sz w:val="28"/>
                <w:lang w:val="en-US"/>
              </w:rPr>
            </w:pPr>
            <w:r w:rsidRPr="008F39D3">
              <w:rPr>
                <w:rFonts w:ascii="Times New Roman" w:hAnsi="Times New Roman" w:cs="Times New Roman"/>
                <w:sz w:val="28"/>
              </w:rPr>
              <w:t xml:space="preserve">Человеческая жизнь </w:t>
            </w:r>
          </w:p>
        </w:tc>
      </w:tr>
      <w:tr w:rsidR="00FB5FB7" w:rsidRPr="008F39D3" w14:paraId="653C125B" w14:textId="77777777" w:rsidTr="00EB3DD6">
        <w:tc>
          <w:tcPr>
            <w:tcW w:w="4672" w:type="dxa"/>
          </w:tcPr>
          <w:p w14:paraId="79F8C7E4" w14:textId="77777777" w:rsidR="00FB5FB7" w:rsidRPr="008F39D3" w:rsidRDefault="00FB5FB7" w:rsidP="00EB3DD6">
            <w:pPr>
              <w:suppressLineNumbers/>
              <w:spacing w:line="360" w:lineRule="auto"/>
              <w:rPr>
                <w:rFonts w:ascii="Times New Roman" w:hAnsi="Times New Roman" w:cs="Times New Roman"/>
                <w:sz w:val="28"/>
              </w:rPr>
            </w:pPr>
            <w:r w:rsidRPr="008F39D3">
              <w:rPr>
                <w:rFonts w:ascii="Times New Roman" w:hAnsi="Times New Roman" w:cs="Times New Roman"/>
                <w:sz w:val="28"/>
              </w:rPr>
              <w:t>Требование надежности</w:t>
            </w:r>
          </w:p>
        </w:tc>
        <w:tc>
          <w:tcPr>
            <w:tcW w:w="4673" w:type="dxa"/>
          </w:tcPr>
          <w:p w14:paraId="58197F78" w14:textId="77777777" w:rsidR="00FB5FB7" w:rsidRPr="008F39D3" w:rsidRDefault="00FB5FB7" w:rsidP="00EB3DD6">
            <w:pPr>
              <w:suppressLineNumbers/>
              <w:spacing w:line="360" w:lineRule="auto"/>
              <w:rPr>
                <w:rFonts w:ascii="Times New Roman" w:hAnsi="Times New Roman" w:cs="Times New Roman"/>
                <w:sz w:val="28"/>
              </w:rPr>
            </w:pPr>
            <w:r w:rsidRPr="008F39D3">
              <w:rPr>
                <w:rFonts w:ascii="Times New Roman" w:hAnsi="Times New Roman" w:cs="Times New Roman"/>
                <w:sz w:val="28"/>
              </w:rPr>
              <w:t>Высокая отказоустойчивость, высокая завершенность</w:t>
            </w:r>
          </w:p>
        </w:tc>
      </w:tr>
      <w:tr w:rsidR="00FB5FB7" w:rsidRPr="008F39D3" w14:paraId="171133EE" w14:textId="77777777" w:rsidTr="00EB3DD6">
        <w:tc>
          <w:tcPr>
            <w:tcW w:w="4672" w:type="dxa"/>
          </w:tcPr>
          <w:p w14:paraId="4C991F40" w14:textId="77777777" w:rsidR="00FB5FB7" w:rsidRPr="008F39D3" w:rsidRDefault="00FB5FB7" w:rsidP="00EB3DD6">
            <w:pPr>
              <w:suppressLineNumbers/>
              <w:spacing w:line="360" w:lineRule="auto"/>
              <w:rPr>
                <w:rFonts w:ascii="Times New Roman" w:hAnsi="Times New Roman" w:cs="Times New Roman"/>
                <w:sz w:val="28"/>
              </w:rPr>
            </w:pPr>
            <w:r w:rsidRPr="008F39D3">
              <w:rPr>
                <w:rFonts w:ascii="Times New Roman" w:hAnsi="Times New Roman" w:cs="Times New Roman"/>
                <w:sz w:val="28"/>
              </w:rPr>
              <w:t>Вычислительная система и среда</w:t>
            </w:r>
          </w:p>
        </w:tc>
        <w:tc>
          <w:tcPr>
            <w:tcW w:w="4673" w:type="dxa"/>
          </w:tcPr>
          <w:p w14:paraId="2950AD33" w14:textId="77777777" w:rsidR="00FB5FB7" w:rsidRPr="008F39D3" w:rsidRDefault="00FB5FB7" w:rsidP="00EB3DD6">
            <w:pPr>
              <w:suppressLineNumbers/>
              <w:spacing w:line="360" w:lineRule="auto"/>
              <w:rPr>
                <w:rFonts w:ascii="Times New Roman" w:hAnsi="Times New Roman" w:cs="Times New Roman"/>
                <w:sz w:val="28"/>
              </w:rPr>
            </w:pPr>
            <w:r w:rsidRPr="008F39D3">
              <w:rPr>
                <w:rFonts w:ascii="Times New Roman" w:hAnsi="Times New Roman" w:cs="Times New Roman"/>
                <w:sz w:val="28"/>
              </w:rPr>
              <w:t>Персональный компьютер (Windows)</w:t>
            </w:r>
          </w:p>
        </w:tc>
      </w:tr>
      <w:tr w:rsidR="00FB5FB7" w:rsidRPr="008F39D3" w14:paraId="283F3088" w14:textId="77777777" w:rsidTr="00EB3DD6">
        <w:tc>
          <w:tcPr>
            <w:tcW w:w="4672" w:type="dxa"/>
          </w:tcPr>
          <w:p w14:paraId="0A01DFFF" w14:textId="77777777" w:rsidR="00FB5FB7" w:rsidRPr="008F39D3" w:rsidRDefault="00FB5FB7" w:rsidP="00EB3DD6">
            <w:pPr>
              <w:suppressLineNumbers/>
              <w:spacing w:line="360" w:lineRule="auto"/>
              <w:rPr>
                <w:rFonts w:ascii="Times New Roman" w:hAnsi="Times New Roman" w:cs="Times New Roman"/>
                <w:sz w:val="28"/>
              </w:rPr>
            </w:pPr>
            <w:r w:rsidRPr="008F39D3">
              <w:rPr>
                <w:rFonts w:ascii="Times New Roman" w:hAnsi="Times New Roman" w:cs="Times New Roman"/>
                <w:sz w:val="28"/>
              </w:rPr>
              <w:t>Исходный язык</w:t>
            </w:r>
          </w:p>
        </w:tc>
        <w:tc>
          <w:tcPr>
            <w:tcW w:w="4673" w:type="dxa"/>
          </w:tcPr>
          <w:p w14:paraId="04FAE566" w14:textId="77777777" w:rsidR="00FB5FB7" w:rsidRPr="008F39D3" w:rsidRDefault="00FB5FB7" w:rsidP="00EB3DD6">
            <w:pPr>
              <w:suppressLineNumbers/>
              <w:spacing w:line="360" w:lineRule="auto"/>
              <w:rPr>
                <w:rFonts w:ascii="Times New Roman" w:hAnsi="Times New Roman" w:cs="Times New Roman"/>
                <w:sz w:val="28"/>
              </w:rPr>
            </w:pPr>
            <w:r w:rsidRPr="008F39D3">
              <w:rPr>
                <w:rFonts w:ascii="Times New Roman" w:hAnsi="Times New Roman" w:cs="Times New Roman"/>
                <w:sz w:val="28"/>
              </w:rPr>
              <w:t>Объектно-ориентированный (Python)</w:t>
            </w:r>
          </w:p>
        </w:tc>
      </w:tr>
    </w:tbl>
    <w:p w14:paraId="1B3586E8" w14:textId="77777777" w:rsidR="00FB5FB7" w:rsidRPr="008F39D3" w:rsidRDefault="00FB5FB7" w:rsidP="00FB5FB7">
      <w:pPr>
        <w:tabs>
          <w:tab w:val="left" w:pos="709"/>
        </w:tabs>
        <w:spacing w:line="360" w:lineRule="auto"/>
        <w:jc w:val="both"/>
        <w:rPr>
          <w:rFonts w:ascii="Times New Roman" w:hAnsi="Times New Roman" w:cs="Times New Roman"/>
          <w:sz w:val="28"/>
          <w:szCs w:val="28"/>
          <w:lang w:val="en-US"/>
        </w:rPr>
      </w:pPr>
    </w:p>
    <w:p w14:paraId="255BD97E" w14:textId="39D4F668" w:rsidR="00FB5FB7" w:rsidRDefault="00FB5FB7" w:rsidP="00C202A5">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lastRenderedPageBreak/>
        <w:t>Так как разрабатываемое программное обеспечение предназначено для оценки риска заболеваний, отдельной категорией опасности является риск постановки ложноотрицательного прогноза, что означает пропуск больного пациента. Данная ошибка алгоритма в медицине может привести к позднему оказанию медицинской помощи. Значит, кроме защиты здоровья разработчика, необходимо обеспечить безопасность эксплуатации самого алгоритма нейронной сети.</w:t>
      </w:r>
    </w:p>
    <w:p w14:paraId="57369069" w14:textId="77777777" w:rsidR="00C202A5" w:rsidRPr="00C202A5" w:rsidRDefault="00C202A5" w:rsidP="00C202A5">
      <w:pPr>
        <w:tabs>
          <w:tab w:val="left" w:pos="709"/>
        </w:tabs>
        <w:spacing w:line="360" w:lineRule="auto"/>
        <w:ind w:firstLine="709"/>
        <w:jc w:val="both"/>
        <w:rPr>
          <w:rFonts w:ascii="Times New Roman" w:hAnsi="Times New Roman" w:cs="Times New Roman"/>
          <w:sz w:val="28"/>
          <w:szCs w:val="28"/>
        </w:rPr>
      </w:pPr>
    </w:p>
    <w:p w14:paraId="1B1D8763" w14:textId="634EE2E9" w:rsidR="00C202A5" w:rsidRDefault="00C202A5" w:rsidP="00C202A5">
      <w:pPr>
        <w:pStyle w:val="3"/>
        <w:numPr>
          <w:ilvl w:val="0"/>
          <w:numId w:val="0"/>
        </w:numPr>
        <w:ind w:left="1429" w:hanging="720"/>
      </w:pPr>
      <w:bookmarkStart w:id="40" w:name="_Toc231408139"/>
      <w:r>
        <w:t>5.</w:t>
      </w:r>
      <w:r>
        <w:t>3</w:t>
      </w:r>
      <w:r>
        <w:t xml:space="preserve"> </w:t>
      </w:r>
      <w:r>
        <w:t>Обеспечение допустимого риска разработки</w:t>
      </w:r>
      <w:bookmarkEnd w:id="40"/>
    </w:p>
    <w:p w14:paraId="31E300B5" w14:textId="1642C8C9" w:rsidR="00FB5FB7" w:rsidRPr="008F39D3" w:rsidRDefault="00FB5FB7" w:rsidP="00FE6B50">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t>Обеспечение безопасных условий труда при разработке программы и снижение рисков от воздействия физических и психофизиологических факторов достигается соблюдением действующих нормативных требований.</w:t>
      </w:r>
    </w:p>
    <w:p w14:paraId="6C9EE67C"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t>Защита от вредных факторов среды и организация рабочего места при выполнении работ сидя регламентируются СанПиН 1.2.3685–21.</w:t>
      </w:r>
    </w:p>
    <w:p w14:paraId="26FD0EDF"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t>Микроклимат в помещении не менее важен чем остальные факторы. Работа за компьютером относится к категории легких физических работ, категория Iа. Оптимальная температура воздуха в помещении в холодный период года должна составлять 22-24 °С, в теплый – 23-25 °С при относительной влажности 40-60 % [15].</w:t>
      </w:r>
    </w:p>
    <w:p w14:paraId="5530432C" w14:textId="77777777" w:rsidR="00FB5FB7" w:rsidRDefault="00FB5FB7" w:rsidP="00FB5FB7">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t>Для предотвращения перенапряжения глаз и негативных последствий рабочее место должно иметь достаточное естественное и искусственное освещение. При общем искусственном освещении уровень освещенности на рабочей поверхности должен составлять не менее 400 лк, а коэффициент пульсации – не более 5 % [15].</w:t>
      </w:r>
    </w:p>
    <w:p w14:paraId="378DD7BC"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Факторы </w:t>
      </w:r>
      <w:r w:rsidRPr="0095638A">
        <w:rPr>
          <w:rFonts w:ascii="Times New Roman" w:hAnsi="Times New Roman" w:cs="Times New Roman"/>
          <w:sz w:val="28"/>
          <w:szCs w:val="28"/>
        </w:rPr>
        <w:t>звукового давления</w:t>
      </w:r>
      <w:r>
        <w:rPr>
          <w:rFonts w:ascii="Times New Roman" w:hAnsi="Times New Roman" w:cs="Times New Roman"/>
          <w:sz w:val="28"/>
          <w:szCs w:val="28"/>
        </w:rPr>
        <w:t xml:space="preserve"> </w:t>
      </w:r>
      <w:r w:rsidRPr="0095638A">
        <w:rPr>
          <w:rFonts w:ascii="Times New Roman" w:hAnsi="Times New Roman" w:cs="Times New Roman"/>
          <w:sz w:val="28"/>
          <w:szCs w:val="28"/>
        </w:rPr>
        <w:t xml:space="preserve">строго нормируются. </w:t>
      </w:r>
      <w:r>
        <w:rPr>
          <w:rFonts w:ascii="Times New Roman" w:hAnsi="Times New Roman" w:cs="Times New Roman"/>
          <w:sz w:val="28"/>
          <w:szCs w:val="28"/>
        </w:rPr>
        <w:t>Р</w:t>
      </w:r>
      <w:r w:rsidRPr="0095638A">
        <w:rPr>
          <w:rFonts w:ascii="Times New Roman" w:hAnsi="Times New Roman" w:cs="Times New Roman"/>
          <w:sz w:val="28"/>
          <w:szCs w:val="28"/>
        </w:rPr>
        <w:t>абота выполня</w:t>
      </w:r>
      <w:r>
        <w:rPr>
          <w:rFonts w:ascii="Times New Roman" w:hAnsi="Times New Roman" w:cs="Times New Roman"/>
          <w:sz w:val="28"/>
          <w:szCs w:val="28"/>
        </w:rPr>
        <w:t>лась</w:t>
      </w:r>
      <w:r w:rsidRPr="0095638A">
        <w:rPr>
          <w:rFonts w:ascii="Times New Roman" w:hAnsi="Times New Roman" w:cs="Times New Roman"/>
          <w:sz w:val="28"/>
          <w:szCs w:val="28"/>
        </w:rPr>
        <w:t xml:space="preserve"> в домашних условиях,</w:t>
      </w:r>
      <w:r>
        <w:rPr>
          <w:rFonts w:ascii="Times New Roman" w:hAnsi="Times New Roman" w:cs="Times New Roman"/>
          <w:sz w:val="28"/>
          <w:szCs w:val="28"/>
        </w:rPr>
        <w:t xml:space="preserve"> поэтому</w:t>
      </w:r>
      <w:r w:rsidRPr="0095638A">
        <w:rPr>
          <w:rFonts w:ascii="Times New Roman" w:hAnsi="Times New Roman" w:cs="Times New Roman"/>
          <w:sz w:val="28"/>
          <w:szCs w:val="28"/>
        </w:rPr>
        <w:t xml:space="preserve"> применяются нормативы для жилых комнат</w:t>
      </w:r>
      <w:r>
        <w:rPr>
          <w:rFonts w:ascii="Times New Roman" w:hAnsi="Times New Roman" w:cs="Times New Roman"/>
          <w:sz w:val="28"/>
          <w:szCs w:val="28"/>
        </w:rPr>
        <w:t>.</w:t>
      </w:r>
      <w:r w:rsidRPr="0095638A">
        <w:rPr>
          <w:rFonts w:ascii="Times New Roman" w:hAnsi="Times New Roman" w:cs="Times New Roman"/>
          <w:sz w:val="28"/>
          <w:szCs w:val="28"/>
        </w:rPr>
        <w:t xml:space="preserve"> </w:t>
      </w:r>
      <w:r>
        <w:rPr>
          <w:rFonts w:ascii="Times New Roman" w:hAnsi="Times New Roman" w:cs="Times New Roman"/>
          <w:sz w:val="28"/>
          <w:szCs w:val="28"/>
        </w:rPr>
        <w:t>В</w:t>
      </w:r>
      <w:r w:rsidRPr="0095638A">
        <w:rPr>
          <w:rFonts w:ascii="Times New Roman" w:hAnsi="Times New Roman" w:cs="Times New Roman"/>
          <w:sz w:val="28"/>
          <w:szCs w:val="28"/>
        </w:rPr>
        <w:t xml:space="preserve"> дневное время эквивалентный уровень звука не должен превышать 40 дБА, а максимальный 55 дБА. Для профессиональных рабочих мест, требующих постоянного интеллектуального труда и высокой сосредоточенности, эквивалентный уровень звука допускается на уровне не более 50 дБА.</w:t>
      </w:r>
    </w:p>
    <w:p w14:paraId="579A1E96"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lastRenderedPageBreak/>
        <w:t>Снижение психофизиологических нагрузок. Для минимизации статических нагрузок на позвоночник необходимо использовать правильное рабочее кресло с регулировкой высоты сиденья и угла наклона спинки. Для снятия нервного и зрительного напряжения рекомендуется соблюдать режим труда и отдыха, делая перерывы на 10–15 минут каждый час работы за компьютером [15].</w:t>
      </w:r>
    </w:p>
    <w:p w14:paraId="4E9451C8" w14:textId="77777777" w:rsidR="00FB5FB7" w:rsidRPr="00EE410D" w:rsidRDefault="00FB5FB7" w:rsidP="00FB5FB7">
      <w:pPr>
        <w:tabs>
          <w:tab w:val="left" w:pos="709"/>
        </w:tabs>
        <w:spacing w:line="360" w:lineRule="auto"/>
        <w:ind w:firstLine="709"/>
        <w:jc w:val="both"/>
        <w:rPr>
          <w:rFonts w:ascii="Times New Roman" w:hAnsi="Times New Roman" w:cs="Times New Roman"/>
          <w:sz w:val="28"/>
          <w:szCs w:val="28"/>
        </w:rPr>
      </w:pPr>
    </w:p>
    <w:p w14:paraId="2B125813" w14:textId="77777777" w:rsidR="00FB5FB7" w:rsidRPr="00D6482A" w:rsidRDefault="00FB5FB7" w:rsidP="00FB5FB7">
      <w:pPr>
        <w:tabs>
          <w:tab w:val="left" w:pos="709"/>
        </w:tabs>
        <w:spacing w:line="360" w:lineRule="auto"/>
        <w:ind w:firstLine="709"/>
        <w:jc w:val="both"/>
        <w:rPr>
          <w:rFonts w:ascii="Times New Roman" w:hAnsi="Times New Roman" w:cs="Times New Roman"/>
          <w:sz w:val="28"/>
          <w:szCs w:val="28"/>
        </w:rPr>
      </w:pPr>
      <w:r w:rsidRPr="00D6482A">
        <w:rPr>
          <w:rFonts w:ascii="Times New Roman" w:hAnsi="Times New Roman" w:cs="Times New Roman"/>
          <w:sz w:val="28"/>
          <w:szCs w:val="28"/>
        </w:rPr>
        <w:t>Для проверки соответствия персонального рабочего места данным требованиям было проведено исследование с использованием мобильных приложений-анализаторов (шумомер).</w:t>
      </w:r>
    </w:p>
    <w:p w14:paraId="79C99263" w14:textId="77777777" w:rsidR="00FB5FB7" w:rsidRDefault="00FB5FB7" w:rsidP="00FB5FB7">
      <w:pPr>
        <w:tabs>
          <w:tab w:val="left" w:pos="709"/>
        </w:tabs>
        <w:spacing w:line="360" w:lineRule="auto"/>
        <w:ind w:firstLine="709"/>
        <w:jc w:val="both"/>
        <w:rPr>
          <w:rFonts w:ascii="Times New Roman" w:hAnsi="Times New Roman" w:cs="Times New Roman"/>
          <w:sz w:val="28"/>
          <w:szCs w:val="28"/>
        </w:rPr>
      </w:pPr>
      <w:r w:rsidRPr="00D6482A">
        <w:rPr>
          <w:rFonts w:ascii="Times New Roman" w:hAnsi="Times New Roman" w:cs="Times New Roman"/>
          <w:sz w:val="28"/>
          <w:szCs w:val="28"/>
        </w:rPr>
        <w:t xml:space="preserve">Микроклимат: Фактическая температура в помещении составляет 23 °С, влажность 45 %, что полностью укладывается в </w:t>
      </w:r>
      <w:r>
        <w:rPr>
          <w:rFonts w:ascii="Times New Roman" w:hAnsi="Times New Roman" w:cs="Times New Roman"/>
          <w:sz w:val="28"/>
          <w:szCs w:val="28"/>
        </w:rPr>
        <w:t>нормы</w:t>
      </w:r>
      <w:r w:rsidRPr="00D6482A">
        <w:rPr>
          <w:rFonts w:ascii="Times New Roman" w:hAnsi="Times New Roman" w:cs="Times New Roman"/>
          <w:sz w:val="28"/>
          <w:szCs w:val="28"/>
        </w:rPr>
        <w:t xml:space="preserve"> СанПиН</w:t>
      </w:r>
      <w:r>
        <w:rPr>
          <w:rFonts w:ascii="Times New Roman" w:hAnsi="Times New Roman" w:cs="Times New Roman"/>
          <w:sz w:val="28"/>
          <w:szCs w:val="28"/>
        </w:rPr>
        <w:t xml:space="preserve">. </w:t>
      </w:r>
      <w:r w:rsidRPr="00D6482A">
        <w:rPr>
          <w:rFonts w:ascii="Times New Roman" w:hAnsi="Times New Roman" w:cs="Times New Roman"/>
          <w:sz w:val="28"/>
          <w:szCs w:val="28"/>
        </w:rPr>
        <w:t xml:space="preserve">Для поддержания этих параметров </w:t>
      </w:r>
      <w:r>
        <w:rPr>
          <w:rFonts w:ascii="Times New Roman" w:hAnsi="Times New Roman" w:cs="Times New Roman"/>
          <w:sz w:val="28"/>
          <w:szCs w:val="28"/>
        </w:rPr>
        <w:t>производилось</w:t>
      </w:r>
      <w:r w:rsidRPr="00D6482A">
        <w:rPr>
          <w:rFonts w:ascii="Times New Roman" w:hAnsi="Times New Roman" w:cs="Times New Roman"/>
          <w:sz w:val="28"/>
          <w:szCs w:val="28"/>
        </w:rPr>
        <w:t xml:space="preserve"> регулярное проветривание </w:t>
      </w:r>
      <w:r>
        <w:rPr>
          <w:rFonts w:ascii="Times New Roman" w:hAnsi="Times New Roman" w:cs="Times New Roman"/>
          <w:sz w:val="28"/>
          <w:szCs w:val="28"/>
        </w:rPr>
        <w:t>помещения</w:t>
      </w:r>
      <w:r w:rsidRPr="00D6482A">
        <w:rPr>
          <w:rFonts w:ascii="Times New Roman" w:hAnsi="Times New Roman" w:cs="Times New Roman"/>
          <w:sz w:val="28"/>
          <w:szCs w:val="28"/>
        </w:rPr>
        <w:t>.</w:t>
      </w:r>
    </w:p>
    <w:p w14:paraId="4501D6BA" w14:textId="77777777" w:rsidR="00FB5FB7" w:rsidRPr="00D6482A" w:rsidRDefault="00FB5FB7" w:rsidP="00FB5FB7">
      <w:pPr>
        <w:tabs>
          <w:tab w:val="left" w:pos="709"/>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Эксперимент с освещенностью не был проведен, так как отсутствует возможность измерить освещенность на рабочей поверхности и коэффициент пульсации.</w:t>
      </w:r>
    </w:p>
    <w:p w14:paraId="729773A9" w14:textId="77777777" w:rsidR="00FB5FB7" w:rsidRPr="00D6482A" w:rsidRDefault="00FB5FB7" w:rsidP="00FB5FB7">
      <w:pPr>
        <w:tabs>
          <w:tab w:val="left" w:pos="709"/>
        </w:tabs>
        <w:spacing w:line="360" w:lineRule="auto"/>
        <w:ind w:firstLine="709"/>
        <w:jc w:val="both"/>
        <w:rPr>
          <w:rFonts w:ascii="Times New Roman" w:hAnsi="Times New Roman" w:cs="Times New Roman"/>
          <w:sz w:val="28"/>
          <w:szCs w:val="28"/>
        </w:rPr>
      </w:pPr>
      <w:r w:rsidRPr="00D6482A">
        <w:rPr>
          <w:rFonts w:ascii="Times New Roman" w:hAnsi="Times New Roman" w:cs="Times New Roman"/>
          <w:sz w:val="28"/>
          <w:szCs w:val="28"/>
        </w:rPr>
        <w:t xml:space="preserve">Шум: Уровень шума от системного блока компьютера составил 35 дБА. </w:t>
      </w:r>
      <w:r>
        <w:rPr>
          <w:rFonts w:ascii="Times New Roman" w:hAnsi="Times New Roman" w:cs="Times New Roman"/>
          <w:sz w:val="28"/>
          <w:szCs w:val="28"/>
        </w:rPr>
        <w:t>Этот</w:t>
      </w:r>
      <w:r w:rsidRPr="00D6482A">
        <w:rPr>
          <w:rFonts w:ascii="Times New Roman" w:hAnsi="Times New Roman" w:cs="Times New Roman"/>
          <w:sz w:val="28"/>
          <w:szCs w:val="28"/>
        </w:rPr>
        <w:t xml:space="preserve"> уровень находится в пределах нормы для жилых помещений</w:t>
      </w:r>
      <w:r>
        <w:rPr>
          <w:rFonts w:ascii="Times New Roman" w:hAnsi="Times New Roman" w:cs="Times New Roman"/>
          <w:sz w:val="28"/>
          <w:szCs w:val="28"/>
        </w:rPr>
        <w:t>.</w:t>
      </w:r>
    </w:p>
    <w:p w14:paraId="373D0F49" w14:textId="77777777" w:rsidR="00FB5FB7" w:rsidRDefault="00FB5FB7" w:rsidP="00FB5FB7">
      <w:pPr>
        <w:tabs>
          <w:tab w:val="left" w:pos="709"/>
        </w:tabs>
        <w:spacing w:line="360" w:lineRule="auto"/>
        <w:ind w:firstLine="709"/>
        <w:jc w:val="both"/>
        <w:rPr>
          <w:rFonts w:ascii="Times New Roman" w:hAnsi="Times New Roman" w:cs="Times New Roman"/>
          <w:sz w:val="28"/>
          <w:szCs w:val="28"/>
        </w:rPr>
      </w:pPr>
      <w:r w:rsidRPr="00D6482A">
        <w:rPr>
          <w:rFonts w:ascii="Times New Roman" w:hAnsi="Times New Roman" w:cs="Times New Roman"/>
          <w:sz w:val="28"/>
          <w:szCs w:val="28"/>
        </w:rPr>
        <w:t>Снижение психофизиологических нагрузок: Для минимизации статических нагрузок на позвоночник используется эргономичное кресло с регулировкой высоты. Соблюдается режим труда и отдыха: каждый час работы за компьютером делается перерыв на 15 минут</w:t>
      </w:r>
    </w:p>
    <w:p w14:paraId="3C8024C8" w14:textId="77777777" w:rsidR="00FB5FB7" w:rsidRPr="00D6482A" w:rsidRDefault="00FB5FB7" w:rsidP="00FB5FB7">
      <w:pPr>
        <w:tabs>
          <w:tab w:val="left" w:pos="709"/>
        </w:tabs>
        <w:spacing w:line="360" w:lineRule="auto"/>
        <w:ind w:firstLine="709"/>
        <w:jc w:val="both"/>
        <w:rPr>
          <w:rFonts w:ascii="Times New Roman" w:hAnsi="Times New Roman" w:cs="Times New Roman"/>
          <w:sz w:val="28"/>
          <w:szCs w:val="28"/>
        </w:rPr>
      </w:pPr>
    </w:p>
    <w:p w14:paraId="1B0FEE84"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t xml:space="preserve">Безопасность ПО </w:t>
      </w:r>
      <w:r>
        <w:rPr>
          <w:rFonts w:ascii="Times New Roman" w:hAnsi="Times New Roman" w:cs="Times New Roman"/>
          <w:sz w:val="28"/>
          <w:szCs w:val="28"/>
        </w:rPr>
        <w:t xml:space="preserve">- </w:t>
      </w:r>
      <w:r w:rsidRPr="008F39D3">
        <w:rPr>
          <w:rFonts w:ascii="Times New Roman" w:hAnsi="Times New Roman" w:cs="Times New Roman"/>
          <w:sz w:val="28"/>
          <w:szCs w:val="28"/>
        </w:rPr>
        <w:t>это минимизация риска перехода системы в опасное состояние в результате ошибок классификации. Разрабатываемое ПО должно соответствовать критериям безопасности для систем искусственного интеллекта в клинической медицине [16].</w:t>
      </w:r>
    </w:p>
    <w:p w14:paraId="4D3DF9F8"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p>
    <w:p w14:paraId="5DAB8BE3"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lastRenderedPageBreak/>
        <w:t>В рамках данной ВКР допустимый риск разработки обеспечивается следующими методами:</w:t>
      </w:r>
    </w:p>
    <w:p w14:paraId="192279C8"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t xml:space="preserve">Снижение ложноотрицательных итогов: применение алгоритма динамического нахождения порога классификации с оптимизацией по метрике F2-score. Порог был сдвинут с 0.5 до 0.46 для PR-AUC модели и с 0.5 до 0.49 для </w:t>
      </w:r>
      <w:r w:rsidRPr="008F39D3">
        <w:rPr>
          <w:rFonts w:ascii="Times New Roman" w:hAnsi="Times New Roman" w:cs="Times New Roman"/>
          <w:sz w:val="28"/>
          <w:szCs w:val="28"/>
          <w:lang w:val="en-US"/>
        </w:rPr>
        <w:t>AUC</w:t>
      </w:r>
      <w:r w:rsidRPr="008F39D3">
        <w:rPr>
          <w:rFonts w:ascii="Times New Roman" w:hAnsi="Times New Roman" w:cs="Times New Roman"/>
          <w:sz w:val="28"/>
          <w:szCs w:val="28"/>
        </w:rPr>
        <w:t>-</w:t>
      </w:r>
      <w:r w:rsidRPr="008F39D3">
        <w:rPr>
          <w:rFonts w:ascii="Times New Roman" w:hAnsi="Times New Roman" w:cs="Times New Roman"/>
          <w:sz w:val="28"/>
          <w:szCs w:val="28"/>
          <w:lang w:val="en-US"/>
        </w:rPr>
        <w:t>ROC</w:t>
      </w:r>
      <w:r w:rsidRPr="008F39D3">
        <w:rPr>
          <w:rFonts w:ascii="Times New Roman" w:hAnsi="Times New Roman" w:cs="Times New Roman"/>
          <w:sz w:val="28"/>
          <w:szCs w:val="28"/>
        </w:rPr>
        <w:t xml:space="preserve"> модели, что позволило повысить полноту Recall обнаружения больных до 84 %, что гарантирует, что система минимизирует риск пропуска больных пациентов с диабетом.</w:t>
      </w:r>
    </w:p>
    <w:p w14:paraId="5AA699DD" w14:textId="77777777" w:rsidR="00FB5FB7" w:rsidRDefault="00FB5FB7" w:rsidP="00FB5FB7">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t>Интерпретируемость или устранение «черного ящика»: использование нейронных сетей в медицине часто ограничено из-за их непонимания людьми или даже другими программами. Для обеспечения доверия к результатам и безопасности принимаемых на их основе решений в архитектуру внедрен алгоритм SHAP. Алгоритм позволяет математически обосновать каждый прогноз, четко показывая, какие именно клинически важные факторы, например, высокий индекс массы тела возраст, уровень жизни, привели к данному формированию вывода о высоком риске заболевания человека диабетом.</w:t>
      </w:r>
    </w:p>
    <w:p w14:paraId="44699391" w14:textId="77777777" w:rsidR="00FB5FB7" w:rsidRPr="00F21D24" w:rsidRDefault="00FB5FB7" w:rsidP="00FB5FB7">
      <w:pPr>
        <w:tabs>
          <w:tab w:val="left" w:pos="709"/>
        </w:tabs>
        <w:spacing w:line="360" w:lineRule="auto"/>
        <w:ind w:firstLine="709"/>
        <w:jc w:val="both"/>
        <w:rPr>
          <w:rFonts w:ascii="Times New Roman" w:hAnsi="Times New Roman" w:cs="Times New Roman"/>
          <w:sz w:val="28"/>
          <w:szCs w:val="28"/>
        </w:rPr>
      </w:pPr>
      <w:r w:rsidRPr="00F21D24">
        <w:rPr>
          <w:rFonts w:ascii="Times New Roman" w:hAnsi="Times New Roman" w:cs="Times New Roman"/>
          <w:sz w:val="28"/>
          <w:szCs w:val="28"/>
        </w:rPr>
        <w:t>Разрабатываемое ПО предназначено для оценки риска заболеваний на основе многомерных клинических данных и должно соответствовать жестким критериям безопасности для систем искусственного интеллекта в клинической медицине</w:t>
      </w:r>
      <w:r>
        <w:rPr>
          <w:rFonts w:ascii="Times New Roman" w:hAnsi="Times New Roman" w:cs="Times New Roman"/>
          <w:sz w:val="28"/>
          <w:szCs w:val="28"/>
        </w:rPr>
        <w:t xml:space="preserve"> </w:t>
      </w:r>
      <w:r w:rsidRPr="009D5F8E">
        <w:rPr>
          <w:rFonts w:ascii="Times New Roman" w:hAnsi="Times New Roman" w:cs="Times New Roman"/>
          <w:sz w:val="28"/>
          <w:szCs w:val="28"/>
        </w:rPr>
        <w:t>[17]</w:t>
      </w:r>
      <w:r w:rsidRPr="00F21D24">
        <w:rPr>
          <w:rFonts w:ascii="Times New Roman" w:hAnsi="Times New Roman" w:cs="Times New Roman"/>
          <w:sz w:val="28"/>
          <w:szCs w:val="28"/>
        </w:rPr>
        <w:t>.</w:t>
      </w:r>
    </w:p>
    <w:p w14:paraId="214F0B2D" w14:textId="77777777" w:rsidR="00FB5FB7" w:rsidRDefault="00FB5FB7" w:rsidP="00FB5FB7">
      <w:pPr>
        <w:tabs>
          <w:tab w:val="left" w:pos="709"/>
        </w:tabs>
        <w:spacing w:line="360" w:lineRule="auto"/>
        <w:ind w:firstLine="709"/>
        <w:jc w:val="both"/>
        <w:rPr>
          <w:rFonts w:ascii="Times New Roman" w:hAnsi="Times New Roman" w:cs="Times New Roman"/>
          <w:sz w:val="28"/>
          <w:szCs w:val="28"/>
        </w:rPr>
      </w:pPr>
      <w:r w:rsidRPr="00F21D24">
        <w:rPr>
          <w:rFonts w:ascii="Times New Roman" w:hAnsi="Times New Roman" w:cs="Times New Roman"/>
          <w:sz w:val="28"/>
          <w:szCs w:val="28"/>
        </w:rPr>
        <w:t>Функциональные возможности (пригодность)</w:t>
      </w:r>
      <w:r w:rsidRPr="009D5F8E">
        <w:rPr>
          <w:rFonts w:ascii="Times New Roman" w:hAnsi="Times New Roman" w:cs="Times New Roman"/>
          <w:sz w:val="28"/>
          <w:szCs w:val="28"/>
        </w:rPr>
        <w:t>.</w:t>
      </w:r>
      <w:r w:rsidRPr="00F21D24">
        <w:rPr>
          <w:rFonts w:ascii="Times New Roman" w:hAnsi="Times New Roman" w:cs="Times New Roman"/>
          <w:sz w:val="28"/>
          <w:szCs w:val="28"/>
        </w:rPr>
        <w:t xml:space="preserve"> </w:t>
      </w:r>
      <w:r>
        <w:rPr>
          <w:rFonts w:ascii="Times New Roman" w:hAnsi="Times New Roman" w:cs="Times New Roman"/>
          <w:sz w:val="28"/>
          <w:szCs w:val="28"/>
          <w:lang w:val="en-US"/>
        </w:rPr>
        <w:t>C</w:t>
      </w:r>
      <w:r w:rsidRPr="00F21D24">
        <w:rPr>
          <w:rFonts w:ascii="Times New Roman" w:hAnsi="Times New Roman" w:cs="Times New Roman"/>
          <w:sz w:val="28"/>
          <w:szCs w:val="28"/>
        </w:rPr>
        <w:t>пособность алгоритма решать заявленные медицинские задачи и обеспечивать безопасность принимаемых решений. В данной работе это достигается снижением ложноотрицательных итогов за счет применения алгоритма динамического нахождения порога классификации с оптимизацией по метрике F2-score. Порог был сдвинут с 0.5 до 0.46 для PR-AUC модели и с 0.5 до 0.49 для AUC-ROC модели. Это позволило повысить полноту (Recall) обнаружения больных до 84 %, минимизируя риск пропуска пациентов с диабет</w:t>
      </w:r>
      <w:r>
        <w:rPr>
          <w:rFonts w:ascii="Times New Roman" w:hAnsi="Times New Roman" w:cs="Times New Roman"/>
          <w:sz w:val="28"/>
          <w:szCs w:val="28"/>
        </w:rPr>
        <w:t>ом</w:t>
      </w:r>
      <w:r w:rsidRPr="00F21D24">
        <w:rPr>
          <w:rFonts w:ascii="Times New Roman" w:hAnsi="Times New Roman" w:cs="Times New Roman"/>
          <w:sz w:val="28"/>
          <w:szCs w:val="28"/>
        </w:rPr>
        <w:t>.</w:t>
      </w:r>
    </w:p>
    <w:p w14:paraId="706C8D98" w14:textId="77777777" w:rsidR="00FB5FB7" w:rsidRPr="00F21D24" w:rsidRDefault="00FB5FB7" w:rsidP="00FB5FB7">
      <w:pPr>
        <w:tabs>
          <w:tab w:val="left" w:pos="709"/>
        </w:tabs>
        <w:spacing w:line="360" w:lineRule="auto"/>
        <w:ind w:firstLine="709"/>
        <w:jc w:val="both"/>
        <w:rPr>
          <w:rFonts w:ascii="Times New Roman" w:hAnsi="Times New Roman" w:cs="Times New Roman"/>
          <w:sz w:val="28"/>
          <w:szCs w:val="28"/>
        </w:rPr>
      </w:pPr>
      <w:r w:rsidRPr="00F21D24">
        <w:rPr>
          <w:rFonts w:ascii="Times New Roman" w:hAnsi="Times New Roman" w:cs="Times New Roman"/>
          <w:sz w:val="28"/>
          <w:szCs w:val="28"/>
        </w:rPr>
        <w:lastRenderedPageBreak/>
        <w:t>Практичность (понятность для пользователя)</w:t>
      </w:r>
      <w:r>
        <w:rPr>
          <w:rFonts w:ascii="Times New Roman" w:hAnsi="Times New Roman" w:cs="Times New Roman"/>
          <w:sz w:val="28"/>
          <w:szCs w:val="28"/>
        </w:rPr>
        <w:t>.</w:t>
      </w:r>
      <w:r w:rsidRPr="00F21D24">
        <w:rPr>
          <w:rFonts w:ascii="Times New Roman" w:hAnsi="Times New Roman" w:cs="Times New Roman"/>
          <w:sz w:val="28"/>
          <w:szCs w:val="28"/>
        </w:rPr>
        <w:t xml:space="preserve"> </w:t>
      </w:r>
      <w:r>
        <w:rPr>
          <w:rFonts w:ascii="Times New Roman" w:hAnsi="Times New Roman" w:cs="Times New Roman"/>
          <w:sz w:val="28"/>
          <w:szCs w:val="28"/>
        </w:rPr>
        <w:t>С</w:t>
      </w:r>
      <w:r w:rsidRPr="00F21D24">
        <w:rPr>
          <w:rFonts w:ascii="Times New Roman" w:hAnsi="Times New Roman" w:cs="Times New Roman"/>
          <w:sz w:val="28"/>
          <w:szCs w:val="28"/>
        </w:rPr>
        <w:t xml:space="preserve">войство, определяющее удобство и прозрачность работы алгоритма для конечного пользователя. Использование нейронных сетей в медицине часто ограничено из-за эффекта черного ящика, поэтому для обеспечения доверия специалистов </w:t>
      </w:r>
      <w:r>
        <w:rPr>
          <w:rFonts w:ascii="Times New Roman" w:hAnsi="Times New Roman" w:cs="Times New Roman"/>
          <w:sz w:val="28"/>
          <w:szCs w:val="28"/>
        </w:rPr>
        <w:t>используется</w:t>
      </w:r>
      <w:r w:rsidRPr="00F21D24">
        <w:rPr>
          <w:rFonts w:ascii="Times New Roman" w:hAnsi="Times New Roman" w:cs="Times New Roman"/>
          <w:sz w:val="28"/>
          <w:szCs w:val="28"/>
        </w:rPr>
        <w:t xml:space="preserve"> алгоритм SHAP. Он обеспечивает интерпретируемость каждого прогноза, четко показывая, какие именно клинически важные факторы</w:t>
      </w:r>
      <w:r>
        <w:rPr>
          <w:rFonts w:ascii="Times New Roman" w:hAnsi="Times New Roman" w:cs="Times New Roman"/>
          <w:sz w:val="28"/>
          <w:szCs w:val="28"/>
        </w:rPr>
        <w:t xml:space="preserve">, </w:t>
      </w:r>
      <w:r w:rsidRPr="00F21D24">
        <w:rPr>
          <w:rFonts w:ascii="Times New Roman" w:hAnsi="Times New Roman" w:cs="Times New Roman"/>
          <w:sz w:val="28"/>
          <w:szCs w:val="28"/>
        </w:rPr>
        <w:t>например, высокий индекс массы тела, возраст, уровень жизни</w:t>
      </w:r>
      <w:r>
        <w:rPr>
          <w:rFonts w:ascii="Times New Roman" w:hAnsi="Times New Roman" w:cs="Times New Roman"/>
          <w:sz w:val="28"/>
          <w:szCs w:val="28"/>
        </w:rPr>
        <w:t>,</w:t>
      </w:r>
      <w:r w:rsidRPr="00F21D24">
        <w:rPr>
          <w:rFonts w:ascii="Times New Roman" w:hAnsi="Times New Roman" w:cs="Times New Roman"/>
          <w:sz w:val="28"/>
          <w:szCs w:val="28"/>
        </w:rPr>
        <w:t xml:space="preserve"> повлияли на формирование вывода.</w:t>
      </w:r>
    </w:p>
    <w:p w14:paraId="0F80EEAB" w14:textId="77777777" w:rsidR="00FB5FB7" w:rsidRPr="00F21D24" w:rsidRDefault="00FB5FB7" w:rsidP="00FB5FB7">
      <w:pPr>
        <w:tabs>
          <w:tab w:val="left" w:pos="709"/>
        </w:tabs>
        <w:spacing w:line="360" w:lineRule="auto"/>
        <w:ind w:firstLine="709"/>
        <w:jc w:val="both"/>
        <w:rPr>
          <w:rFonts w:ascii="Times New Roman" w:hAnsi="Times New Roman" w:cs="Times New Roman"/>
          <w:sz w:val="28"/>
          <w:szCs w:val="28"/>
        </w:rPr>
      </w:pPr>
      <w:r w:rsidRPr="00F21D24">
        <w:rPr>
          <w:rFonts w:ascii="Times New Roman" w:hAnsi="Times New Roman" w:cs="Times New Roman"/>
          <w:sz w:val="28"/>
          <w:szCs w:val="28"/>
        </w:rPr>
        <w:t>Надежность</w:t>
      </w:r>
      <w:r>
        <w:rPr>
          <w:rFonts w:ascii="Times New Roman" w:hAnsi="Times New Roman" w:cs="Times New Roman"/>
          <w:sz w:val="28"/>
          <w:szCs w:val="28"/>
        </w:rPr>
        <w:t>.</w:t>
      </w:r>
      <w:r w:rsidRPr="00F21D24">
        <w:rPr>
          <w:rFonts w:ascii="Times New Roman" w:hAnsi="Times New Roman" w:cs="Times New Roman"/>
          <w:sz w:val="28"/>
          <w:szCs w:val="28"/>
        </w:rPr>
        <w:t xml:space="preserve"> </w:t>
      </w:r>
      <w:r>
        <w:rPr>
          <w:rFonts w:ascii="Times New Roman" w:hAnsi="Times New Roman" w:cs="Times New Roman"/>
          <w:sz w:val="28"/>
          <w:szCs w:val="28"/>
        </w:rPr>
        <w:t>С</w:t>
      </w:r>
      <w:r w:rsidRPr="00F21D24">
        <w:rPr>
          <w:rFonts w:ascii="Times New Roman" w:hAnsi="Times New Roman" w:cs="Times New Roman"/>
          <w:sz w:val="28"/>
          <w:szCs w:val="28"/>
        </w:rPr>
        <w:t>пособность программного средства сохранять свой уровень работоспособности в заданных условиях. Разработанная модель имеет малый масштаб, но относится к критическому классу</w:t>
      </w:r>
      <w:r>
        <w:rPr>
          <w:rFonts w:ascii="Times New Roman" w:hAnsi="Times New Roman" w:cs="Times New Roman"/>
          <w:sz w:val="28"/>
          <w:szCs w:val="28"/>
        </w:rPr>
        <w:t xml:space="preserve">, потому что она </w:t>
      </w:r>
      <w:r w:rsidRPr="00F21D24">
        <w:rPr>
          <w:rFonts w:ascii="Times New Roman" w:hAnsi="Times New Roman" w:cs="Times New Roman"/>
          <w:sz w:val="28"/>
          <w:szCs w:val="28"/>
        </w:rPr>
        <w:t>влияет на человеческую жизнь</w:t>
      </w:r>
      <w:r>
        <w:rPr>
          <w:rFonts w:ascii="Times New Roman" w:hAnsi="Times New Roman" w:cs="Times New Roman"/>
          <w:sz w:val="28"/>
          <w:szCs w:val="28"/>
        </w:rPr>
        <w:t>,</w:t>
      </w:r>
      <w:r w:rsidRPr="00F21D24">
        <w:rPr>
          <w:rFonts w:ascii="Times New Roman" w:hAnsi="Times New Roman" w:cs="Times New Roman"/>
          <w:sz w:val="28"/>
          <w:szCs w:val="28"/>
        </w:rPr>
        <w:t xml:space="preserve"> и обладает высокой отказоустойчивостью и завершенностью при обработке больших объемов многомерных данных.</w:t>
      </w:r>
    </w:p>
    <w:p w14:paraId="6050BFB4" w14:textId="77777777" w:rsidR="00FB5FB7" w:rsidRPr="00F21D24" w:rsidRDefault="00FB5FB7" w:rsidP="00FB5FB7">
      <w:pPr>
        <w:tabs>
          <w:tab w:val="left" w:pos="709"/>
        </w:tabs>
        <w:spacing w:line="360" w:lineRule="auto"/>
        <w:ind w:firstLine="709"/>
        <w:jc w:val="both"/>
        <w:rPr>
          <w:rFonts w:ascii="Times New Roman" w:hAnsi="Times New Roman" w:cs="Times New Roman"/>
          <w:sz w:val="28"/>
          <w:szCs w:val="28"/>
        </w:rPr>
      </w:pPr>
      <w:r w:rsidRPr="00F21D24">
        <w:rPr>
          <w:rFonts w:ascii="Times New Roman" w:hAnsi="Times New Roman" w:cs="Times New Roman"/>
          <w:sz w:val="28"/>
          <w:szCs w:val="28"/>
        </w:rPr>
        <w:t>Эффективность</w:t>
      </w:r>
      <w:r>
        <w:rPr>
          <w:rFonts w:ascii="Times New Roman" w:hAnsi="Times New Roman" w:cs="Times New Roman"/>
          <w:sz w:val="28"/>
          <w:szCs w:val="28"/>
        </w:rPr>
        <w:t>.</w:t>
      </w:r>
      <w:r w:rsidRPr="00F21D24">
        <w:rPr>
          <w:rFonts w:ascii="Times New Roman" w:hAnsi="Times New Roman" w:cs="Times New Roman"/>
          <w:sz w:val="28"/>
          <w:szCs w:val="28"/>
        </w:rPr>
        <w:t xml:space="preserve"> </w:t>
      </w:r>
      <w:r>
        <w:rPr>
          <w:rFonts w:ascii="Times New Roman" w:hAnsi="Times New Roman" w:cs="Times New Roman"/>
          <w:sz w:val="28"/>
          <w:szCs w:val="28"/>
        </w:rPr>
        <w:t>О</w:t>
      </w:r>
      <w:r w:rsidRPr="00F21D24">
        <w:rPr>
          <w:rFonts w:ascii="Times New Roman" w:hAnsi="Times New Roman" w:cs="Times New Roman"/>
          <w:sz w:val="28"/>
          <w:szCs w:val="28"/>
        </w:rPr>
        <w:t xml:space="preserve">птимальное соотношение уровня услуг, предоставляемых ПО, и объема используемых ресурсов. </w:t>
      </w:r>
      <w:r>
        <w:rPr>
          <w:rFonts w:ascii="Times New Roman" w:hAnsi="Times New Roman" w:cs="Times New Roman"/>
          <w:sz w:val="28"/>
          <w:szCs w:val="28"/>
        </w:rPr>
        <w:t>П</w:t>
      </w:r>
      <w:r w:rsidRPr="00F21D24">
        <w:rPr>
          <w:rFonts w:ascii="Times New Roman" w:hAnsi="Times New Roman" w:cs="Times New Roman"/>
          <w:sz w:val="28"/>
          <w:szCs w:val="28"/>
        </w:rPr>
        <w:t>рограммная реализация нейросетевой модели адаптирована для работы на стандартном персональном компьютере (вычислительная система Windows), обеспечивая высокую скорость прогнозирования без избыточной нагрузки на оперативную память и процессор.</w:t>
      </w:r>
    </w:p>
    <w:p w14:paraId="14D75554" w14:textId="77777777" w:rsidR="00FB5FB7" w:rsidRPr="00F21D24" w:rsidRDefault="00FB5FB7" w:rsidP="00FB5FB7">
      <w:pPr>
        <w:tabs>
          <w:tab w:val="left" w:pos="709"/>
        </w:tabs>
        <w:spacing w:line="360" w:lineRule="auto"/>
        <w:ind w:firstLine="709"/>
        <w:jc w:val="both"/>
        <w:rPr>
          <w:rFonts w:ascii="Times New Roman" w:hAnsi="Times New Roman" w:cs="Times New Roman"/>
          <w:sz w:val="28"/>
          <w:szCs w:val="28"/>
        </w:rPr>
      </w:pPr>
      <w:r w:rsidRPr="00F21D24">
        <w:rPr>
          <w:rFonts w:ascii="Times New Roman" w:hAnsi="Times New Roman" w:cs="Times New Roman"/>
          <w:sz w:val="28"/>
          <w:szCs w:val="28"/>
        </w:rPr>
        <w:t>Сопровождаемость</w:t>
      </w:r>
      <w:r>
        <w:rPr>
          <w:rFonts w:ascii="Times New Roman" w:hAnsi="Times New Roman" w:cs="Times New Roman"/>
          <w:sz w:val="28"/>
          <w:szCs w:val="28"/>
        </w:rPr>
        <w:t>.</w:t>
      </w:r>
      <w:r w:rsidRPr="00F21D24">
        <w:rPr>
          <w:rFonts w:ascii="Times New Roman" w:hAnsi="Times New Roman" w:cs="Times New Roman"/>
          <w:sz w:val="28"/>
          <w:szCs w:val="28"/>
        </w:rPr>
        <w:t xml:space="preserve"> </w:t>
      </w:r>
      <w:r>
        <w:rPr>
          <w:rFonts w:ascii="Times New Roman" w:hAnsi="Times New Roman" w:cs="Times New Roman"/>
          <w:sz w:val="28"/>
          <w:szCs w:val="28"/>
        </w:rPr>
        <w:t>С</w:t>
      </w:r>
      <w:r w:rsidRPr="00F21D24">
        <w:rPr>
          <w:rFonts w:ascii="Times New Roman" w:hAnsi="Times New Roman" w:cs="Times New Roman"/>
          <w:sz w:val="28"/>
          <w:szCs w:val="28"/>
        </w:rPr>
        <w:t xml:space="preserve">пособность ПО к модификации, исправлению </w:t>
      </w:r>
      <w:r>
        <w:rPr>
          <w:rFonts w:ascii="Times New Roman" w:hAnsi="Times New Roman" w:cs="Times New Roman"/>
          <w:sz w:val="28"/>
          <w:szCs w:val="28"/>
        </w:rPr>
        <w:t>ошибок</w:t>
      </w:r>
      <w:r w:rsidRPr="00F21D24">
        <w:rPr>
          <w:rFonts w:ascii="Times New Roman" w:hAnsi="Times New Roman" w:cs="Times New Roman"/>
          <w:sz w:val="28"/>
          <w:szCs w:val="28"/>
        </w:rPr>
        <w:t xml:space="preserve"> или адаптации к изменениям среды. Написание исходного кода происходило на высокоуровневом объектно-ориентированном языке программирования Python в среде разработки VS Code</w:t>
      </w:r>
      <w:r>
        <w:rPr>
          <w:rFonts w:ascii="Times New Roman" w:hAnsi="Times New Roman" w:cs="Times New Roman"/>
          <w:sz w:val="28"/>
          <w:szCs w:val="28"/>
        </w:rPr>
        <w:t xml:space="preserve">, что </w:t>
      </w:r>
      <w:r w:rsidRPr="00F21D24">
        <w:rPr>
          <w:rFonts w:ascii="Times New Roman" w:hAnsi="Times New Roman" w:cs="Times New Roman"/>
          <w:sz w:val="28"/>
          <w:szCs w:val="28"/>
        </w:rPr>
        <w:t>обеспечивает хорошую структурированность и читаемость кода</w:t>
      </w:r>
      <w:r>
        <w:rPr>
          <w:rFonts w:ascii="Times New Roman" w:hAnsi="Times New Roman" w:cs="Times New Roman"/>
          <w:sz w:val="28"/>
          <w:szCs w:val="28"/>
        </w:rPr>
        <w:t>.</w:t>
      </w:r>
      <w:r w:rsidRPr="00F21D24">
        <w:rPr>
          <w:rFonts w:ascii="Times New Roman" w:hAnsi="Times New Roman" w:cs="Times New Roman"/>
          <w:sz w:val="28"/>
          <w:szCs w:val="28"/>
        </w:rPr>
        <w:t xml:space="preserve"> </w:t>
      </w:r>
      <w:r>
        <w:rPr>
          <w:rFonts w:ascii="Times New Roman" w:hAnsi="Times New Roman" w:cs="Times New Roman"/>
          <w:sz w:val="28"/>
          <w:szCs w:val="28"/>
        </w:rPr>
        <w:t>Это</w:t>
      </w:r>
      <w:r w:rsidRPr="00F21D24">
        <w:rPr>
          <w:rFonts w:ascii="Times New Roman" w:hAnsi="Times New Roman" w:cs="Times New Roman"/>
          <w:sz w:val="28"/>
          <w:szCs w:val="28"/>
        </w:rPr>
        <w:t xml:space="preserve"> позволяет легко дообучать нейросеть на новых медицинских данных или изменять параметры модели в будущем.</w:t>
      </w:r>
    </w:p>
    <w:p w14:paraId="23F13170" w14:textId="77777777" w:rsidR="00FB5FB7" w:rsidRDefault="00FB5FB7" w:rsidP="00FB5FB7">
      <w:pPr>
        <w:tabs>
          <w:tab w:val="left" w:pos="709"/>
        </w:tabs>
        <w:spacing w:line="360" w:lineRule="auto"/>
        <w:ind w:firstLine="709"/>
        <w:jc w:val="both"/>
        <w:rPr>
          <w:rFonts w:ascii="Times New Roman" w:hAnsi="Times New Roman" w:cs="Times New Roman"/>
          <w:sz w:val="28"/>
          <w:szCs w:val="28"/>
        </w:rPr>
      </w:pPr>
      <w:r w:rsidRPr="00F21D24">
        <w:rPr>
          <w:rFonts w:ascii="Times New Roman" w:hAnsi="Times New Roman" w:cs="Times New Roman"/>
          <w:sz w:val="28"/>
          <w:szCs w:val="28"/>
        </w:rPr>
        <w:t>Мобильность</w:t>
      </w:r>
      <w:r>
        <w:rPr>
          <w:rFonts w:ascii="Times New Roman" w:hAnsi="Times New Roman" w:cs="Times New Roman"/>
          <w:sz w:val="28"/>
          <w:szCs w:val="28"/>
        </w:rPr>
        <w:t>.</w:t>
      </w:r>
      <w:r w:rsidRPr="00F21D24">
        <w:rPr>
          <w:rFonts w:ascii="Times New Roman" w:hAnsi="Times New Roman" w:cs="Times New Roman"/>
          <w:sz w:val="28"/>
          <w:szCs w:val="28"/>
        </w:rPr>
        <w:t xml:space="preserve"> </w:t>
      </w:r>
      <w:r>
        <w:rPr>
          <w:rFonts w:ascii="Times New Roman" w:hAnsi="Times New Roman" w:cs="Times New Roman"/>
          <w:sz w:val="28"/>
          <w:szCs w:val="28"/>
        </w:rPr>
        <w:t>С</w:t>
      </w:r>
      <w:r w:rsidRPr="00F21D24">
        <w:rPr>
          <w:rFonts w:ascii="Times New Roman" w:hAnsi="Times New Roman" w:cs="Times New Roman"/>
          <w:sz w:val="28"/>
          <w:szCs w:val="28"/>
        </w:rPr>
        <w:t xml:space="preserve">пособность программы быть перенесенной из одной среды в другую. Благодаря использованию кроссплатформенного языка Python, разработанная модель не привязана </w:t>
      </w:r>
      <w:r>
        <w:rPr>
          <w:rFonts w:ascii="Times New Roman" w:hAnsi="Times New Roman" w:cs="Times New Roman"/>
          <w:sz w:val="28"/>
          <w:szCs w:val="28"/>
        </w:rPr>
        <w:t xml:space="preserve">к одной операционной системе или </w:t>
      </w:r>
      <w:r>
        <w:rPr>
          <w:rFonts w:ascii="Times New Roman" w:hAnsi="Times New Roman" w:cs="Times New Roman"/>
          <w:sz w:val="28"/>
          <w:szCs w:val="28"/>
        </w:rPr>
        <w:lastRenderedPageBreak/>
        <w:t>компьютеру</w:t>
      </w:r>
      <w:r w:rsidRPr="00F21D24">
        <w:rPr>
          <w:rFonts w:ascii="Times New Roman" w:hAnsi="Times New Roman" w:cs="Times New Roman"/>
          <w:sz w:val="28"/>
          <w:szCs w:val="28"/>
        </w:rPr>
        <w:t xml:space="preserve"> и может быть интегрирована в любые другие операционные системы или более сложные медицинские системы.</w:t>
      </w:r>
    </w:p>
    <w:p w14:paraId="770258D2" w14:textId="77777777" w:rsidR="00FB5FB7" w:rsidRPr="008F39D3" w:rsidRDefault="00FB5FB7" w:rsidP="00FB5FB7">
      <w:pPr>
        <w:tabs>
          <w:tab w:val="left" w:pos="709"/>
        </w:tabs>
        <w:spacing w:line="360" w:lineRule="auto"/>
        <w:ind w:firstLine="709"/>
        <w:jc w:val="both"/>
        <w:rPr>
          <w:rFonts w:ascii="Times New Roman" w:hAnsi="Times New Roman" w:cs="Times New Roman"/>
          <w:sz w:val="28"/>
          <w:szCs w:val="28"/>
        </w:rPr>
      </w:pPr>
      <w:r w:rsidRPr="008F39D3">
        <w:rPr>
          <w:rFonts w:ascii="Times New Roman" w:hAnsi="Times New Roman" w:cs="Times New Roman"/>
          <w:sz w:val="28"/>
          <w:szCs w:val="28"/>
        </w:rPr>
        <w:br w:type="page"/>
      </w:r>
    </w:p>
    <w:p w14:paraId="58D8899D" w14:textId="664B3F23" w:rsidR="009713F2" w:rsidRPr="00970702" w:rsidRDefault="00F079EE" w:rsidP="005A3C4C">
      <w:pPr>
        <w:pStyle w:val="2"/>
        <w:numPr>
          <w:ilvl w:val="0"/>
          <w:numId w:val="0"/>
        </w:numPr>
        <w:ind w:left="709"/>
        <w:jc w:val="center"/>
        <w:rPr>
          <w:rFonts w:cs="Times New Roman"/>
        </w:rPr>
      </w:pPr>
      <w:bookmarkStart w:id="41" w:name="_Toc231408140"/>
      <w:r w:rsidRPr="00970702">
        <w:rPr>
          <w:rFonts w:cs="Times New Roman"/>
          <w:color w:val="000000"/>
        </w:rPr>
        <w:lastRenderedPageBreak/>
        <w:t>ЗАКЛЮЧЕНИЕ</w:t>
      </w:r>
      <w:bookmarkEnd w:id="36"/>
      <w:bookmarkEnd w:id="41"/>
    </w:p>
    <w:p w14:paraId="7A63A066" w14:textId="789427E2" w:rsidR="00A21C3F" w:rsidRDefault="00CC687F" w:rsidP="00354F9C">
      <w:pPr>
        <w:pStyle w:val="a1"/>
        <w:tabs>
          <w:tab w:val="clear" w:pos="709"/>
          <w:tab w:val="left" w:pos="851"/>
        </w:tabs>
      </w:pPr>
      <w:bookmarkStart w:id="42" w:name="_Toc73173388"/>
      <w:bookmarkStart w:id="43" w:name="_Toc209183966"/>
      <w:r w:rsidRPr="00CC687F">
        <w:t>В рамках выполнения выпускной квалификационной работы была успешно спроектирована,</w:t>
      </w:r>
      <w:r w:rsidR="00354F9C">
        <w:t xml:space="preserve"> </w:t>
      </w:r>
      <w:r w:rsidRPr="00CC687F">
        <w:t xml:space="preserve">реализована и исследована архитектура глубокой нейронной сети для оценки риска развития диабета </w:t>
      </w:r>
      <w:r w:rsidR="002C49E7">
        <w:t>по</w:t>
      </w:r>
      <w:r w:rsidRPr="00CC687F">
        <w:t xml:space="preserve"> табличны</w:t>
      </w:r>
      <w:r w:rsidR="002C49E7">
        <w:t xml:space="preserve">м </w:t>
      </w:r>
      <w:r w:rsidRPr="00CC687F">
        <w:t>дан</w:t>
      </w:r>
      <w:r w:rsidR="002C49E7">
        <w:t>н</w:t>
      </w:r>
      <w:r w:rsidRPr="00CC687F">
        <w:t>ы</w:t>
      </w:r>
      <w:r w:rsidR="002C49E7">
        <w:t>м</w:t>
      </w:r>
      <w:r w:rsidRPr="00CC687F">
        <w:t xml:space="preserve"> </w:t>
      </w:r>
      <w:r w:rsidR="00354F9C">
        <w:t xml:space="preserve">датасета </w:t>
      </w:r>
      <w:r w:rsidRPr="00CC687F">
        <w:t>BRFSS 2015.</w:t>
      </w:r>
    </w:p>
    <w:p w14:paraId="41D84E42" w14:textId="7E352D01" w:rsidR="00354F9C" w:rsidRDefault="00A21C3F" w:rsidP="00CC687F">
      <w:pPr>
        <w:pStyle w:val="a1"/>
        <w:tabs>
          <w:tab w:val="clear" w:pos="709"/>
          <w:tab w:val="left" w:pos="851"/>
        </w:tabs>
      </w:pPr>
      <w:r w:rsidRPr="00A21C3F">
        <w:t xml:space="preserve">Проведен детальный обзор существующих подходов и аналогов, представляющих основные парадигмы современного машинного обучения в медицине (GBDT, DNN, LSTM, трансформеры и гибридные ансамбли). Анализ показал, что полносвязные нейронные сети (DNN) достигают высокой точности классификации, сопоставимой с градиентным бустингом, однако требуют </w:t>
      </w:r>
      <w:r w:rsidR="00354F9C">
        <w:t>внимательного</w:t>
      </w:r>
      <w:r w:rsidRPr="00A21C3F">
        <w:t xml:space="preserve"> решения проблемы дисбаланса классов, глубокой регуляризации</w:t>
      </w:r>
      <w:r w:rsidR="00354F9C">
        <w:t xml:space="preserve">, </w:t>
      </w:r>
      <w:r w:rsidRPr="00A21C3F">
        <w:t>применения внешних техник интерпретируемости.</w:t>
      </w:r>
    </w:p>
    <w:p w14:paraId="70EABFC0" w14:textId="095393BF" w:rsidR="00354F9C" w:rsidRDefault="00A21C3F" w:rsidP="00CC687F">
      <w:pPr>
        <w:pStyle w:val="a1"/>
        <w:tabs>
          <w:tab w:val="clear" w:pos="709"/>
          <w:tab w:val="left" w:pos="851"/>
        </w:tabs>
      </w:pPr>
      <w:r w:rsidRPr="00A21C3F">
        <w:t>Спроектирована многослойная архитектура глубокой полносвязной нейронной сети для оценки риска развития диабета по многомерным табличным данным анкетного скрининга BRFSS 2015. В структуре решения учтена специфика медицинских данны</w:t>
      </w:r>
      <w:r w:rsidR="00354F9C">
        <w:t>х.</w:t>
      </w:r>
      <w:r w:rsidRPr="00A21C3F">
        <w:t xml:space="preserve"> </w:t>
      </w:r>
      <w:r w:rsidR="00354F9C">
        <w:t>В</w:t>
      </w:r>
      <w:r w:rsidRPr="00A21C3F">
        <w:t>недрен модуль предобработки со стандартизацией и восстановлением пропусков, реализован метод стратификации выборок, а также применено алгоритмическое взвешивание классов (class_weight='balanced'), что позволило эффективно обучить модель без искусственного и шумового искажения р</w:t>
      </w:r>
      <w:r w:rsidR="00354F9C">
        <w:t>еальных данных</w:t>
      </w:r>
      <w:r w:rsidRPr="00A21C3F">
        <w:t>.</w:t>
      </w:r>
    </w:p>
    <w:p w14:paraId="209567A7" w14:textId="6886D5B8" w:rsidR="00354F9C" w:rsidRDefault="00A21C3F" w:rsidP="00354F9C">
      <w:pPr>
        <w:pStyle w:val="a1"/>
        <w:tabs>
          <w:tab w:val="clear" w:pos="709"/>
          <w:tab w:val="left" w:pos="851"/>
        </w:tabs>
      </w:pPr>
      <w:r w:rsidRPr="00A21C3F">
        <w:t>Реализован программный модуль автоматизированного подбора гиперпараметров на базе библиотеки KerasTuner с использованием алгоритма Hyperband. Были проведены два независимых цикла оптимизации по метрикам AUC-ROC и PR-AUC, в ходе которых протестированы сотни конфигураций. Финальное обучение архитектур до 100 эпох с механизмами EarlyStopping</w:t>
      </w:r>
      <w:r w:rsidR="00354F9C">
        <w:t xml:space="preserve"> </w:t>
      </w:r>
      <w:r w:rsidRPr="00A21C3F">
        <w:t>позволило получить устойчивую модель, показавшую высокое значение ROC-AUC (0.830) на независимой отложенной тестовой выборке из 38052 пациентов.</w:t>
      </w:r>
    </w:p>
    <w:p w14:paraId="2441E514" w14:textId="42F9913E" w:rsidR="00354F9C" w:rsidRDefault="00A21C3F" w:rsidP="00354F9C">
      <w:pPr>
        <w:pStyle w:val="a1"/>
        <w:tabs>
          <w:tab w:val="clear" w:pos="709"/>
          <w:tab w:val="left" w:pos="851"/>
        </w:tabs>
      </w:pPr>
      <w:r w:rsidRPr="00A21C3F">
        <w:t xml:space="preserve">Разработан и реализован алгоритм динамического смещения порога классификации, максимизирующий метрику </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-score</m:t>
        </m:r>
      </m:oMath>
      <w:r w:rsidRPr="00A21C3F">
        <w:t xml:space="preserve">. За счет двукратного </w:t>
      </w:r>
      <w:r w:rsidRPr="00A21C3F">
        <w:lastRenderedPageBreak/>
        <w:t>повышения штрафа за ложноотрицательный ответ</w:t>
      </w:r>
      <w:r w:rsidR="00354F9C" w:rsidRPr="00354F9C">
        <w:t xml:space="preserve">. </w:t>
      </w:r>
      <w:r w:rsidR="00354F9C">
        <w:t>М</w:t>
      </w:r>
      <w:r w:rsidRPr="00A21C3F">
        <w:t>атематический порог принятия решений 0.5 был смещен до значени</w:t>
      </w:r>
      <w:r w:rsidR="00354F9C">
        <w:t>я</w:t>
      </w:r>
      <w:r w:rsidRPr="00A21C3F">
        <w:t xml:space="preserve"> 0.46 (для PR-AUC модели) и 0.49 (для AUC-ROC модели). Это позволило поднять чувствительность обнаружения целевого заболевания до 84%</w:t>
      </w:r>
      <w:r w:rsidR="00354F9C">
        <w:t xml:space="preserve"> и</w:t>
      </w:r>
      <w:r w:rsidRPr="00A21C3F">
        <w:t xml:space="preserve"> минимизир</w:t>
      </w:r>
      <w:r w:rsidR="00354F9C">
        <w:t>овать</w:t>
      </w:r>
      <w:r w:rsidRPr="00A21C3F">
        <w:t xml:space="preserve"> риски пропуска больных </w:t>
      </w:r>
      <w:r w:rsidR="00354F9C">
        <w:t>пациентов</w:t>
      </w:r>
      <w:r w:rsidRPr="00A21C3F">
        <w:t>.</w:t>
      </w:r>
    </w:p>
    <w:p w14:paraId="7967A4EB" w14:textId="78E50B6B" w:rsidR="005339CB" w:rsidRPr="00354F9C" w:rsidRDefault="00354F9C" w:rsidP="00354F9C">
      <w:pPr>
        <w:pStyle w:val="a1"/>
        <w:tabs>
          <w:tab w:val="clear" w:pos="709"/>
          <w:tab w:val="left" w:pos="851"/>
        </w:tabs>
      </w:pPr>
      <w:r>
        <w:t>И</w:t>
      </w:r>
      <w:r w:rsidR="00A21C3F" w:rsidRPr="00A21C3F">
        <w:t>нтегрирована система объяснения решений на основе библиотеки SHAP, полностью устранившая проблему «черного ящика» нейронной сети. Сформированные глобальные и локальные графики важности факторов подтвердили адекватность модели и ее соответствие общим принципам медицины</w:t>
      </w:r>
      <w:r>
        <w:t>.</w:t>
      </w:r>
      <w:r w:rsidR="00A21C3F" w:rsidRPr="00A21C3F">
        <w:t xml:space="preserve"> </w:t>
      </w:r>
      <w:r>
        <w:t>К</w:t>
      </w:r>
      <w:r w:rsidR="00A21C3F" w:rsidRPr="00A21C3F">
        <w:t xml:space="preserve">лючевыми триггерами риска признаны индекс массы тела (BMI), общее восприятие здоровья (GenHlth), гипертония (HighBP) и преклонный возраст (Age), </w:t>
      </w:r>
      <w:r>
        <w:t>однако</w:t>
      </w:r>
      <w:r w:rsidR="00A21C3F" w:rsidRPr="00A21C3F">
        <w:t xml:space="preserve"> физическая активность (PhysActivity) показала выраженный защитный эффект.</w:t>
      </w:r>
      <w:r w:rsidR="00C125E6">
        <w:rPr>
          <w:color w:val="080808"/>
        </w:rPr>
        <w:br w:type="page"/>
      </w:r>
    </w:p>
    <w:p w14:paraId="347A4C4A" w14:textId="49F775E3" w:rsidR="009713F2" w:rsidRPr="00970702" w:rsidRDefault="00F079EE" w:rsidP="005A3C4C">
      <w:pPr>
        <w:pStyle w:val="2"/>
        <w:numPr>
          <w:ilvl w:val="0"/>
          <w:numId w:val="0"/>
        </w:numPr>
        <w:ind w:left="709"/>
        <w:jc w:val="center"/>
        <w:rPr>
          <w:rFonts w:cs="Times New Roman"/>
        </w:rPr>
      </w:pPr>
      <w:bookmarkStart w:id="44" w:name="_Toc231408141"/>
      <w:r w:rsidRPr="00970702">
        <w:rPr>
          <w:rFonts w:cs="Times New Roman"/>
        </w:rPr>
        <w:lastRenderedPageBreak/>
        <w:t>СПИСОК ИСПОЛЬЗОВАННЫХ ИСТОЧНИКОВ</w:t>
      </w:r>
      <w:bookmarkEnd w:id="42"/>
      <w:bookmarkEnd w:id="43"/>
      <w:bookmarkEnd w:id="44"/>
    </w:p>
    <w:p w14:paraId="1EC1DC57" w14:textId="77777777" w:rsidR="00C125E6" w:rsidRPr="00C125E6" w:rsidRDefault="00C125E6" w:rsidP="00C125E6">
      <w:pPr>
        <w:pStyle w:val="a1"/>
        <w:suppressAutoHyphens/>
        <w:ind w:left="709"/>
      </w:pPr>
      <w:r w:rsidRPr="00C125E6">
        <w:t xml:space="preserve">[1] Мишкин И.А., Концевая А.В., Сахаров А.А. и др. Возможности оценки сердечно-сосудистого риска с применением искусственного интеллекта без использования предикторов, нуждающихся в инвазивных методах определения. Эффективная фармакотерапия. 2025; 21(8):8–14. </w:t>
      </w:r>
      <w:r w:rsidRPr="00C125E6">
        <w:rPr>
          <w:lang w:val="en-US"/>
        </w:rPr>
        <w:t>DOI</w:t>
      </w:r>
      <w:r w:rsidRPr="00C125E6">
        <w:t xml:space="preserve">: 10.33978/2307-3586-2025-21-8-8-14. </w:t>
      </w:r>
      <w:r w:rsidRPr="00C125E6">
        <w:rPr>
          <w:lang w:val="en-US"/>
        </w:rPr>
        <w:t>URL</w:t>
      </w:r>
      <w:r w:rsidRPr="00C125E6">
        <w:t xml:space="preserve">: </w:t>
      </w:r>
      <w:r w:rsidRPr="00C125E6">
        <w:rPr>
          <w:lang w:val="en-US"/>
        </w:rPr>
        <w:t>https</w:t>
      </w:r>
      <w:r w:rsidRPr="00C125E6">
        <w:t>://</w:t>
      </w:r>
      <w:r w:rsidRPr="00C125E6">
        <w:rPr>
          <w:lang w:val="en-US"/>
        </w:rPr>
        <w:t>umedp</w:t>
      </w:r>
      <w:r w:rsidRPr="00C125E6">
        <w:t>.</w:t>
      </w:r>
      <w:r w:rsidRPr="00C125E6">
        <w:rPr>
          <w:lang w:val="en-US"/>
        </w:rPr>
        <w:t>ru</w:t>
      </w:r>
      <w:r w:rsidRPr="00C125E6">
        <w:t>/</w:t>
      </w:r>
      <w:r w:rsidRPr="00C125E6">
        <w:rPr>
          <w:lang w:val="en-US"/>
        </w:rPr>
        <w:t>upload</w:t>
      </w:r>
      <w:r w:rsidRPr="00C125E6">
        <w:t>/</w:t>
      </w:r>
      <w:r w:rsidRPr="00C125E6">
        <w:rPr>
          <w:lang w:val="en-US"/>
        </w:rPr>
        <w:t>iblock</w:t>
      </w:r>
      <w:r w:rsidRPr="00C125E6">
        <w:t>/</w:t>
      </w:r>
      <w:r w:rsidRPr="00C125E6">
        <w:rPr>
          <w:lang w:val="en-US"/>
        </w:rPr>
        <w:t>a</w:t>
      </w:r>
      <w:r w:rsidRPr="00C125E6">
        <w:t>2</w:t>
      </w:r>
      <w:r w:rsidRPr="00C125E6">
        <w:rPr>
          <w:lang w:val="en-US"/>
        </w:rPr>
        <w:t>f</w:t>
      </w:r>
      <w:r w:rsidRPr="00C125E6">
        <w:t>/</w:t>
      </w:r>
      <w:r w:rsidRPr="00C125E6">
        <w:rPr>
          <w:lang w:val="en-US"/>
        </w:rPr>
        <w:t>Mishkin</w:t>
      </w:r>
      <w:r w:rsidRPr="00C125E6">
        <w:t>.</w:t>
      </w:r>
      <w:r w:rsidRPr="00C125E6">
        <w:rPr>
          <w:lang w:val="en-US"/>
        </w:rPr>
        <w:t>pdf</w:t>
      </w:r>
      <w:r w:rsidRPr="00C125E6">
        <w:t xml:space="preserve"> (дата обращения: 10.12.2025)</w:t>
      </w:r>
    </w:p>
    <w:p w14:paraId="0E2EAF61" w14:textId="77777777" w:rsidR="00C125E6" w:rsidRPr="00C125E6" w:rsidRDefault="00C125E6" w:rsidP="00C125E6">
      <w:pPr>
        <w:pStyle w:val="a1"/>
        <w:suppressAutoHyphens/>
        <w:ind w:left="709"/>
        <w:rPr>
          <w:lang w:val="en-US"/>
        </w:rPr>
      </w:pPr>
      <w:r w:rsidRPr="00C125E6">
        <w:rPr>
          <w:lang w:val="en-US"/>
        </w:rPr>
        <w:t>[2] Zhang H., Li X., Zhang S. Modeling health risks using neural network ensembles. Springer Journal of Medical Systems. 2024. URL: https://link.springer.com/article/10.1007/s10916-024-02000-0 (дата обращения: 10.12.2025)</w:t>
      </w:r>
    </w:p>
    <w:p w14:paraId="300AD170" w14:textId="77777777" w:rsidR="00C125E6" w:rsidRPr="00C125E6" w:rsidRDefault="00C125E6" w:rsidP="00C125E6">
      <w:pPr>
        <w:pStyle w:val="a1"/>
        <w:suppressAutoHyphens/>
        <w:ind w:left="709"/>
        <w:rPr>
          <w:lang w:val="en-US"/>
        </w:rPr>
      </w:pPr>
      <w:r w:rsidRPr="00C125E6">
        <w:rPr>
          <w:lang w:val="en-US"/>
        </w:rPr>
        <w:t>[3] Sharma M., Cohen J. Application of artificial intelligence in medical risk prediction. Sage Open Medicine. 2024. URL: https://journals.sagepub.com/doi/10.1177/20552076251380652 (дата обращения: 17.12.2025)</w:t>
      </w:r>
    </w:p>
    <w:p w14:paraId="2A118E2E" w14:textId="77777777" w:rsidR="00C125E6" w:rsidRPr="00C125E6" w:rsidRDefault="00C125E6" w:rsidP="00C125E6">
      <w:pPr>
        <w:pStyle w:val="a1"/>
        <w:suppressAutoHyphens/>
        <w:ind w:left="709"/>
        <w:rPr>
          <w:lang w:val="en-US"/>
        </w:rPr>
      </w:pPr>
      <w:r w:rsidRPr="00C125E6">
        <w:rPr>
          <w:lang w:val="en-US"/>
        </w:rPr>
        <w:t>[4] Ivanov I.I., Petrov A.A., Sidorov V.V. и др. Optimized neural network-based methods for coronary heart disease risk prediction. Nature Scientific Reports. 2025; 15:85765. URL: https://www.nature.com/articles/s41598-025-85765-x (дата обращения: 10.12.2025)</w:t>
      </w:r>
    </w:p>
    <w:p w14:paraId="7E88420A" w14:textId="77777777" w:rsidR="00C125E6" w:rsidRPr="00C125E6" w:rsidRDefault="00C125E6" w:rsidP="00C125E6">
      <w:pPr>
        <w:pStyle w:val="a1"/>
        <w:suppressAutoHyphens/>
        <w:ind w:left="709"/>
      </w:pPr>
      <w:r w:rsidRPr="00C125E6">
        <w:rPr>
          <w:lang w:val="en-US"/>
        </w:rPr>
        <w:t>[5] Rotmensch M., Halpern Y., Elhadad N. Neural Networks for Survival Prediction in Medicine Using Prognostic Factors. PLOS</w:t>
      </w:r>
      <w:r w:rsidRPr="00C125E6">
        <w:t xml:space="preserve"> </w:t>
      </w:r>
      <w:r w:rsidRPr="00C125E6">
        <w:rPr>
          <w:lang w:val="en-US"/>
        </w:rPr>
        <w:t>ONE</w:t>
      </w:r>
      <w:r w:rsidRPr="00C125E6">
        <w:t xml:space="preserve">. 2022. </w:t>
      </w:r>
      <w:r w:rsidRPr="00C125E6">
        <w:rPr>
          <w:lang w:val="en-US"/>
        </w:rPr>
        <w:t>URL</w:t>
      </w:r>
      <w:r w:rsidRPr="00C125E6">
        <w:t xml:space="preserve">: </w:t>
      </w:r>
      <w:r w:rsidRPr="00C125E6">
        <w:rPr>
          <w:lang w:val="en-US"/>
        </w:rPr>
        <w:t>https</w:t>
      </w:r>
      <w:r w:rsidRPr="00C125E6">
        <w:t>://</w:t>
      </w:r>
      <w:r w:rsidRPr="00C125E6">
        <w:rPr>
          <w:lang w:val="en-US"/>
        </w:rPr>
        <w:t>journals</w:t>
      </w:r>
      <w:r w:rsidRPr="00C125E6">
        <w:t>.</w:t>
      </w:r>
      <w:r w:rsidRPr="00C125E6">
        <w:rPr>
          <w:lang w:val="en-US"/>
        </w:rPr>
        <w:t>plos</w:t>
      </w:r>
      <w:r w:rsidRPr="00C125E6">
        <w:t>.</w:t>
      </w:r>
      <w:r w:rsidRPr="00C125E6">
        <w:rPr>
          <w:lang w:val="en-US"/>
        </w:rPr>
        <w:t>org</w:t>
      </w:r>
      <w:r w:rsidRPr="00C125E6">
        <w:t>/</w:t>
      </w:r>
      <w:r w:rsidRPr="00C125E6">
        <w:rPr>
          <w:lang w:val="en-US"/>
        </w:rPr>
        <w:t>plosone</w:t>
      </w:r>
      <w:r w:rsidRPr="00C125E6">
        <w:t>/</w:t>
      </w:r>
      <w:r w:rsidRPr="00C125E6">
        <w:rPr>
          <w:lang w:val="en-US"/>
        </w:rPr>
        <w:t>article</w:t>
      </w:r>
      <w:r w:rsidRPr="00C125E6">
        <w:t>?</w:t>
      </w:r>
      <w:r w:rsidRPr="00C125E6">
        <w:rPr>
          <w:lang w:val="en-US"/>
        </w:rPr>
        <w:t>id</w:t>
      </w:r>
      <w:r w:rsidRPr="00C125E6">
        <w:t>=10.1371/</w:t>
      </w:r>
      <w:r w:rsidRPr="00C125E6">
        <w:rPr>
          <w:lang w:val="en-US"/>
        </w:rPr>
        <w:t>journal</w:t>
      </w:r>
      <w:r w:rsidRPr="00C125E6">
        <w:t>.</w:t>
      </w:r>
      <w:r w:rsidRPr="00C125E6">
        <w:rPr>
          <w:lang w:val="en-US"/>
        </w:rPr>
        <w:t>pone</w:t>
      </w:r>
      <w:r w:rsidRPr="00C125E6">
        <w:t>.0308922 (дата обращения: 10.12.2025)</w:t>
      </w:r>
    </w:p>
    <w:p w14:paraId="4C5A76D6" w14:textId="77777777" w:rsidR="00C125E6" w:rsidRPr="00C125E6" w:rsidRDefault="00C125E6" w:rsidP="00C125E6">
      <w:pPr>
        <w:pStyle w:val="a1"/>
        <w:suppressAutoHyphens/>
        <w:ind w:left="709"/>
        <w:rPr>
          <w:lang w:val="en-US"/>
        </w:rPr>
      </w:pPr>
      <w:r w:rsidRPr="00C125E6">
        <w:rPr>
          <w:lang w:val="en-US"/>
        </w:rPr>
        <w:t xml:space="preserve">[6] Zhang H., Li X., Zhang S. Multi-disease prediction using LSTM recurrent neural networks. Expert Systems with Applications. 2021; 175:114841. URL: </w:t>
      </w:r>
      <w:r w:rsidRPr="00C125E6">
        <w:rPr>
          <w:lang w:val="en-US"/>
        </w:rPr>
        <w:lastRenderedPageBreak/>
        <w:t>https://www.sciencedirect.com/science/article/pii/S0957417421003468 (дата обращения: 10.12.2025)</w:t>
      </w:r>
    </w:p>
    <w:p w14:paraId="458DDDA9" w14:textId="77777777" w:rsidR="00C125E6" w:rsidRPr="00C125E6" w:rsidRDefault="00C125E6" w:rsidP="00C125E6">
      <w:pPr>
        <w:pStyle w:val="a1"/>
        <w:suppressAutoHyphens/>
        <w:ind w:left="709"/>
        <w:rPr>
          <w:lang w:val="en-US"/>
        </w:rPr>
      </w:pPr>
      <w:r w:rsidRPr="00C125E6">
        <w:rPr>
          <w:lang w:val="en-US"/>
        </w:rPr>
        <w:t>[7] Che Z., Purushotham S., Cho K., Sontag D. Recurrent Neural Networks for Time Series Forecasting: Current Status and Future Directions. Journal of Machine Learning Research. 2018. URL: https://pmc.ncbi.nlm.nih.gov/articles/PMC5606055/ (дата обращения: 10.12.2025)</w:t>
      </w:r>
    </w:p>
    <w:p w14:paraId="6E7D8824" w14:textId="77777777" w:rsidR="00C125E6" w:rsidRPr="00C125E6" w:rsidRDefault="00C125E6" w:rsidP="00C125E6">
      <w:pPr>
        <w:pStyle w:val="a1"/>
        <w:suppressAutoHyphens/>
        <w:ind w:left="709"/>
        <w:rPr>
          <w:lang w:val="en-US"/>
        </w:rPr>
      </w:pPr>
      <w:r w:rsidRPr="00C125E6">
        <w:rPr>
          <w:lang w:val="en-US"/>
        </w:rPr>
        <w:t>[8] Machine Learning Explainability in Breast Cancer Survival using LIME and SHAP. Nature Scientific Reports. 2023; 13:10097. URL: https://www.nature.com/articles/s41598-023-35795-0 (дата обращения: 10.12.2025)</w:t>
      </w:r>
    </w:p>
    <w:p w14:paraId="60DCAE8F" w14:textId="77777777" w:rsidR="00C125E6" w:rsidRPr="00C125E6" w:rsidRDefault="00C125E6" w:rsidP="00C125E6">
      <w:pPr>
        <w:pStyle w:val="a1"/>
        <w:suppressAutoHyphens/>
        <w:ind w:left="709"/>
      </w:pPr>
      <w:r w:rsidRPr="00C125E6">
        <w:rPr>
          <w:lang w:val="en-US"/>
        </w:rPr>
        <w:t>[9] Interpreting Artificial Intelligence Models: A systematic review on the application of LIME and SHAP in Alzheimer’s disease detection. Diagnostics</w:t>
      </w:r>
      <w:r w:rsidRPr="00C125E6">
        <w:t xml:space="preserve">. 2024; 14(4):401. </w:t>
      </w:r>
      <w:r w:rsidRPr="00C125E6">
        <w:rPr>
          <w:lang w:val="en-US"/>
        </w:rPr>
        <w:t>URL</w:t>
      </w:r>
      <w:r w:rsidRPr="00C125E6">
        <w:t xml:space="preserve">: </w:t>
      </w:r>
      <w:r w:rsidRPr="00C125E6">
        <w:rPr>
          <w:lang w:val="en-US"/>
        </w:rPr>
        <w:t>https</w:t>
      </w:r>
      <w:r w:rsidRPr="00C125E6">
        <w:t>://</w:t>
      </w:r>
      <w:r w:rsidRPr="00C125E6">
        <w:rPr>
          <w:lang w:val="en-US"/>
        </w:rPr>
        <w:t>pmc</w:t>
      </w:r>
      <w:r w:rsidRPr="00C125E6">
        <w:t>.</w:t>
      </w:r>
      <w:r w:rsidRPr="00C125E6">
        <w:rPr>
          <w:lang w:val="en-US"/>
        </w:rPr>
        <w:t>ncbi</w:t>
      </w:r>
      <w:r w:rsidRPr="00C125E6">
        <w:t>.</w:t>
      </w:r>
      <w:r w:rsidRPr="00C125E6">
        <w:rPr>
          <w:lang w:val="en-US"/>
        </w:rPr>
        <w:t>nlm</w:t>
      </w:r>
      <w:r w:rsidRPr="00C125E6">
        <w:t>.</w:t>
      </w:r>
      <w:r w:rsidRPr="00C125E6">
        <w:rPr>
          <w:lang w:val="en-US"/>
        </w:rPr>
        <w:t>nih</w:t>
      </w:r>
      <w:r w:rsidRPr="00C125E6">
        <w:t>.</w:t>
      </w:r>
      <w:r w:rsidRPr="00C125E6">
        <w:rPr>
          <w:lang w:val="en-US"/>
        </w:rPr>
        <w:t>gov</w:t>
      </w:r>
      <w:r w:rsidRPr="00C125E6">
        <w:t>/</w:t>
      </w:r>
      <w:r w:rsidRPr="00C125E6">
        <w:rPr>
          <w:lang w:val="en-US"/>
        </w:rPr>
        <w:t>articles</w:t>
      </w:r>
      <w:r w:rsidRPr="00C125E6">
        <w:t>/</w:t>
      </w:r>
      <w:r w:rsidRPr="00C125E6">
        <w:rPr>
          <w:lang w:val="en-US"/>
        </w:rPr>
        <w:t>PMC</w:t>
      </w:r>
      <w:r w:rsidRPr="00C125E6">
        <w:t>10997568/ (дата обращения: 16.12.2025)</w:t>
      </w:r>
    </w:p>
    <w:p w14:paraId="0D2189EE" w14:textId="77777777" w:rsidR="00C125E6" w:rsidRPr="00C125E6" w:rsidRDefault="00C125E6" w:rsidP="00C125E6">
      <w:pPr>
        <w:pStyle w:val="a1"/>
        <w:suppressAutoHyphens/>
        <w:ind w:left="709"/>
        <w:rPr>
          <w:lang w:val="en-US"/>
        </w:rPr>
      </w:pPr>
      <w:r w:rsidRPr="00C125E6">
        <w:rPr>
          <w:lang w:val="en-US"/>
        </w:rPr>
        <w:t>[10] Explainable AI in Healthcare: A Stacking-Based Approach for Diabetes Classification. IEEE Transactions on Biomedical Engineering. 2025. URL: https://ieeexplore.ieee.org/document/11009637 (дата обращения: 16.12.2025)</w:t>
      </w:r>
    </w:p>
    <w:p w14:paraId="5AB52B1A" w14:textId="77777777" w:rsidR="00C125E6" w:rsidRPr="00C125E6" w:rsidRDefault="00C125E6" w:rsidP="00C125E6">
      <w:pPr>
        <w:pStyle w:val="a1"/>
        <w:suppressAutoHyphens/>
        <w:ind w:left="709"/>
        <w:rPr>
          <w:lang w:val="en-US"/>
        </w:rPr>
      </w:pPr>
      <w:r w:rsidRPr="00C125E6">
        <w:rPr>
          <w:lang w:val="en-US"/>
        </w:rPr>
        <w:t>[11] Yerbese M., Ozkaya U., Sekeroglu B. et al. SAINT: Improved Neural Networks for Tabular Data via Row Attention and Contrastive Pre-Training. arXiv. 2021. URL: https://arxiv.org/abs/2106.01342 (дата обращения: 17.12.2025)</w:t>
      </w:r>
    </w:p>
    <w:p w14:paraId="070831E0" w14:textId="734374C3" w:rsidR="004D2393" w:rsidRDefault="00C125E6" w:rsidP="000A0473">
      <w:pPr>
        <w:pStyle w:val="a1"/>
        <w:suppressAutoHyphens/>
        <w:ind w:left="709"/>
      </w:pPr>
      <w:r w:rsidRPr="00C125E6">
        <w:rPr>
          <w:lang w:val="en-US"/>
        </w:rPr>
        <w:t xml:space="preserve">[12] Huang X., Khetan A., Cvitkovic M., Karnin Z. TabTransformer: Tabular Data Modeling Using Contextual Embeddings. arXiv. </w:t>
      </w:r>
      <w:r w:rsidRPr="002557BC">
        <w:t xml:space="preserve">2020. </w:t>
      </w:r>
      <w:r w:rsidRPr="00C125E6">
        <w:rPr>
          <w:lang w:val="en-US"/>
        </w:rPr>
        <w:t>URL</w:t>
      </w:r>
      <w:r w:rsidRPr="002557BC">
        <w:t xml:space="preserve">: </w:t>
      </w:r>
      <w:r w:rsidRPr="00C125E6">
        <w:rPr>
          <w:lang w:val="en-US"/>
        </w:rPr>
        <w:t>https</w:t>
      </w:r>
      <w:r w:rsidRPr="002557BC">
        <w:t>://</w:t>
      </w:r>
      <w:r w:rsidRPr="00C125E6">
        <w:rPr>
          <w:lang w:val="en-US"/>
        </w:rPr>
        <w:t>arxiv</w:t>
      </w:r>
      <w:r w:rsidRPr="002557BC">
        <w:t>.</w:t>
      </w:r>
      <w:r w:rsidRPr="00C125E6">
        <w:rPr>
          <w:lang w:val="en-US"/>
        </w:rPr>
        <w:t>org</w:t>
      </w:r>
      <w:r w:rsidRPr="002557BC">
        <w:t>/</w:t>
      </w:r>
      <w:r w:rsidRPr="00C125E6">
        <w:rPr>
          <w:lang w:val="en-US"/>
        </w:rPr>
        <w:t>pdf</w:t>
      </w:r>
      <w:r w:rsidRPr="002557BC">
        <w:t>/2012.06678.</w:t>
      </w:r>
      <w:r w:rsidRPr="00C125E6">
        <w:rPr>
          <w:lang w:val="en-US"/>
        </w:rPr>
        <w:t>pdf</w:t>
      </w:r>
      <w:r w:rsidRPr="002557BC">
        <w:t xml:space="preserve"> (дата обращения: 17.12.2025)</w:t>
      </w:r>
    </w:p>
    <w:p w14:paraId="287DD5E7" w14:textId="74E4A719" w:rsidR="000A0473" w:rsidRPr="000A0473" w:rsidRDefault="000A0473" w:rsidP="000A0473">
      <w:pPr>
        <w:pStyle w:val="a1"/>
        <w:suppressAutoHyphens/>
        <w:ind w:left="709"/>
      </w:pPr>
      <w:r w:rsidRPr="000A0473">
        <w:t xml:space="preserve">[13] </w:t>
      </w:r>
      <w:r>
        <w:t>ГОСТ 12.0.003-2015</w:t>
      </w:r>
    </w:p>
    <w:p w14:paraId="756A1452" w14:textId="4F1C71C3" w:rsidR="000A0473" w:rsidRPr="000A0473" w:rsidRDefault="000A0473" w:rsidP="000A0473">
      <w:pPr>
        <w:pStyle w:val="a1"/>
        <w:suppressAutoHyphens/>
        <w:ind w:left="709"/>
      </w:pPr>
      <w:r w:rsidRPr="000A0473">
        <w:t xml:space="preserve">[14] </w:t>
      </w:r>
      <w:r>
        <w:t>ГОСТ Р ИСО/МЭК ТО 12182–2002</w:t>
      </w:r>
    </w:p>
    <w:p w14:paraId="1C8514DB" w14:textId="7311BEA5" w:rsidR="000A0473" w:rsidRPr="00CB6CB1" w:rsidRDefault="000A0473" w:rsidP="000A0473">
      <w:pPr>
        <w:pStyle w:val="a1"/>
        <w:ind w:left="709"/>
      </w:pPr>
      <w:r w:rsidRPr="000A0473">
        <w:t xml:space="preserve">[15] </w:t>
      </w:r>
      <w:r>
        <w:t>СанПиН 1.2.3685–21</w:t>
      </w:r>
    </w:p>
    <w:p w14:paraId="3DC62A86" w14:textId="34255310" w:rsidR="000A0473" w:rsidRDefault="000A0473" w:rsidP="000A0473">
      <w:pPr>
        <w:pStyle w:val="a1"/>
        <w:suppressAutoHyphens/>
        <w:ind w:left="709"/>
      </w:pPr>
      <w:r w:rsidRPr="000A0473">
        <w:lastRenderedPageBreak/>
        <w:t>[1</w:t>
      </w:r>
      <w:r w:rsidR="00191567" w:rsidRPr="00CB6CB1">
        <w:t>6</w:t>
      </w:r>
      <w:r w:rsidRPr="000A0473">
        <w:t xml:space="preserve">] </w:t>
      </w:r>
      <w:r>
        <w:t>ГОСТ Р 59921.1-2022</w:t>
      </w:r>
    </w:p>
    <w:p w14:paraId="79DB18C3" w14:textId="7C3ACC03" w:rsidR="00FE6B50" w:rsidRPr="00FE6B50" w:rsidRDefault="00FE6B50" w:rsidP="00FE6B50">
      <w:pPr>
        <w:tabs>
          <w:tab w:val="left" w:pos="709"/>
        </w:tabs>
        <w:suppressAutoHyphens/>
        <w:spacing w:line="360" w:lineRule="auto"/>
        <w:ind w:left="709" w:firstLine="709"/>
        <w:jc w:val="both"/>
        <w:rPr>
          <w:rFonts w:ascii="Times New Roman" w:hAnsi="Times New Roman" w:cs="Times New Roman"/>
          <w:sz w:val="28"/>
          <w:szCs w:val="28"/>
        </w:rPr>
      </w:pPr>
      <w:r w:rsidRPr="00EE410D">
        <w:rPr>
          <w:rFonts w:ascii="Times New Roman" w:hAnsi="Times New Roman" w:cs="Times New Roman"/>
          <w:sz w:val="28"/>
          <w:szCs w:val="28"/>
        </w:rPr>
        <w:t xml:space="preserve">[17] </w:t>
      </w:r>
      <w:r w:rsidRPr="00D6482A">
        <w:rPr>
          <w:rFonts w:ascii="Times New Roman" w:hAnsi="Times New Roman" w:cs="Times New Roman"/>
          <w:sz w:val="28"/>
          <w:szCs w:val="28"/>
        </w:rPr>
        <w:t>ГОСТ ИСО/МЭК 9126-2001</w:t>
      </w:r>
    </w:p>
    <w:sectPr w:rsidR="00FE6B50" w:rsidRPr="00FE6B50">
      <w:footerReference w:type="default" r:id="rId20"/>
      <w:footerReference w:type="first" r:id="rId21"/>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6CEB4" w14:textId="77777777" w:rsidR="002311A1" w:rsidRDefault="002311A1">
      <w:r>
        <w:separator/>
      </w:r>
    </w:p>
  </w:endnote>
  <w:endnote w:type="continuationSeparator" w:id="0">
    <w:p w14:paraId="72F61DCB" w14:textId="77777777" w:rsidR="002311A1" w:rsidRDefault="00231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CJK SC">
    <w:altName w:val="Cambria"/>
    <w:panose1 w:val="00000000000000000000"/>
    <w:charset w:val="00"/>
    <w:family w:val="roman"/>
    <w:notTrueType/>
    <w:pitch w:val="default"/>
  </w:font>
  <w:font w:name="Liberation Serif">
    <w:altName w:val="Times New Roman"/>
    <w:charset w:val="01"/>
    <w:family w:val="roman"/>
    <w:pitch w:val="variable"/>
  </w:font>
  <w:font w:name="Lohit Devanagari">
    <w:altName w:val="Cambria"/>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20F71" w14:textId="7C0C4C2E" w:rsidR="009713F2" w:rsidRPr="009D684C" w:rsidRDefault="009713F2">
    <w:pPr>
      <w:jc w:val="center"/>
      <w:rPr>
        <w:rStyle w:val="a6"/>
      </w:rPr>
    </w:pPr>
  </w:p>
  <w:p w14:paraId="4477507F" w14:textId="77777777" w:rsidR="009713F2" w:rsidRPr="009D684C" w:rsidRDefault="00F079EE">
    <w:pPr>
      <w:ind w:right="360"/>
      <w:jc w:val="center"/>
      <w:rPr>
        <w:rStyle w:val="a6"/>
      </w:rPr>
    </w:pPr>
    <w:r w:rsidRPr="009D684C">
      <w:rPr>
        <w:rStyle w:val="a6"/>
      </w:rPr>
      <w:fldChar w:fldCharType="begin"/>
    </w:r>
    <w:r w:rsidRPr="009D684C">
      <w:rPr>
        <w:rStyle w:val="a6"/>
      </w:rPr>
      <w:instrText>PAGE</w:instrText>
    </w:r>
    <w:r w:rsidRPr="009D684C">
      <w:rPr>
        <w:rStyle w:val="a6"/>
      </w:rPr>
      <w:fldChar w:fldCharType="separate"/>
    </w:r>
    <w:r w:rsidR="00FF125A" w:rsidRPr="009D684C">
      <w:rPr>
        <w:rStyle w:val="a6"/>
      </w:rPr>
      <w:t>2</w:t>
    </w:r>
    <w:r w:rsidRPr="009D684C">
      <w:rPr>
        <w:rStyle w:val="a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9A6D3" w14:textId="5DFD1D04" w:rsidR="009713F2" w:rsidRDefault="009713F2">
    <w:pPr>
      <w:jc w:val="center"/>
    </w:pPr>
  </w:p>
  <w:p w14:paraId="6B31AED0" w14:textId="77777777" w:rsidR="009713F2" w:rsidRDefault="009713F2">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60A00" w14:textId="77777777" w:rsidR="002311A1" w:rsidRDefault="002311A1">
      <w:r>
        <w:separator/>
      </w:r>
    </w:p>
  </w:footnote>
  <w:footnote w:type="continuationSeparator" w:id="0">
    <w:p w14:paraId="0D6D5B9C" w14:textId="77777777" w:rsidR="002311A1" w:rsidRDefault="002311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C110A"/>
    <w:multiLevelType w:val="multilevel"/>
    <w:tmpl w:val="D436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13093"/>
    <w:multiLevelType w:val="multilevel"/>
    <w:tmpl w:val="DAC6666E"/>
    <w:lvl w:ilvl="0">
      <w:start w:val="1"/>
      <w:numFmt w:val="none"/>
      <w:suff w:val="nothing"/>
      <w:lvlText w:val=""/>
      <w:lvlJc w:val="left"/>
      <w:pPr>
        <w:ind w:left="0" w:firstLine="0"/>
      </w:pPr>
    </w:lvl>
    <w:lvl w:ilvl="1">
      <w:start w:val="1"/>
      <w:numFmt w:val="none"/>
      <w:pStyle w:val="2"/>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DA94676"/>
    <w:multiLevelType w:val="hybridMultilevel"/>
    <w:tmpl w:val="A53434AE"/>
    <w:lvl w:ilvl="0" w:tplc="3FAE54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14653D2"/>
    <w:multiLevelType w:val="multilevel"/>
    <w:tmpl w:val="7338D0A2"/>
    <w:lvl w:ilvl="0">
      <w:start w:val="1"/>
      <w:numFmt w:val="decimal"/>
      <w:lvlText w:val="%1."/>
      <w:lvlJc w:val="left"/>
      <w:pPr>
        <w:ind w:left="420" w:hanging="420"/>
      </w:pPr>
      <w:rPr>
        <w:rFonts w:hint="default"/>
      </w:rPr>
    </w:lvl>
    <w:lvl w:ilvl="1">
      <w:start w:val="1"/>
      <w:numFmt w:val="decimal"/>
      <w:pStyle w:val="3"/>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19E93B2F"/>
    <w:multiLevelType w:val="multilevel"/>
    <w:tmpl w:val="56740760"/>
    <w:lvl w:ilvl="0">
      <w:start w:val="1"/>
      <w:numFmt w:val="decimal"/>
      <w:lvlText w:val="%1."/>
      <w:lvlJc w:val="left"/>
      <w:pPr>
        <w:ind w:left="420" w:hanging="420"/>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34A42BB3"/>
    <w:multiLevelType w:val="multilevel"/>
    <w:tmpl w:val="4C88969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605267C"/>
    <w:multiLevelType w:val="hybridMultilevel"/>
    <w:tmpl w:val="C8E81562"/>
    <w:lvl w:ilvl="0" w:tplc="171017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36C54FDE"/>
    <w:multiLevelType w:val="multilevel"/>
    <w:tmpl w:val="6664A98C"/>
    <w:lvl w:ilvl="0">
      <w:start w:val="1"/>
      <w:numFmt w:val="none"/>
      <w:pStyle w:val="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387C2FD2"/>
    <w:multiLevelType w:val="multilevel"/>
    <w:tmpl w:val="7128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DF7973"/>
    <w:multiLevelType w:val="hybridMultilevel"/>
    <w:tmpl w:val="91085ED2"/>
    <w:lvl w:ilvl="0" w:tplc="012C7446">
      <w:start w:val="1"/>
      <w:numFmt w:val="bullet"/>
      <w:pStyle w:val="a"/>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8AA3646"/>
    <w:multiLevelType w:val="hybridMultilevel"/>
    <w:tmpl w:val="3438A632"/>
    <w:lvl w:ilvl="0" w:tplc="6B58A7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6DF63BB9"/>
    <w:multiLevelType w:val="hybridMultilevel"/>
    <w:tmpl w:val="629C7D7A"/>
    <w:lvl w:ilvl="0" w:tplc="711C9E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6E4F160F"/>
    <w:multiLevelType w:val="hybridMultilevel"/>
    <w:tmpl w:val="DAF44F52"/>
    <w:lvl w:ilvl="0" w:tplc="DF462AE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736C42A6"/>
    <w:multiLevelType w:val="multilevel"/>
    <w:tmpl w:val="E4FE8448"/>
    <w:lvl w:ilvl="0">
      <w:start w:val="1"/>
      <w:numFmt w:val="decimal"/>
      <w:lvlText w:val="%1."/>
      <w:lvlJc w:val="left"/>
      <w:pPr>
        <w:tabs>
          <w:tab w:val="num" w:pos="720"/>
        </w:tabs>
        <w:ind w:left="720" w:hanging="360"/>
      </w:pPr>
      <w:rPr>
        <w:rFonts w:ascii="Times New Roman" w:eastAsia="Noto Serif CJK SC" w:hAnsi="Times New Roman" w:cs="Times New Roman"/>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747CF3"/>
    <w:multiLevelType w:val="multilevel"/>
    <w:tmpl w:val="8A2EAB3C"/>
    <w:lvl w:ilvl="0">
      <w:start w:val="1"/>
      <w:numFmt w:val="decimal"/>
      <w:lvlText w:val="%1."/>
      <w:lvlJc w:val="left"/>
      <w:pPr>
        <w:ind w:left="420" w:hanging="420"/>
      </w:pPr>
      <w:rPr>
        <w:rFonts w:hint="default"/>
      </w:rPr>
    </w:lvl>
    <w:lvl w:ilvl="1">
      <w:start w:val="3"/>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7F7E6225"/>
    <w:multiLevelType w:val="hybridMultilevel"/>
    <w:tmpl w:val="F27897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40351895">
    <w:abstractNumId w:val="7"/>
  </w:num>
  <w:num w:numId="2" w16cid:durableId="1525631079">
    <w:abstractNumId w:val="1"/>
  </w:num>
  <w:num w:numId="3" w16cid:durableId="265188437">
    <w:abstractNumId w:val="5"/>
  </w:num>
  <w:num w:numId="4" w16cid:durableId="8109454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09379775">
    <w:abstractNumId w:val="15"/>
  </w:num>
  <w:num w:numId="6" w16cid:durableId="2136174561">
    <w:abstractNumId w:val="9"/>
  </w:num>
  <w:num w:numId="7" w16cid:durableId="1606305212">
    <w:abstractNumId w:val="6"/>
  </w:num>
  <w:num w:numId="8" w16cid:durableId="1835338239">
    <w:abstractNumId w:val="3"/>
  </w:num>
  <w:num w:numId="9" w16cid:durableId="77755389">
    <w:abstractNumId w:val="12"/>
  </w:num>
  <w:num w:numId="10" w16cid:durableId="1654286053">
    <w:abstractNumId w:val="2"/>
  </w:num>
  <w:num w:numId="11" w16cid:durableId="350763333">
    <w:abstractNumId w:val="4"/>
  </w:num>
  <w:num w:numId="12" w16cid:durableId="1477409458">
    <w:abstractNumId w:val="14"/>
  </w:num>
  <w:num w:numId="13" w16cid:durableId="539708508">
    <w:abstractNumId w:val="13"/>
  </w:num>
  <w:num w:numId="14" w16cid:durableId="27612036">
    <w:abstractNumId w:val="10"/>
  </w:num>
  <w:num w:numId="15" w16cid:durableId="1117796416">
    <w:abstractNumId w:val="8"/>
  </w:num>
  <w:num w:numId="16" w16cid:durableId="942885178">
    <w:abstractNumId w:val="0"/>
  </w:num>
  <w:num w:numId="17" w16cid:durableId="18214619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3F2"/>
    <w:rsid w:val="000038BD"/>
    <w:rsid w:val="0001171B"/>
    <w:rsid w:val="000150A3"/>
    <w:rsid w:val="0002157F"/>
    <w:rsid w:val="000228DF"/>
    <w:rsid w:val="00024F96"/>
    <w:rsid w:val="00031C1C"/>
    <w:rsid w:val="0003561A"/>
    <w:rsid w:val="00040764"/>
    <w:rsid w:val="0004636D"/>
    <w:rsid w:val="00053B98"/>
    <w:rsid w:val="00054D76"/>
    <w:rsid w:val="00056DFC"/>
    <w:rsid w:val="00057E62"/>
    <w:rsid w:val="000617FD"/>
    <w:rsid w:val="00065625"/>
    <w:rsid w:val="00070B97"/>
    <w:rsid w:val="00073BAA"/>
    <w:rsid w:val="00095638"/>
    <w:rsid w:val="00097853"/>
    <w:rsid w:val="000A0473"/>
    <w:rsid w:val="000A40BF"/>
    <w:rsid w:val="000A7C7C"/>
    <w:rsid w:val="000B36C6"/>
    <w:rsid w:val="000C1D6D"/>
    <w:rsid w:val="000C5094"/>
    <w:rsid w:val="000C7AB1"/>
    <w:rsid w:val="000D1A69"/>
    <w:rsid w:val="000D25E8"/>
    <w:rsid w:val="000E4438"/>
    <w:rsid w:val="000E4B24"/>
    <w:rsid w:val="000E6E14"/>
    <w:rsid w:val="001013BD"/>
    <w:rsid w:val="00117B6F"/>
    <w:rsid w:val="00151549"/>
    <w:rsid w:val="00151564"/>
    <w:rsid w:val="00154092"/>
    <w:rsid w:val="00155C82"/>
    <w:rsid w:val="00165676"/>
    <w:rsid w:val="00174173"/>
    <w:rsid w:val="00177A9B"/>
    <w:rsid w:val="00191567"/>
    <w:rsid w:val="001A3C59"/>
    <w:rsid w:val="001A65D9"/>
    <w:rsid w:val="001B3E78"/>
    <w:rsid w:val="001C117D"/>
    <w:rsid w:val="001C2DFA"/>
    <w:rsid w:val="001C4A85"/>
    <w:rsid w:val="001C6E71"/>
    <w:rsid w:val="001D03D8"/>
    <w:rsid w:val="001D6AF8"/>
    <w:rsid w:val="0020307C"/>
    <w:rsid w:val="00224876"/>
    <w:rsid w:val="002311A1"/>
    <w:rsid w:val="00254B09"/>
    <w:rsid w:val="002557BC"/>
    <w:rsid w:val="002610D2"/>
    <w:rsid w:val="00264348"/>
    <w:rsid w:val="00280745"/>
    <w:rsid w:val="0028595F"/>
    <w:rsid w:val="002971A1"/>
    <w:rsid w:val="002A03B4"/>
    <w:rsid w:val="002B586C"/>
    <w:rsid w:val="002C2612"/>
    <w:rsid w:val="002C2B6F"/>
    <w:rsid w:val="002C49E7"/>
    <w:rsid w:val="002D4E01"/>
    <w:rsid w:val="002E3233"/>
    <w:rsid w:val="002E5ED3"/>
    <w:rsid w:val="002E6767"/>
    <w:rsid w:val="002F14BD"/>
    <w:rsid w:val="00305677"/>
    <w:rsid w:val="00323643"/>
    <w:rsid w:val="00323953"/>
    <w:rsid w:val="00354F9C"/>
    <w:rsid w:val="00357293"/>
    <w:rsid w:val="003A6AE7"/>
    <w:rsid w:val="003B064A"/>
    <w:rsid w:val="003B37A8"/>
    <w:rsid w:val="003B43B5"/>
    <w:rsid w:val="003D37DF"/>
    <w:rsid w:val="003E27F0"/>
    <w:rsid w:val="003F251E"/>
    <w:rsid w:val="00421F13"/>
    <w:rsid w:val="004327EA"/>
    <w:rsid w:val="004403CF"/>
    <w:rsid w:val="004412CE"/>
    <w:rsid w:val="00452B05"/>
    <w:rsid w:val="00453CEB"/>
    <w:rsid w:val="00467BF9"/>
    <w:rsid w:val="004742AE"/>
    <w:rsid w:val="00475735"/>
    <w:rsid w:val="0048360F"/>
    <w:rsid w:val="00485897"/>
    <w:rsid w:val="00486865"/>
    <w:rsid w:val="004B02C1"/>
    <w:rsid w:val="004B0ED4"/>
    <w:rsid w:val="004B51CE"/>
    <w:rsid w:val="004B6162"/>
    <w:rsid w:val="004D2393"/>
    <w:rsid w:val="004E36FD"/>
    <w:rsid w:val="004F402B"/>
    <w:rsid w:val="005141F8"/>
    <w:rsid w:val="005235E0"/>
    <w:rsid w:val="00532AA3"/>
    <w:rsid w:val="00533319"/>
    <w:rsid w:val="005339CB"/>
    <w:rsid w:val="00534C79"/>
    <w:rsid w:val="00557058"/>
    <w:rsid w:val="00564D8B"/>
    <w:rsid w:val="00570A90"/>
    <w:rsid w:val="005758DC"/>
    <w:rsid w:val="005872D3"/>
    <w:rsid w:val="005A3272"/>
    <w:rsid w:val="005A3C4C"/>
    <w:rsid w:val="005A5B70"/>
    <w:rsid w:val="005A64BC"/>
    <w:rsid w:val="005B36FC"/>
    <w:rsid w:val="005B3794"/>
    <w:rsid w:val="005B3D6F"/>
    <w:rsid w:val="005C2C35"/>
    <w:rsid w:val="005D0E38"/>
    <w:rsid w:val="005D10D0"/>
    <w:rsid w:val="005D13FB"/>
    <w:rsid w:val="005D4544"/>
    <w:rsid w:val="005D5DAA"/>
    <w:rsid w:val="005E718F"/>
    <w:rsid w:val="005F4215"/>
    <w:rsid w:val="00602BE9"/>
    <w:rsid w:val="00605325"/>
    <w:rsid w:val="00621458"/>
    <w:rsid w:val="00625E9D"/>
    <w:rsid w:val="00640A73"/>
    <w:rsid w:val="0064764A"/>
    <w:rsid w:val="0064797F"/>
    <w:rsid w:val="0065323D"/>
    <w:rsid w:val="00661136"/>
    <w:rsid w:val="00661997"/>
    <w:rsid w:val="0066399B"/>
    <w:rsid w:val="00675D40"/>
    <w:rsid w:val="00676EF8"/>
    <w:rsid w:val="00684FC4"/>
    <w:rsid w:val="0068617D"/>
    <w:rsid w:val="006A64F3"/>
    <w:rsid w:val="006A6689"/>
    <w:rsid w:val="006B08F1"/>
    <w:rsid w:val="006D674C"/>
    <w:rsid w:val="006E0844"/>
    <w:rsid w:val="006F268E"/>
    <w:rsid w:val="007029C9"/>
    <w:rsid w:val="00724AC9"/>
    <w:rsid w:val="007373E7"/>
    <w:rsid w:val="00737890"/>
    <w:rsid w:val="00751C5C"/>
    <w:rsid w:val="00754921"/>
    <w:rsid w:val="007660C9"/>
    <w:rsid w:val="00771BD3"/>
    <w:rsid w:val="00776A1C"/>
    <w:rsid w:val="007838B7"/>
    <w:rsid w:val="00785EB4"/>
    <w:rsid w:val="007921D6"/>
    <w:rsid w:val="00795CC5"/>
    <w:rsid w:val="007A58BA"/>
    <w:rsid w:val="007B1225"/>
    <w:rsid w:val="007B2BFD"/>
    <w:rsid w:val="007B34C9"/>
    <w:rsid w:val="007B4EC4"/>
    <w:rsid w:val="007C4674"/>
    <w:rsid w:val="007D2AF6"/>
    <w:rsid w:val="00813249"/>
    <w:rsid w:val="008158EB"/>
    <w:rsid w:val="008230E2"/>
    <w:rsid w:val="00843C00"/>
    <w:rsid w:val="0084589E"/>
    <w:rsid w:val="00863A21"/>
    <w:rsid w:val="008704C1"/>
    <w:rsid w:val="00870ABD"/>
    <w:rsid w:val="00874AEC"/>
    <w:rsid w:val="008758F5"/>
    <w:rsid w:val="00875A5E"/>
    <w:rsid w:val="00882067"/>
    <w:rsid w:val="008839EF"/>
    <w:rsid w:val="0088524B"/>
    <w:rsid w:val="008875BA"/>
    <w:rsid w:val="008951A2"/>
    <w:rsid w:val="008A0A45"/>
    <w:rsid w:val="008A7F1A"/>
    <w:rsid w:val="008C00D9"/>
    <w:rsid w:val="008D7F16"/>
    <w:rsid w:val="008E11BA"/>
    <w:rsid w:val="008E39A4"/>
    <w:rsid w:val="008E568A"/>
    <w:rsid w:val="008F0D4C"/>
    <w:rsid w:val="00915392"/>
    <w:rsid w:val="00931650"/>
    <w:rsid w:val="0094360F"/>
    <w:rsid w:val="00966BC8"/>
    <w:rsid w:val="00970702"/>
    <w:rsid w:val="009713F2"/>
    <w:rsid w:val="009764DD"/>
    <w:rsid w:val="009860E2"/>
    <w:rsid w:val="009866A7"/>
    <w:rsid w:val="00987BC4"/>
    <w:rsid w:val="009B37C9"/>
    <w:rsid w:val="009C10FD"/>
    <w:rsid w:val="009C2C16"/>
    <w:rsid w:val="009C7AF0"/>
    <w:rsid w:val="009D133B"/>
    <w:rsid w:val="009D684C"/>
    <w:rsid w:val="009D7918"/>
    <w:rsid w:val="009E28FA"/>
    <w:rsid w:val="009E5983"/>
    <w:rsid w:val="009F15B2"/>
    <w:rsid w:val="009F6639"/>
    <w:rsid w:val="00A136B0"/>
    <w:rsid w:val="00A21C3F"/>
    <w:rsid w:val="00A26F98"/>
    <w:rsid w:val="00A347D5"/>
    <w:rsid w:val="00A34B4E"/>
    <w:rsid w:val="00A400A3"/>
    <w:rsid w:val="00A50BA2"/>
    <w:rsid w:val="00A56027"/>
    <w:rsid w:val="00A716BB"/>
    <w:rsid w:val="00A82636"/>
    <w:rsid w:val="00A924FF"/>
    <w:rsid w:val="00AB3B06"/>
    <w:rsid w:val="00AC21B4"/>
    <w:rsid w:val="00AD5F28"/>
    <w:rsid w:val="00AF1B87"/>
    <w:rsid w:val="00B03D77"/>
    <w:rsid w:val="00B12F79"/>
    <w:rsid w:val="00B17CD5"/>
    <w:rsid w:val="00B300C3"/>
    <w:rsid w:val="00B33535"/>
    <w:rsid w:val="00B40E6D"/>
    <w:rsid w:val="00B50590"/>
    <w:rsid w:val="00B561BB"/>
    <w:rsid w:val="00B74703"/>
    <w:rsid w:val="00B75105"/>
    <w:rsid w:val="00B7610D"/>
    <w:rsid w:val="00B824B0"/>
    <w:rsid w:val="00B82BCA"/>
    <w:rsid w:val="00B96098"/>
    <w:rsid w:val="00BA1981"/>
    <w:rsid w:val="00BA2532"/>
    <w:rsid w:val="00BA3C3A"/>
    <w:rsid w:val="00BA7908"/>
    <w:rsid w:val="00BC3C1F"/>
    <w:rsid w:val="00BD1065"/>
    <w:rsid w:val="00BD446A"/>
    <w:rsid w:val="00BE732B"/>
    <w:rsid w:val="00C020F2"/>
    <w:rsid w:val="00C031C0"/>
    <w:rsid w:val="00C0328F"/>
    <w:rsid w:val="00C078D7"/>
    <w:rsid w:val="00C125E6"/>
    <w:rsid w:val="00C1745E"/>
    <w:rsid w:val="00C202A5"/>
    <w:rsid w:val="00C20B15"/>
    <w:rsid w:val="00C23363"/>
    <w:rsid w:val="00C24ECF"/>
    <w:rsid w:val="00C24F74"/>
    <w:rsid w:val="00C27DA4"/>
    <w:rsid w:val="00C52581"/>
    <w:rsid w:val="00C54790"/>
    <w:rsid w:val="00C55A8F"/>
    <w:rsid w:val="00C61EB1"/>
    <w:rsid w:val="00C63F01"/>
    <w:rsid w:val="00C66300"/>
    <w:rsid w:val="00C73702"/>
    <w:rsid w:val="00C97D17"/>
    <w:rsid w:val="00CA3018"/>
    <w:rsid w:val="00CB2F90"/>
    <w:rsid w:val="00CB6CB1"/>
    <w:rsid w:val="00CC687F"/>
    <w:rsid w:val="00CC6A77"/>
    <w:rsid w:val="00CD0871"/>
    <w:rsid w:val="00CD6433"/>
    <w:rsid w:val="00CE417D"/>
    <w:rsid w:val="00CF53E5"/>
    <w:rsid w:val="00CF696B"/>
    <w:rsid w:val="00D01215"/>
    <w:rsid w:val="00D02052"/>
    <w:rsid w:val="00D02D69"/>
    <w:rsid w:val="00D06407"/>
    <w:rsid w:val="00D17AA5"/>
    <w:rsid w:val="00D317ED"/>
    <w:rsid w:val="00D3219D"/>
    <w:rsid w:val="00D32A09"/>
    <w:rsid w:val="00D45447"/>
    <w:rsid w:val="00D454E8"/>
    <w:rsid w:val="00D458B8"/>
    <w:rsid w:val="00D46F7A"/>
    <w:rsid w:val="00D52895"/>
    <w:rsid w:val="00D53D92"/>
    <w:rsid w:val="00D85C44"/>
    <w:rsid w:val="00D8733A"/>
    <w:rsid w:val="00D87ABA"/>
    <w:rsid w:val="00D943CD"/>
    <w:rsid w:val="00DA6A23"/>
    <w:rsid w:val="00DE7658"/>
    <w:rsid w:val="00DF2160"/>
    <w:rsid w:val="00DF7D97"/>
    <w:rsid w:val="00E03BE8"/>
    <w:rsid w:val="00E105DE"/>
    <w:rsid w:val="00E20A2E"/>
    <w:rsid w:val="00E2565D"/>
    <w:rsid w:val="00E34F7B"/>
    <w:rsid w:val="00E37300"/>
    <w:rsid w:val="00E4070E"/>
    <w:rsid w:val="00E43745"/>
    <w:rsid w:val="00E4570B"/>
    <w:rsid w:val="00E5097D"/>
    <w:rsid w:val="00E5157A"/>
    <w:rsid w:val="00E61063"/>
    <w:rsid w:val="00E63510"/>
    <w:rsid w:val="00E75F9A"/>
    <w:rsid w:val="00E76701"/>
    <w:rsid w:val="00E76735"/>
    <w:rsid w:val="00E76D25"/>
    <w:rsid w:val="00E8519F"/>
    <w:rsid w:val="00E85C6A"/>
    <w:rsid w:val="00E85F9C"/>
    <w:rsid w:val="00EA12C4"/>
    <w:rsid w:val="00EA497D"/>
    <w:rsid w:val="00EE1D78"/>
    <w:rsid w:val="00EE2D98"/>
    <w:rsid w:val="00EE602D"/>
    <w:rsid w:val="00EE7957"/>
    <w:rsid w:val="00EF00D1"/>
    <w:rsid w:val="00F079EE"/>
    <w:rsid w:val="00F11021"/>
    <w:rsid w:val="00F13BDE"/>
    <w:rsid w:val="00F30805"/>
    <w:rsid w:val="00F32C27"/>
    <w:rsid w:val="00F370B9"/>
    <w:rsid w:val="00F440EA"/>
    <w:rsid w:val="00F44318"/>
    <w:rsid w:val="00F5679F"/>
    <w:rsid w:val="00F7765A"/>
    <w:rsid w:val="00F84AC7"/>
    <w:rsid w:val="00F86E86"/>
    <w:rsid w:val="00F9109F"/>
    <w:rsid w:val="00F93248"/>
    <w:rsid w:val="00FA7D2E"/>
    <w:rsid w:val="00FB5FB7"/>
    <w:rsid w:val="00FC68E4"/>
    <w:rsid w:val="00FD11F5"/>
    <w:rsid w:val="00FD2CDE"/>
    <w:rsid w:val="00FE6B50"/>
    <w:rsid w:val="00FF125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9E89D"/>
  <w15:docId w15:val="{3716999A-C366-44DA-9003-39EDD8623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lang w:val="ru-RU" w:eastAsia="zh-CN" w:bidi="hi-IN"/>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4327EA"/>
  </w:style>
  <w:style w:type="paragraph" w:styleId="1">
    <w:name w:val="heading 1"/>
    <w:basedOn w:val="a0"/>
    <w:next w:val="a0"/>
    <w:pPr>
      <w:keepNext/>
      <w:numPr>
        <w:numId w:val="1"/>
      </w:numPr>
      <w:spacing w:before="240" w:after="60"/>
      <w:outlineLvl w:val="0"/>
    </w:pPr>
    <w:rPr>
      <w:rFonts w:ascii="Cambria" w:hAnsi="Cambria" w:cs="Cambria"/>
      <w:b/>
      <w:bCs/>
      <w:kern w:val="2"/>
      <w:sz w:val="32"/>
      <w:szCs w:val="32"/>
    </w:rPr>
  </w:style>
  <w:style w:type="paragraph" w:styleId="2">
    <w:name w:val="heading 2"/>
    <w:aliases w:val="ВКР_Заголовок 2"/>
    <w:basedOn w:val="a0"/>
    <w:next w:val="a1"/>
    <w:qFormat/>
    <w:rsid w:val="009D684C"/>
    <w:pPr>
      <w:numPr>
        <w:ilvl w:val="1"/>
        <w:numId w:val="2"/>
      </w:numPr>
      <w:spacing w:line="360" w:lineRule="auto"/>
      <w:ind w:left="709"/>
      <w:outlineLvl w:val="1"/>
    </w:pPr>
    <w:rPr>
      <w:rFonts w:ascii="Times New Roman" w:hAnsi="Times New Roman" w:cs="Cambria"/>
      <w:b/>
      <w:bCs/>
      <w:kern w:val="2"/>
      <w:sz w:val="28"/>
      <w:szCs w:val="28"/>
    </w:rPr>
  </w:style>
  <w:style w:type="paragraph" w:styleId="3">
    <w:name w:val="heading 3"/>
    <w:aliases w:val="ВКР_Заголовок 3"/>
    <w:basedOn w:val="a1"/>
    <w:next w:val="a1"/>
    <w:link w:val="30"/>
    <w:qFormat/>
    <w:rsid w:val="009F6639"/>
    <w:pPr>
      <w:numPr>
        <w:ilvl w:val="1"/>
        <w:numId w:val="8"/>
      </w:numPr>
      <w:suppressAutoHyphens/>
      <w:jc w:val="left"/>
      <w:outlineLvl w:val="2"/>
    </w:pPr>
    <w:rPr>
      <w:b/>
      <w:bCs/>
      <w:lang w:eastAsia="ru-RU" w:bidi="ar-SA"/>
    </w:rPr>
  </w:style>
  <w:style w:type="paragraph" w:styleId="4">
    <w:name w:val="heading 4"/>
    <w:aliases w:val="ВКР_Заголовок 4"/>
    <w:basedOn w:val="3"/>
    <w:next w:val="a1"/>
    <w:link w:val="40"/>
    <w:qFormat/>
    <w:rsid w:val="001013BD"/>
    <w:pPr>
      <w:outlineLvl w:val="3"/>
    </w:p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aliases w:val="ВКР_Основной текст Знак"/>
    <w:basedOn w:val="a2"/>
    <w:link w:val="a1"/>
    <w:rsid w:val="002E3233"/>
    <w:rPr>
      <w:rFonts w:ascii="Times New Roman" w:hAnsi="Times New Roman" w:cs="Times New Roman"/>
      <w:sz w:val="28"/>
      <w:szCs w:val="28"/>
    </w:rPr>
  </w:style>
  <w:style w:type="character" w:styleId="a6">
    <w:name w:val="page number"/>
    <w:basedOn w:val="a2"/>
  </w:style>
  <w:style w:type="paragraph" w:styleId="20">
    <w:name w:val="toc 2"/>
    <w:basedOn w:val="a0"/>
    <w:next w:val="a0"/>
    <w:autoRedefine/>
    <w:uiPriority w:val="39"/>
    <w:unhideWhenUsed/>
    <w:rsid w:val="00C54790"/>
    <w:rPr>
      <w:rFonts w:asciiTheme="minorHAnsi" w:hAnsiTheme="minorHAnsi" w:cstheme="minorHAnsi"/>
      <w:b/>
      <w:bCs/>
      <w:smallCaps/>
      <w:sz w:val="22"/>
      <w:szCs w:val="22"/>
    </w:rPr>
  </w:style>
  <w:style w:type="character" w:styleId="a7">
    <w:name w:val="Book Title"/>
    <w:rPr>
      <w:b/>
      <w:bCs/>
      <w:smallCaps/>
      <w:spacing w:val="5"/>
    </w:rPr>
  </w:style>
  <w:style w:type="paragraph" w:styleId="a1">
    <w:name w:val="Body Text"/>
    <w:aliases w:val="ВКР_Основной текст"/>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6"/>
      </w:numPr>
      <w:ind w:left="0" w:firstLine="709"/>
    </w:pPr>
  </w:style>
  <w:style w:type="paragraph" w:styleId="31">
    <w:name w:val="toc 3"/>
    <w:basedOn w:val="a0"/>
    <w:next w:val="a0"/>
    <w:autoRedefine/>
    <w:uiPriority w:val="39"/>
    <w:unhideWhenUsed/>
    <w:rsid w:val="00C54790"/>
    <w:rPr>
      <w:rFonts w:asciiTheme="minorHAnsi" w:hAnsiTheme="minorHAnsi" w:cstheme="minorHAnsi"/>
      <w:smallCaps/>
      <w:sz w:val="22"/>
      <w:szCs w:val="22"/>
    </w:rPr>
  </w:style>
  <w:style w:type="character" w:styleId="a8">
    <w:name w:val="Hyperlink"/>
    <w:basedOn w:val="a2"/>
    <w:uiPriority w:val="99"/>
    <w:unhideWhenUsed/>
    <w:rsid w:val="00C54790"/>
    <w:rPr>
      <w:color w:val="0000FF" w:themeColor="hyperlink"/>
      <w:u w:val="single"/>
    </w:rPr>
  </w:style>
  <w:style w:type="paragraph" w:styleId="10">
    <w:name w:val="toc 1"/>
    <w:basedOn w:val="a0"/>
    <w:next w:val="a0"/>
    <w:qFormat/>
    <w:rsid w:val="00F84AC7"/>
    <w:pPr>
      <w:spacing w:before="360" w:after="360"/>
    </w:pPr>
    <w:rPr>
      <w:rFonts w:asciiTheme="minorHAnsi" w:hAnsiTheme="minorHAnsi" w:cstheme="minorHAnsi"/>
      <w:b/>
      <w:bCs/>
      <w:caps/>
      <w:sz w:val="22"/>
      <w:szCs w:val="22"/>
      <w:u w:val="single"/>
    </w:rPr>
  </w:style>
  <w:style w:type="paragraph" w:customStyle="1" w:styleId="a9">
    <w:name w:val="ВКР_Содержимое таблицы"/>
    <w:basedOn w:val="a0"/>
    <w:qFormat/>
    <w:rsid w:val="00AD5F28"/>
    <w:pPr>
      <w:suppressLineNumbers/>
      <w:spacing w:line="360" w:lineRule="auto"/>
    </w:pPr>
    <w:rPr>
      <w:rFonts w:ascii="Times New Roman" w:hAnsi="Times New Roman" w:cs="Times New Roman"/>
      <w:sz w:val="28"/>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paragraph" w:customStyle="1" w:styleId="aa">
    <w:name w:val="ВКР_Подпись таблицы"/>
    <w:basedOn w:val="a1"/>
    <w:qFormat/>
    <w:rsid w:val="00E34F7B"/>
    <w:pPr>
      <w:spacing w:line="240" w:lineRule="auto"/>
      <w:ind w:firstLine="0"/>
      <w:jc w:val="left"/>
    </w:pPr>
    <w:rPr>
      <w:szCs w:val="20"/>
    </w:rPr>
  </w:style>
  <w:style w:type="paragraph" w:customStyle="1" w:styleId="ab">
    <w:name w:val="ВКР_Подпись для рисунков"/>
    <w:aliases w:val="схем"/>
    <w:basedOn w:val="a1"/>
    <w:next w:val="a0"/>
    <w:qFormat/>
    <w:rsid w:val="00280745"/>
    <w:pPr>
      <w:ind w:firstLine="0"/>
      <w:jc w:val="center"/>
    </w:pPr>
  </w:style>
  <w:style w:type="table" w:styleId="ac">
    <w:name w:val="Table Grid"/>
    <w:basedOn w:val="a3"/>
    <w:uiPriority w:val="59"/>
    <w:rsid w:val="001013B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2"/>
    <w:uiPriority w:val="99"/>
    <w:semiHidden/>
    <w:unhideWhenUsed/>
    <w:rsid w:val="001D6AF8"/>
    <w:rPr>
      <w:sz w:val="16"/>
      <w:szCs w:val="16"/>
    </w:rPr>
  </w:style>
  <w:style w:type="paragraph" w:styleId="ae">
    <w:name w:val="annotation text"/>
    <w:basedOn w:val="a0"/>
    <w:link w:val="af"/>
    <w:uiPriority w:val="99"/>
    <w:semiHidden/>
    <w:unhideWhenUsed/>
    <w:rsid w:val="001D6AF8"/>
    <w:rPr>
      <w:rFonts w:cs="Mangal"/>
      <w:szCs w:val="18"/>
    </w:rPr>
  </w:style>
  <w:style w:type="character" w:customStyle="1" w:styleId="af">
    <w:name w:val="Текст примечания Знак"/>
    <w:basedOn w:val="a2"/>
    <w:link w:val="ae"/>
    <w:uiPriority w:val="99"/>
    <w:semiHidden/>
    <w:rsid w:val="001D6AF8"/>
    <w:rPr>
      <w:rFonts w:cs="Mangal"/>
      <w:szCs w:val="18"/>
    </w:rPr>
  </w:style>
  <w:style w:type="paragraph" w:styleId="af0">
    <w:name w:val="annotation subject"/>
    <w:basedOn w:val="ae"/>
    <w:next w:val="ae"/>
    <w:link w:val="af1"/>
    <w:uiPriority w:val="99"/>
    <w:semiHidden/>
    <w:unhideWhenUsed/>
    <w:rsid w:val="001D6AF8"/>
    <w:rPr>
      <w:b/>
      <w:bCs/>
    </w:rPr>
  </w:style>
  <w:style w:type="character" w:customStyle="1" w:styleId="af1">
    <w:name w:val="Тема примечания Знак"/>
    <w:basedOn w:val="af"/>
    <w:link w:val="af0"/>
    <w:uiPriority w:val="99"/>
    <w:semiHidden/>
    <w:rsid w:val="001D6AF8"/>
    <w:rPr>
      <w:rFonts w:cs="Mangal"/>
      <w:b/>
      <w:bCs/>
      <w:szCs w:val="18"/>
    </w:rPr>
  </w:style>
  <w:style w:type="paragraph" w:styleId="41">
    <w:name w:val="toc 4"/>
    <w:basedOn w:val="a0"/>
    <w:next w:val="a0"/>
    <w:autoRedefine/>
    <w:uiPriority w:val="39"/>
    <w:unhideWhenUsed/>
    <w:rsid w:val="00F9109F"/>
    <w:rPr>
      <w:rFonts w:asciiTheme="minorHAnsi" w:hAnsiTheme="minorHAnsi" w:cstheme="minorHAnsi"/>
      <w:sz w:val="22"/>
      <w:szCs w:val="22"/>
    </w:rPr>
  </w:style>
  <w:style w:type="paragraph" w:customStyle="1" w:styleId="Compact">
    <w:name w:val="Compact"/>
    <w:basedOn w:val="a1"/>
    <w:qFormat/>
    <w:rsid w:val="000C7AB1"/>
    <w:pPr>
      <w:tabs>
        <w:tab w:val="clear" w:pos="709"/>
      </w:tabs>
      <w:spacing w:before="36" w:after="36" w:line="240" w:lineRule="auto"/>
      <w:ind w:firstLine="0"/>
      <w:jc w:val="left"/>
    </w:pPr>
    <w:rPr>
      <w:rFonts w:asciiTheme="minorHAnsi" w:eastAsiaTheme="minorEastAsia" w:hAnsiTheme="minorHAnsi" w:cstheme="minorBidi"/>
      <w:sz w:val="24"/>
      <w:szCs w:val="24"/>
      <w:lang w:val="en-US" w:bidi="ar-SA"/>
    </w:rPr>
  </w:style>
  <w:style w:type="table" w:customStyle="1" w:styleId="Table">
    <w:name w:val="Table"/>
    <w:semiHidden/>
    <w:unhideWhenUsed/>
    <w:qFormat/>
    <w:rsid w:val="000C7AB1"/>
    <w:pPr>
      <w:spacing w:after="200"/>
    </w:pPr>
    <w:rPr>
      <w:rFonts w:asciiTheme="minorHAnsi" w:eastAsiaTheme="minorEastAsia" w:hAnsiTheme="minorHAnsi" w:cstheme="minorBidi"/>
      <w:sz w:val="24"/>
      <w:szCs w:val="24"/>
      <w:lang w:val="en-US" w:eastAsia="ru-RU" w:bidi="ar-SA"/>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TML">
    <w:name w:val="HTML Preformatted"/>
    <w:basedOn w:val="a0"/>
    <w:link w:val="HTML0"/>
    <w:uiPriority w:val="99"/>
    <w:unhideWhenUsed/>
    <w:rsid w:val="000C7AB1"/>
    <w:rPr>
      <w:rFonts w:ascii="Consolas" w:eastAsia="Times New Roman" w:hAnsi="Consolas" w:cs="Consolas"/>
      <w:lang w:eastAsia="ru-RU" w:bidi="ar-SA"/>
    </w:rPr>
  </w:style>
  <w:style w:type="character" w:customStyle="1" w:styleId="HTML0">
    <w:name w:val="Стандартный HTML Знак"/>
    <w:basedOn w:val="a2"/>
    <w:link w:val="HTML"/>
    <w:uiPriority w:val="99"/>
    <w:rsid w:val="000C7AB1"/>
    <w:rPr>
      <w:rFonts w:ascii="Consolas" w:eastAsia="Times New Roman" w:hAnsi="Consolas" w:cs="Consolas"/>
      <w:lang w:eastAsia="ru-RU" w:bidi="ar-SA"/>
    </w:rPr>
  </w:style>
  <w:style w:type="paragraph" w:styleId="af2">
    <w:name w:val="header"/>
    <w:basedOn w:val="a0"/>
    <w:link w:val="af3"/>
    <w:uiPriority w:val="99"/>
    <w:unhideWhenUsed/>
    <w:rsid w:val="000C7AB1"/>
    <w:pPr>
      <w:tabs>
        <w:tab w:val="center" w:pos="4677"/>
        <w:tab w:val="right" w:pos="9355"/>
      </w:tabs>
    </w:pPr>
    <w:rPr>
      <w:rFonts w:cs="Mangal"/>
      <w:szCs w:val="18"/>
    </w:rPr>
  </w:style>
  <w:style w:type="character" w:customStyle="1" w:styleId="af3">
    <w:name w:val="Верхний колонтитул Знак"/>
    <w:basedOn w:val="a2"/>
    <w:link w:val="af2"/>
    <w:uiPriority w:val="99"/>
    <w:rsid w:val="000C7AB1"/>
    <w:rPr>
      <w:rFonts w:cs="Mangal"/>
      <w:szCs w:val="18"/>
    </w:rPr>
  </w:style>
  <w:style w:type="paragraph" w:styleId="af4">
    <w:name w:val="footer"/>
    <w:basedOn w:val="a0"/>
    <w:link w:val="af5"/>
    <w:uiPriority w:val="99"/>
    <w:unhideWhenUsed/>
    <w:rsid w:val="000C7AB1"/>
    <w:pPr>
      <w:tabs>
        <w:tab w:val="center" w:pos="4677"/>
        <w:tab w:val="right" w:pos="9355"/>
      </w:tabs>
    </w:pPr>
    <w:rPr>
      <w:rFonts w:cs="Mangal"/>
      <w:szCs w:val="18"/>
    </w:rPr>
  </w:style>
  <w:style w:type="character" w:customStyle="1" w:styleId="af5">
    <w:name w:val="Нижний колонтитул Знак"/>
    <w:basedOn w:val="a2"/>
    <w:link w:val="af4"/>
    <w:uiPriority w:val="99"/>
    <w:rsid w:val="000C7AB1"/>
    <w:rPr>
      <w:rFonts w:cs="Mangal"/>
      <w:szCs w:val="18"/>
    </w:rPr>
  </w:style>
  <w:style w:type="character" w:styleId="af6">
    <w:name w:val="FollowedHyperlink"/>
    <w:basedOn w:val="a2"/>
    <w:uiPriority w:val="99"/>
    <w:semiHidden/>
    <w:unhideWhenUsed/>
    <w:rsid w:val="00A50BA2"/>
    <w:rPr>
      <w:color w:val="800080" w:themeColor="followedHyperlink"/>
      <w:u w:val="single"/>
    </w:rPr>
  </w:style>
  <w:style w:type="paragraph" w:styleId="af7">
    <w:name w:val="TOC Heading"/>
    <w:basedOn w:val="1"/>
    <w:next w:val="a0"/>
    <w:uiPriority w:val="39"/>
    <w:unhideWhenUsed/>
    <w:qFormat/>
    <w:rsid w:val="00CF696B"/>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ru-RU" w:bidi="ar-SA"/>
    </w:rPr>
  </w:style>
  <w:style w:type="paragraph" w:styleId="5">
    <w:name w:val="toc 5"/>
    <w:basedOn w:val="a0"/>
    <w:next w:val="a0"/>
    <w:autoRedefine/>
    <w:uiPriority w:val="39"/>
    <w:semiHidden/>
    <w:unhideWhenUsed/>
    <w:rsid w:val="00CF696B"/>
    <w:rPr>
      <w:rFonts w:asciiTheme="minorHAnsi" w:hAnsiTheme="minorHAnsi" w:cstheme="minorHAnsi"/>
      <w:sz w:val="22"/>
      <w:szCs w:val="22"/>
    </w:rPr>
  </w:style>
  <w:style w:type="paragraph" w:styleId="6">
    <w:name w:val="toc 6"/>
    <w:basedOn w:val="a0"/>
    <w:next w:val="a0"/>
    <w:autoRedefine/>
    <w:uiPriority w:val="39"/>
    <w:semiHidden/>
    <w:unhideWhenUsed/>
    <w:rsid w:val="00CF696B"/>
    <w:rPr>
      <w:rFonts w:asciiTheme="minorHAnsi" w:hAnsiTheme="minorHAnsi" w:cstheme="minorHAnsi"/>
      <w:sz w:val="22"/>
      <w:szCs w:val="22"/>
    </w:rPr>
  </w:style>
  <w:style w:type="paragraph" w:styleId="7">
    <w:name w:val="toc 7"/>
    <w:basedOn w:val="a0"/>
    <w:next w:val="a0"/>
    <w:autoRedefine/>
    <w:uiPriority w:val="39"/>
    <w:semiHidden/>
    <w:unhideWhenUsed/>
    <w:rsid w:val="00CF696B"/>
    <w:rPr>
      <w:rFonts w:asciiTheme="minorHAnsi" w:hAnsiTheme="minorHAnsi" w:cstheme="minorHAnsi"/>
      <w:sz w:val="22"/>
      <w:szCs w:val="22"/>
    </w:rPr>
  </w:style>
  <w:style w:type="paragraph" w:styleId="8">
    <w:name w:val="toc 8"/>
    <w:basedOn w:val="a0"/>
    <w:next w:val="a0"/>
    <w:autoRedefine/>
    <w:uiPriority w:val="39"/>
    <w:semiHidden/>
    <w:unhideWhenUsed/>
    <w:rsid w:val="00CF696B"/>
    <w:rPr>
      <w:rFonts w:asciiTheme="minorHAnsi" w:hAnsiTheme="minorHAnsi" w:cstheme="minorHAnsi"/>
      <w:sz w:val="22"/>
      <w:szCs w:val="22"/>
    </w:rPr>
  </w:style>
  <w:style w:type="paragraph" w:styleId="9">
    <w:name w:val="toc 9"/>
    <w:basedOn w:val="a0"/>
    <w:next w:val="a0"/>
    <w:autoRedefine/>
    <w:uiPriority w:val="39"/>
    <w:semiHidden/>
    <w:unhideWhenUsed/>
    <w:rsid w:val="00CF696B"/>
    <w:rPr>
      <w:rFonts w:asciiTheme="minorHAnsi" w:hAnsiTheme="minorHAnsi" w:cstheme="minorHAnsi"/>
      <w:sz w:val="22"/>
      <w:szCs w:val="22"/>
    </w:rPr>
  </w:style>
  <w:style w:type="paragraph" w:styleId="af8">
    <w:name w:val="caption"/>
    <w:basedOn w:val="a0"/>
    <w:next w:val="a0"/>
    <w:uiPriority w:val="35"/>
    <w:unhideWhenUsed/>
    <w:qFormat/>
    <w:rsid w:val="00640A73"/>
    <w:pPr>
      <w:spacing w:after="200"/>
    </w:pPr>
    <w:rPr>
      <w:rFonts w:cs="Mangal"/>
      <w:i/>
      <w:iCs/>
      <w:color w:val="1F497D" w:themeColor="text2"/>
      <w:sz w:val="18"/>
      <w:szCs w:val="16"/>
    </w:rPr>
  </w:style>
  <w:style w:type="character" w:customStyle="1" w:styleId="40">
    <w:name w:val="Заголовок 4 Знак"/>
    <w:aliases w:val="ВКР_Заголовок 4 Знак"/>
    <w:basedOn w:val="a2"/>
    <w:link w:val="4"/>
    <w:rsid w:val="00EE602D"/>
    <w:rPr>
      <w:rFonts w:ascii="Times New Roman" w:hAnsi="Times New Roman" w:cs="Times New Roman"/>
      <w:b/>
      <w:bCs/>
      <w:sz w:val="28"/>
      <w:szCs w:val="28"/>
      <w:lang w:eastAsia="ru-RU" w:bidi="ar-SA"/>
    </w:rPr>
  </w:style>
  <w:style w:type="paragraph" w:styleId="af9">
    <w:name w:val="Normal (Web)"/>
    <w:basedOn w:val="a0"/>
    <w:uiPriority w:val="99"/>
    <w:semiHidden/>
    <w:unhideWhenUsed/>
    <w:rsid w:val="006B08F1"/>
    <w:rPr>
      <w:rFonts w:ascii="Times New Roman" w:hAnsi="Times New Roman" w:cs="Mangal"/>
      <w:sz w:val="24"/>
      <w:szCs w:val="21"/>
    </w:rPr>
  </w:style>
  <w:style w:type="paragraph" w:styleId="afa">
    <w:name w:val="List Paragraph"/>
    <w:basedOn w:val="a0"/>
    <w:uiPriority w:val="34"/>
    <w:qFormat/>
    <w:rsid w:val="00C202A5"/>
    <w:pPr>
      <w:ind w:left="720"/>
      <w:contextualSpacing/>
    </w:pPr>
    <w:rPr>
      <w:rFonts w:cs="Mangal"/>
      <w:szCs w:val="18"/>
    </w:rPr>
  </w:style>
  <w:style w:type="character" w:customStyle="1" w:styleId="30">
    <w:name w:val="Заголовок 3 Знак"/>
    <w:basedOn w:val="a2"/>
    <w:link w:val="3"/>
    <w:rsid w:val="00C202A5"/>
    <w:rPr>
      <w:rFonts w:ascii="Times New Roman" w:hAnsi="Times New Roman" w:cs="Times New Roman"/>
      <w:b/>
      <w:bCs/>
      <w:sz w:val="28"/>
      <w:szCs w:val="28"/>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64473">
      <w:bodyDiv w:val="1"/>
      <w:marLeft w:val="0"/>
      <w:marRight w:val="0"/>
      <w:marTop w:val="0"/>
      <w:marBottom w:val="0"/>
      <w:divBdr>
        <w:top w:val="none" w:sz="0" w:space="0" w:color="auto"/>
        <w:left w:val="none" w:sz="0" w:space="0" w:color="auto"/>
        <w:bottom w:val="none" w:sz="0" w:space="0" w:color="auto"/>
        <w:right w:val="none" w:sz="0" w:space="0" w:color="auto"/>
      </w:divBdr>
    </w:div>
    <w:div w:id="60099986">
      <w:bodyDiv w:val="1"/>
      <w:marLeft w:val="0"/>
      <w:marRight w:val="0"/>
      <w:marTop w:val="0"/>
      <w:marBottom w:val="0"/>
      <w:divBdr>
        <w:top w:val="none" w:sz="0" w:space="0" w:color="auto"/>
        <w:left w:val="none" w:sz="0" w:space="0" w:color="auto"/>
        <w:bottom w:val="none" w:sz="0" w:space="0" w:color="auto"/>
        <w:right w:val="none" w:sz="0" w:space="0" w:color="auto"/>
      </w:divBdr>
    </w:div>
    <w:div w:id="74475619">
      <w:bodyDiv w:val="1"/>
      <w:marLeft w:val="0"/>
      <w:marRight w:val="0"/>
      <w:marTop w:val="0"/>
      <w:marBottom w:val="0"/>
      <w:divBdr>
        <w:top w:val="none" w:sz="0" w:space="0" w:color="auto"/>
        <w:left w:val="none" w:sz="0" w:space="0" w:color="auto"/>
        <w:bottom w:val="none" w:sz="0" w:space="0" w:color="auto"/>
        <w:right w:val="none" w:sz="0" w:space="0" w:color="auto"/>
      </w:divBdr>
    </w:div>
    <w:div w:id="96995188">
      <w:bodyDiv w:val="1"/>
      <w:marLeft w:val="0"/>
      <w:marRight w:val="0"/>
      <w:marTop w:val="0"/>
      <w:marBottom w:val="0"/>
      <w:divBdr>
        <w:top w:val="none" w:sz="0" w:space="0" w:color="auto"/>
        <w:left w:val="none" w:sz="0" w:space="0" w:color="auto"/>
        <w:bottom w:val="none" w:sz="0" w:space="0" w:color="auto"/>
        <w:right w:val="none" w:sz="0" w:space="0" w:color="auto"/>
      </w:divBdr>
    </w:div>
    <w:div w:id="197664200">
      <w:bodyDiv w:val="1"/>
      <w:marLeft w:val="0"/>
      <w:marRight w:val="0"/>
      <w:marTop w:val="0"/>
      <w:marBottom w:val="0"/>
      <w:divBdr>
        <w:top w:val="none" w:sz="0" w:space="0" w:color="auto"/>
        <w:left w:val="none" w:sz="0" w:space="0" w:color="auto"/>
        <w:bottom w:val="none" w:sz="0" w:space="0" w:color="auto"/>
        <w:right w:val="none" w:sz="0" w:space="0" w:color="auto"/>
      </w:divBdr>
    </w:div>
    <w:div w:id="208954656">
      <w:bodyDiv w:val="1"/>
      <w:marLeft w:val="0"/>
      <w:marRight w:val="0"/>
      <w:marTop w:val="0"/>
      <w:marBottom w:val="0"/>
      <w:divBdr>
        <w:top w:val="none" w:sz="0" w:space="0" w:color="auto"/>
        <w:left w:val="none" w:sz="0" w:space="0" w:color="auto"/>
        <w:bottom w:val="none" w:sz="0" w:space="0" w:color="auto"/>
        <w:right w:val="none" w:sz="0" w:space="0" w:color="auto"/>
      </w:divBdr>
    </w:div>
    <w:div w:id="248344530">
      <w:bodyDiv w:val="1"/>
      <w:marLeft w:val="0"/>
      <w:marRight w:val="0"/>
      <w:marTop w:val="0"/>
      <w:marBottom w:val="0"/>
      <w:divBdr>
        <w:top w:val="none" w:sz="0" w:space="0" w:color="auto"/>
        <w:left w:val="none" w:sz="0" w:space="0" w:color="auto"/>
        <w:bottom w:val="none" w:sz="0" w:space="0" w:color="auto"/>
        <w:right w:val="none" w:sz="0" w:space="0" w:color="auto"/>
      </w:divBdr>
    </w:div>
    <w:div w:id="318312448">
      <w:bodyDiv w:val="1"/>
      <w:marLeft w:val="0"/>
      <w:marRight w:val="0"/>
      <w:marTop w:val="0"/>
      <w:marBottom w:val="0"/>
      <w:divBdr>
        <w:top w:val="none" w:sz="0" w:space="0" w:color="auto"/>
        <w:left w:val="none" w:sz="0" w:space="0" w:color="auto"/>
        <w:bottom w:val="none" w:sz="0" w:space="0" w:color="auto"/>
        <w:right w:val="none" w:sz="0" w:space="0" w:color="auto"/>
      </w:divBdr>
    </w:div>
    <w:div w:id="319970087">
      <w:bodyDiv w:val="1"/>
      <w:marLeft w:val="0"/>
      <w:marRight w:val="0"/>
      <w:marTop w:val="0"/>
      <w:marBottom w:val="0"/>
      <w:divBdr>
        <w:top w:val="none" w:sz="0" w:space="0" w:color="auto"/>
        <w:left w:val="none" w:sz="0" w:space="0" w:color="auto"/>
        <w:bottom w:val="none" w:sz="0" w:space="0" w:color="auto"/>
        <w:right w:val="none" w:sz="0" w:space="0" w:color="auto"/>
      </w:divBdr>
    </w:div>
    <w:div w:id="330718593">
      <w:bodyDiv w:val="1"/>
      <w:marLeft w:val="0"/>
      <w:marRight w:val="0"/>
      <w:marTop w:val="0"/>
      <w:marBottom w:val="0"/>
      <w:divBdr>
        <w:top w:val="none" w:sz="0" w:space="0" w:color="auto"/>
        <w:left w:val="none" w:sz="0" w:space="0" w:color="auto"/>
        <w:bottom w:val="none" w:sz="0" w:space="0" w:color="auto"/>
        <w:right w:val="none" w:sz="0" w:space="0" w:color="auto"/>
      </w:divBdr>
    </w:div>
    <w:div w:id="331184348">
      <w:bodyDiv w:val="1"/>
      <w:marLeft w:val="0"/>
      <w:marRight w:val="0"/>
      <w:marTop w:val="0"/>
      <w:marBottom w:val="0"/>
      <w:divBdr>
        <w:top w:val="none" w:sz="0" w:space="0" w:color="auto"/>
        <w:left w:val="none" w:sz="0" w:space="0" w:color="auto"/>
        <w:bottom w:val="none" w:sz="0" w:space="0" w:color="auto"/>
        <w:right w:val="none" w:sz="0" w:space="0" w:color="auto"/>
      </w:divBdr>
    </w:div>
    <w:div w:id="429787733">
      <w:bodyDiv w:val="1"/>
      <w:marLeft w:val="0"/>
      <w:marRight w:val="0"/>
      <w:marTop w:val="0"/>
      <w:marBottom w:val="0"/>
      <w:divBdr>
        <w:top w:val="none" w:sz="0" w:space="0" w:color="auto"/>
        <w:left w:val="none" w:sz="0" w:space="0" w:color="auto"/>
        <w:bottom w:val="none" w:sz="0" w:space="0" w:color="auto"/>
        <w:right w:val="none" w:sz="0" w:space="0" w:color="auto"/>
      </w:divBdr>
    </w:div>
    <w:div w:id="455755496">
      <w:bodyDiv w:val="1"/>
      <w:marLeft w:val="0"/>
      <w:marRight w:val="0"/>
      <w:marTop w:val="0"/>
      <w:marBottom w:val="0"/>
      <w:divBdr>
        <w:top w:val="none" w:sz="0" w:space="0" w:color="auto"/>
        <w:left w:val="none" w:sz="0" w:space="0" w:color="auto"/>
        <w:bottom w:val="none" w:sz="0" w:space="0" w:color="auto"/>
        <w:right w:val="none" w:sz="0" w:space="0" w:color="auto"/>
      </w:divBdr>
    </w:div>
    <w:div w:id="456605051">
      <w:bodyDiv w:val="1"/>
      <w:marLeft w:val="0"/>
      <w:marRight w:val="0"/>
      <w:marTop w:val="0"/>
      <w:marBottom w:val="0"/>
      <w:divBdr>
        <w:top w:val="none" w:sz="0" w:space="0" w:color="auto"/>
        <w:left w:val="none" w:sz="0" w:space="0" w:color="auto"/>
        <w:bottom w:val="none" w:sz="0" w:space="0" w:color="auto"/>
        <w:right w:val="none" w:sz="0" w:space="0" w:color="auto"/>
      </w:divBdr>
    </w:div>
    <w:div w:id="487940557">
      <w:bodyDiv w:val="1"/>
      <w:marLeft w:val="0"/>
      <w:marRight w:val="0"/>
      <w:marTop w:val="0"/>
      <w:marBottom w:val="0"/>
      <w:divBdr>
        <w:top w:val="none" w:sz="0" w:space="0" w:color="auto"/>
        <w:left w:val="none" w:sz="0" w:space="0" w:color="auto"/>
        <w:bottom w:val="none" w:sz="0" w:space="0" w:color="auto"/>
        <w:right w:val="none" w:sz="0" w:space="0" w:color="auto"/>
      </w:divBdr>
    </w:div>
    <w:div w:id="547767810">
      <w:bodyDiv w:val="1"/>
      <w:marLeft w:val="0"/>
      <w:marRight w:val="0"/>
      <w:marTop w:val="0"/>
      <w:marBottom w:val="0"/>
      <w:divBdr>
        <w:top w:val="none" w:sz="0" w:space="0" w:color="auto"/>
        <w:left w:val="none" w:sz="0" w:space="0" w:color="auto"/>
        <w:bottom w:val="none" w:sz="0" w:space="0" w:color="auto"/>
        <w:right w:val="none" w:sz="0" w:space="0" w:color="auto"/>
      </w:divBdr>
    </w:div>
    <w:div w:id="697122972">
      <w:bodyDiv w:val="1"/>
      <w:marLeft w:val="0"/>
      <w:marRight w:val="0"/>
      <w:marTop w:val="0"/>
      <w:marBottom w:val="0"/>
      <w:divBdr>
        <w:top w:val="none" w:sz="0" w:space="0" w:color="auto"/>
        <w:left w:val="none" w:sz="0" w:space="0" w:color="auto"/>
        <w:bottom w:val="none" w:sz="0" w:space="0" w:color="auto"/>
        <w:right w:val="none" w:sz="0" w:space="0" w:color="auto"/>
      </w:divBdr>
    </w:div>
    <w:div w:id="704983072">
      <w:bodyDiv w:val="1"/>
      <w:marLeft w:val="0"/>
      <w:marRight w:val="0"/>
      <w:marTop w:val="0"/>
      <w:marBottom w:val="0"/>
      <w:divBdr>
        <w:top w:val="none" w:sz="0" w:space="0" w:color="auto"/>
        <w:left w:val="none" w:sz="0" w:space="0" w:color="auto"/>
        <w:bottom w:val="none" w:sz="0" w:space="0" w:color="auto"/>
        <w:right w:val="none" w:sz="0" w:space="0" w:color="auto"/>
      </w:divBdr>
    </w:div>
    <w:div w:id="752094155">
      <w:bodyDiv w:val="1"/>
      <w:marLeft w:val="0"/>
      <w:marRight w:val="0"/>
      <w:marTop w:val="0"/>
      <w:marBottom w:val="0"/>
      <w:divBdr>
        <w:top w:val="none" w:sz="0" w:space="0" w:color="auto"/>
        <w:left w:val="none" w:sz="0" w:space="0" w:color="auto"/>
        <w:bottom w:val="none" w:sz="0" w:space="0" w:color="auto"/>
        <w:right w:val="none" w:sz="0" w:space="0" w:color="auto"/>
      </w:divBdr>
    </w:div>
    <w:div w:id="771826718">
      <w:bodyDiv w:val="1"/>
      <w:marLeft w:val="0"/>
      <w:marRight w:val="0"/>
      <w:marTop w:val="0"/>
      <w:marBottom w:val="0"/>
      <w:divBdr>
        <w:top w:val="none" w:sz="0" w:space="0" w:color="auto"/>
        <w:left w:val="none" w:sz="0" w:space="0" w:color="auto"/>
        <w:bottom w:val="none" w:sz="0" w:space="0" w:color="auto"/>
        <w:right w:val="none" w:sz="0" w:space="0" w:color="auto"/>
      </w:divBdr>
    </w:div>
    <w:div w:id="792217238">
      <w:bodyDiv w:val="1"/>
      <w:marLeft w:val="0"/>
      <w:marRight w:val="0"/>
      <w:marTop w:val="0"/>
      <w:marBottom w:val="0"/>
      <w:divBdr>
        <w:top w:val="none" w:sz="0" w:space="0" w:color="auto"/>
        <w:left w:val="none" w:sz="0" w:space="0" w:color="auto"/>
        <w:bottom w:val="none" w:sz="0" w:space="0" w:color="auto"/>
        <w:right w:val="none" w:sz="0" w:space="0" w:color="auto"/>
      </w:divBdr>
    </w:div>
    <w:div w:id="884174470">
      <w:bodyDiv w:val="1"/>
      <w:marLeft w:val="0"/>
      <w:marRight w:val="0"/>
      <w:marTop w:val="0"/>
      <w:marBottom w:val="0"/>
      <w:divBdr>
        <w:top w:val="none" w:sz="0" w:space="0" w:color="auto"/>
        <w:left w:val="none" w:sz="0" w:space="0" w:color="auto"/>
        <w:bottom w:val="none" w:sz="0" w:space="0" w:color="auto"/>
        <w:right w:val="none" w:sz="0" w:space="0" w:color="auto"/>
      </w:divBdr>
    </w:div>
    <w:div w:id="925653674">
      <w:bodyDiv w:val="1"/>
      <w:marLeft w:val="0"/>
      <w:marRight w:val="0"/>
      <w:marTop w:val="0"/>
      <w:marBottom w:val="0"/>
      <w:divBdr>
        <w:top w:val="none" w:sz="0" w:space="0" w:color="auto"/>
        <w:left w:val="none" w:sz="0" w:space="0" w:color="auto"/>
        <w:bottom w:val="none" w:sz="0" w:space="0" w:color="auto"/>
        <w:right w:val="none" w:sz="0" w:space="0" w:color="auto"/>
      </w:divBdr>
    </w:div>
    <w:div w:id="978144344">
      <w:bodyDiv w:val="1"/>
      <w:marLeft w:val="0"/>
      <w:marRight w:val="0"/>
      <w:marTop w:val="0"/>
      <w:marBottom w:val="0"/>
      <w:divBdr>
        <w:top w:val="none" w:sz="0" w:space="0" w:color="auto"/>
        <w:left w:val="none" w:sz="0" w:space="0" w:color="auto"/>
        <w:bottom w:val="none" w:sz="0" w:space="0" w:color="auto"/>
        <w:right w:val="none" w:sz="0" w:space="0" w:color="auto"/>
      </w:divBdr>
    </w:div>
    <w:div w:id="1022442534">
      <w:bodyDiv w:val="1"/>
      <w:marLeft w:val="0"/>
      <w:marRight w:val="0"/>
      <w:marTop w:val="0"/>
      <w:marBottom w:val="0"/>
      <w:divBdr>
        <w:top w:val="none" w:sz="0" w:space="0" w:color="auto"/>
        <w:left w:val="none" w:sz="0" w:space="0" w:color="auto"/>
        <w:bottom w:val="none" w:sz="0" w:space="0" w:color="auto"/>
        <w:right w:val="none" w:sz="0" w:space="0" w:color="auto"/>
      </w:divBdr>
    </w:div>
    <w:div w:id="1072846959">
      <w:bodyDiv w:val="1"/>
      <w:marLeft w:val="0"/>
      <w:marRight w:val="0"/>
      <w:marTop w:val="0"/>
      <w:marBottom w:val="0"/>
      <w:divBdr>
        <w:top w:val="none" w:sz="0" w:space="0" w:color="auto"/>
        <w:left w:val="none" w:sz="0" w:space="0" w:color="auto"/>
        <w:bottom w:val="none" w:sz="0" w:space="0" w:color="auto"/>
        <w:right w:val="none" w:sz="0" w:space="0" w:color="auto"/>
      </w:divBdr>
    </w:div>
    <w:div w:id="1117066650">
      <w:bodyDiv w:val="1"/>
      <w:marLeft w:val="0"/>
      <w:marRight w:val="0"/>
      <w:marTop w:val="0"/>
      <w:marBottom w:val="0"/>
      <w:divBdr>
        <w:top w:val="none" w:sz="0" w:space="0" w:color="auto"/>
        <w:left w:val="none" w:sz="0" w:space="0" w:color="auto"/>
        <w:bottom w:val="none" w:sz="0" w:space="0" w:color="auto"/>
        <w:right w:val="none" w:sz="0" w:space="0" w:color="auto"/>
      </w:divBdr>
    </w:div>
    <w:div w:id="1144084226">
      <w:bodyDiv w:val="1"/>
      <w:marLeft w:val="0"/>
      <w:marRight w:val="0"/>
      <w:marTop w:val="0"/>
      <w:marBottom w:val="0"/>
      <w:divBdr>
        <w:top w:val="none" w:sz="0" w:space="0" w:color="auto"/>
        <w:left w:val="none" w:sz="0" w:space="0" w:color="auto"/>
        <w:bottom w:val="none" w:sz="0" w:space="0" w:color="auto"/>
        <w:right w:val="none" w:sz="0" w:space="0" w:color="auto"/>
      </w:divBdr>
    </w:div>
    <w:div w:id="1269239956">
      <w:bodyDiv w:val="1"/>
      <w:marLeft w:val="0"/>
      <w:marRight w:val="0"/>
      <w:marTop w:val="0"/>
      <w:marBottom w:val="0"/>
      <w:divBdr>
        <w:top w:val="none" w:sz="0" w:space="0" w:color="auto"/>
        <w:left w:val="none" w:sz="0" w:space="0" w:color="auto"/>
        <w:bottom w:val="none" w:sz="0" w:space="0" w:color="auto"/>
        <w:right w:val="none" w:sz="0" w:space="0" w:color="auto"/>
      </w:divBdr>
    </w:div>
    <w:div w:id="1346711931">
      <w:bodyDiv w:val="1"/>
      <w:marLeft w:val="0"/>
      <w:marRight w:val="0"/>
      <w:marTop w:val="0"/>
      <w:marBottom w:val="0"/>
      <w:divBdr>
        <w:top w:val="none" w:sz="0" w:space="0" w:color="auto"/>
        <w:left w:val="none" w:sz="0" w:space="0" w:color="auto"/>
        <w:bottom w:val="none" w:sz="0" w:space="0" w:color="auto"/>
        <w:right w:val="none" w:sz="0" w:space="0" w:color="auto"/>
      </w:divBdr>
    </w:div>
    <w:div w:id="1368095709">
      <w:bodyDiv w:val="1"/>
      <w:marLeft w:val="0"/>
      <w:marRight w:val="0"/>
      <w:marTop w:val="0"/>
      <w:marBottom w:val="0"/>
      <w:divBdr>
        <w:top w:val="none" w:sz="0" w:space="0" w:color="auto"/>
        <w:left w:val="none" w:sz="0" w:space="0" w:color="auto"/>
        <w:bottom w:val="none" w:sz="0" w:space="0" w:color="auto"/>
        <w:right w:val="none" w:sz="0" w:space="0" w:color="auto"/>
      </w:divBdr>
    </w:div>
    <w:div w:id="1373728713">
      <w:bodyDiv w:val="1"/>
      <w:marLeft w:val="0"/>
      <w:marRight w:val="0"/>
      <w:marTop w:val="0"/>
      <w:marBottom w:val="0"/>
      <w:divBdr>
        <w:top w:val="none" w:sz="0" w:space="0" w:color="auto"/>
        <w:left w:val="none" w:sz="0" w:space="0" w:color="auto"/>
        <w:bottom w:val="none" w:sz="0" w:space="0" w:color="auto"/>
        <w:right w:val="none" w:sz="0" w:space="0" w:color="auto"/>
      </w:divBdr>
    </w:div>
    <w:div w:id="1392540458">
      <w:bodyDiv w:val="1"/>
      <w:marLeft w:val="0"/>
      <w:marRight w:val="0"/>
      <w:marTop w:val="0"/>
      <w:marBottom w:val="0"/>
      <w:divBdr>
        <w:top w:val="none" w:sz="0" w:space="0" w:color="auto"/>
        <w:left w:val="none" w:sz="0" w:space="0" w:color="auto"/>
        <w:bottom w:val="none" w:sz="0" w:space="0" w:color="auto"/>
        <w:right w:val="none" w:sz="0" w:space="0" w:color="auto"/>
      </w:divBdr>
    </w:div>
    <w:div w:id="1407921106">
      <w:bodyDiv w:val="1"/>
      <w:marLeft w:val="0"/>
      <w:marRight w:val="0"/>
      <w:marTop w:val="0"/>
      <w:marBottom w:val="0"/>
      <w:divBdr>
        <w:top w:val="none" w:sz="0" w:space="0" w:color="auto"/>
        <w:left w:val="none" w:sz="0" w:space="0" w:color="auto"/>
        <w:bottom w:val="none" w:sz="0" w:space="0" w:color="auto"/>
        <w:right w:val="none" w:sz="0" w:space="0" w:color="auto"/>
      </w:divBdr>
    </w:div>
    <w:div w:id="1409691392">
      <w:bodyDiv w:val="1"/>
      <w:marLeft w:val="0"/>
      <w:marRight w:val="0"/>
      <w:marTop w:val="0"/>
      <w:marBottom w:val="0"/>
      <w:divBdr>
        <w:top w:val="none" w:sz="0" w:space="0" w:color="auto"/>
        <w:left w:val="none" w:sz="0" w:space="0" w:color="auto"/>
        <w:bottom w:val="none" w:sz="0" w:space="0" w:color="auto"/>
        <w:right w:val="none" w:sz="0" w:space="0" w:color="auto"/>
      </w:divBdr>
    </w:div>
    <w:div w:id="1411318582">
      <w:bodyDiv w:val="1"/>
      <w:marLeft w:val="0"/>
      <w:marRight w:val="0"/>
      <w:marTop w:val="0"/>
      <w:marBottom w:val="0"/>
      <w:divBdr>
        <w:top w:val="none" w:sz="0" w:space="0" w:color="auto"/>
        <w:left w:val="none" w:sz="0" w:space="0" w:color="auto"/>
        <w:bottom w:val="none" w:sz="0" w:space="0" w:color="auto"/>
        <w:right w:val="none" w:sz="0" w:space="0" w:color="auto"/>
      </w:divBdr>
    </w:div>
    <w:div w:id="1423990514">
      <w:bodyDiv w:val="1"/>
      <w:marLeft w:val="0"/>
      <w:marRight w:val="0"/>
      <w:marTop w:val="0"/>
      <w:marBottom w:val="0"/>
      <w:divBdr>
        <w:top w:val="none" w:sz="0" w:space="0" w:color="auto"/>
        <w:left w:val="none" w:sz="0" w:space="0" w:color="auto"/>
        <w:bottom w:val="none" w:sz="0" w:space="0" w:color="auto"/>
        <w:right w:val="none" w:sz="0" w:space="0" w:color="auto"/>
      </w:divBdr>
    </w:div>
    <w:div w:id="1471442106">
      <w:bodyDiv w:val="1"/>
      <w:marLeft w:val="0"/>
      <w:marRight w:val="0"/>
      <w:marTop w:val="0"/>
      <w:marBottom w:val="0"/>
      <w:divBdr>
        <w:top w:val="none" w:sz="0" w:space="0" w:color="auto"/>
        <w:left w:val="none" w:sz="0" w:space="0" w:color="auto"/>
        <w:bottom w:val="none" w:sz="0" w:space="0" w:color="auto"/>
        <w:right w:val="none" w:sz="0" w:space="0" w:color="auto"/>
      </w:divBdr>
    </w:div>
    <w:div w:id="1476751697">
      <w:bodyDiv w:val="1"/>
      <w:marLeft w:val="0"/>
      <w:marRight w:val="0"/>
      <w:marTop w:val="0"/>
      <w:marBottom w:val="0"/>
      <w:divBdr>
        <w:top w:val="none" w:sz="0" w:space="0" w:color="auto"/>
        <w:left w:val="none" w:sz="0" w:space="0" w:color="auto"/>
        <w:bottom w:val="none" w:sz="0" w:space="0" w:color="auto"/>
        <w:right w:val="none" w:sz="0" w:space="0" w:color="auto"/>
      </w:divBdr>
    </w:div>
    <w:div w:id="1562132892">
      <w:bodyDiv w:val="1"/>
      <w:marLeft w:val="0"/>
      <w:marRight w:val="0"/>
      <w:marTop w:val="0"/>
      <w:marBottom w:val="0"/>
      <w:divBdr>
        <w:top w:val="none" w:sz="0" w:space="0" w:color="auto"/>
        <w:left w:val="none" w:sz="0" w:space="0" w:color="auto"/>
        <w:bottom w:val="none" w:sz="0" w:space="0" w:color="auto"/>
        <w:right w:val="none" w:sz="0" w:space="0" w:color="auto"/>
      </w:divBdr>
    </w:div>
    <w:div w:id="1577855952">
      <w:bodyDiv w:val="1"/>
      <w:marLeft w:val="0"/>
      <w:marRight w:val="0"/>
      <w:marTop w:val="0"/>
      <w:marBottom w:val="0"/>
      <w:divBdr>
        <w:top w:val="none" w:sz="0" w:space="0" w:color="auto"/>
        <w:left w:val="none" w:sz="0" w:space="0" w:color="auto"/>
        <w:bottom w:val="none" w:sz="0" w:space="0" w:color="auto"/>
        <w:right w:val="none" w:sz="0" w:space="0" w:color="auto"/>
      </w:divBdr>
    </w:div>
    <w:div w:id="1642006125">
      <w:bodyDiv w:val="1"/>
      <w:marLeft w:val="0"/>
      <w:marRight w:val="0"/>
      <w:marTop w:val="0"/>
      <w:marBottom w:val="0"/>
      <w:divBdr>
        <w:top w:val="none" w:sz="0" w:space="0" w:color="auto"/>
        <w:left w:val="none" w:sz="0" w:space="0" w:color="auto"/>
        <w:bottom w:val="none" w:sz="0" w:space="0" w:color="auto"/>
        <w:right w:val="none" w:sz="0" w:space="0" w:color="auto"/>
      </w:divBdr>
    </w:div>
    <w:div w:id="1691182784">
      <w:bodyDiv w:val="1"/>
      <w:marLeft w:val="0"/>
      <w:marRight w:val="0"/>
      <w:marTop w:val="0"/>
      <w:marBottom w:val="0"/>
      <w:divBdr>
        <w:top w:val="none" w:sz="0" w:space="0" w:color="auto"/>
        <w:left w:val="none" w:sz="0" w:space="0" w:color="auto"/>
        <w:bottom w:val="none" w:sz="0" w:space="0" w:color="auto"/>
        <w:right w:val="none" w:sz="0" w:space="0" w:color="auto"/>
      </w:divBdr>
    </w:div>
    <w:div w:id="1704553433">
      <w:bodyDiv w:val="1"/>
      <w:marLeft w:val="0"/>
      <w:marRight w:val="0"/>
      <w:marTop w:val="0"/>
      <w:marBottom w:val="0"/>
      <w:divBdr>
        <w:top w:val="none" w:sz="0" w:space="0" w:color="auto"/>
        <w:left w:val="none" w:sz="0" w:space="0" w:color="auto"/>
        <w:bottom w:val="none" w:sz="0" w:space="0" w:color="auto"/>
        <w:right w:val="none" w:sz="0" w:space="0" w:color="auto"/>
      </w:divBdr>
    </w:div>
    <w:div w:id="1747146879">
      <w:bodyDiv w:val="1"/>
      <w:marLeft w:val="0"/>
      <w:marRight w:val="0"/>
      <w:marTop w:val="0"/>
      <w:marBottom w:val="0"/>
      <w:divBdr>
        <w:top w:val="none" w:sz="0" w:space="0" w:color="auto"/>
        <w:left w:val="none" w:sz="0" w:space="0" w:color="auto"/>
        <w:bottom w:val="none" w:sz="0" w:space="0" w:color="auto"/>
        <w:right w:val="none" w:sz="0" w:space="0" w:color="auto"/>
      </w:divBdr>
    </w:div>
    <w:div w:id="1851942638">
      <w:bodyDiv w:val="1"/>
      <w:marLeft w:val="0"/>
      <w:marRight w:val="0"/>
      <w:marTop w:val="0"/>
      <w:marBottom w:val="0"/>
      <w:divBdr>
        <w:top w:val="none" w:sz="0" w:space="0" w:color="auto"/>
        <w:left w:val="none" w:sz="0" w:space="0" w:color="auto"/>
        <w:bottom w:val="none" w:sz="0" w:space="0" w:color="auto"/>
        <w:right w:val="none" w:sz="0" w:space="0" w:color="auto"/>
      </w:divBdr>
    </w:div>
    <w:div w:id="1908417386">
      <w:bodyDiv w:val="1"/>
      <w:marLeft w:val="0"/>
      <w:marRight w:val="0"/>
      <w:marTop w:val="0"/>
      <w:marBottom w:val="0"/>
      <w:divBdr>
        <w:top w:val="none" w:sz="0" w:space="0" w:color="auto"/>
        <w:left w:val="none" w:sz="0" w:space="0" w:color="auto"/>
        <w:bottom w:val="none" w:sz="0" w:space="0" w:color="auto"/>
        <w:right w:val="none" w:sz="0" w:space="0" w:color="auto"/>
      </w:divBdr>
    </w:div>
    <w:div w:id="1945768455">
      <w:bodyDiv w:val="1"/>
      <w:marLeft w:val="0"/>
      <w:marRight w:val="0"/>
      <w:marTop w:val="0"/>
      <w:marBottom w:val="0"/>
      <w:divBdr>
        <w:top w:val="none" w:sz="0" w:space="0" w:color="auto"/>
        <w:left w:val="none" w:sz="0" w:space="0" w:color="auto"/>
        <w:bottom w:val="none" w:sz="0" w:space="0" w:color="auto"/>
        <w:right w:val="none" w:sz="0" w:space="0" w:color="auto"/>
      </w:divBdr>
    </w:div>
    <w:div w:id="1982005362">
      <w:bodyDiv w:val="1"/>
      <w:marLeft w:val="0"/>
      <w:marRight w:val="0"/>
      <w:marTop w:val="0"/>
      <w:marBottom w:val="0"/>
      <w:divBdr>
        <w:top w:val="none" w:sz="0" w:space="0" w:color="auto"/>
        <w:left w:val="none" w:sz="0" w:space="0" w:color="auto"/>
        <w:bottom w:val="none" w:sz="0" w:space="0" w:color="auto"/>
        <w:right w:val="none" w:sz="0" w:space="0" w:color="auto"/>
      </w:divBdr>
    </w:div>
    <w:div w:id="2055151861">
      <w:bodyDiv w:val="1"/>
      <w:marLeft w:val="0"/>
      <w:marRight w:val="0"/>
      <w:marTop w:val="0"/>
      <w:marBottom w:val="0"/>
      <w:divBdr>
        <w:top w:val="none" w:sz="0" w:space="0" w:color="auto"/>
        <w:left w:val="none" w:sz="0" w:space="0" w:color="auto"/>
        <w:bottom w:val="none" w:sz="0" w:space="0" w:color="auto"/>
        <w:right w:val="none" w:sz="0" w:space="0" w:color="auto"/>
      </w:divBdr>
    </w:div>
    <w:div w:id="2065062483">
      <w:bodyDiv w:val="1"/>
      <w:marLeft w:val="0"/>
      <w:marRight w:val="0"/>
      <w:marTop w:val="0"/>
      <w:marBottom w:val="0"/>
      <w:divBdr>
        <w:top w:val="none" w:sz="0" w:space="0" w:color="auto"/>
        <w:left w:val="none" w:sz="0" w:space="0" w:color="auto"/>
        <w:bottom w:val="none" w:sz="0" w:space="0" w:color="auto"/>
        <w:right w:val="none" w:sz="0" w:space="0" w:color="auto"/>
      </w:divBdr>
    </w:div>
    <w:div w:id="209211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9201</Words>
  <Characters>52450</Characters>
  <Application>Microsoft Office Word</Application>
  <DocSecurity>0</DocSecurity>
  <Lines>437</Lines>
  <Paragraphs>123</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61528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cp:keywords/>
  <dc:description/>
  <cp:lastModifiedBy>Женя Женя</cp:lastModifiedBy>
  <cp:revision>11</cp:revision>
  <cp:lastPrinted>2026-06-03T16:54:00Z</cp:lastPrinted>
  <dcterms:created xsi:type="dcterms:W3CDTF">2026-06-01T17:59:00Z</dcterms:created>
  <dcterms:modified xsi:type="dcterms:W3CDTF">2026-06-03T16:56:00Z</dcterms:modified>
  <dc:language/>
</cp:coreProperties>
</file>