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900" w:lineRule="auto"/>
        <w:rPr/>
      </w:pPr>
      <w:r w:rsidDel="00000000" w:rsidR="00000000" w:rsidRPr="00000000">
        <w:rPr>
          <w:rFonts w:ascii="Arial" w:cs="Arial" w:eastAsia="Arial" w:hAnsi="Arial"/>
          <w:b w:val="1"/>
          <w:bCs w:val="1"/>
          <w:color w:val="1a1a1a"/>
          <w:sz w:val="56"/>
          <w:szCs w:val="56"/>
          <w:rtl w:val="0"/>
        </w:rPr>
        <w:t xml:space="preserve">ROI</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color w:val="2c2c2c"/>
          <w:sz w:val="30"/>
          <w:szCs w:val="30"/>
          <w:rtl w:val="0"/>
        </w:rPr>
        <w:t xml:space="preserve">Restaurant Glossary</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Fonts w:ascii="Arial" w:cs="Arial" w:eastAsia="Arial" w:hAnsi="Arial"/>
          <w:color w:val="666666"/>
          <w:sz w:val="22"/>
          <w:szCs w:val="22"/>
          <w:rtl w:val="0"/>
        </w:rPr>
        <w:t xml:space="preserve">Every floor term you’ll meet in the build — explained for someone who has never worked in a restaurant</w:t>
      </w:r>
      <w:r w:rsidDel="00000000" w:rsidR="00000000" w:rsidRPr="00000000">
        <w:rPr>
          <w:rtl w:val="0"/>
        </w:rPr>
      </w:r>
    </w:p>
    <w:p w:rsidR="00000000" w:rsidDel="00000000" w:rsidP="00000000" w:rsidRDefault="00000000" w:rsidRPr="00000000" w14:paraId="00000004">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Start here — the words everything else is built on</w:t>
      </w:r>
      <w:r w:rsidDel="00000000" w:rsidR="00000000" w:rsidRPr="00000000">
        <w:rPr>
          <w:rtl w:val="0"/>
        </w:rPr>
      </w:r>
    </w:p>
    <w:p w:rsidR="00000000" w:rsidDel="00000000" w:rsidP="00000000" w:rsidRDefault="00000000" w:rsidRPr="00000000" w14:paraId="00000005">
      <w:pPr>
        <w:spacing w:after="120" w:before="80" w:lineRule="auto"/>
        <w:rPr/>
      </w:pPr>
      <w:r w:rsidDel="00000000" w:rsidR="00000000" w:rsidRPr="00000000">
        <w:rPr>
          <w:rFonts w:ascii="Arial" w:cs="Arial" w:eastAsia="Arial" w:hAnsi="Arial"/>
          <w:color w:val="2c2c2c"/>
          <w:sz w:val="22"/>
          <w:szCs w:val="22"/>
          <w:rtl w:val="0"/>
        </w:rPr>
        <w:t xml:space="preserve">Learn these five first. Almost every other term and every system field refers back to them.</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b w:val="1"/>
          <w:bCs w:val="1"/>
          <w:color w:val="1a1a1a"/>
          <w:sz w:val="22"/>
          <w:szCs w:val="22"/>
          <w:rtl w:val="0"/>
        </w:rPr>
        <w:t xml:space="preserve">Cover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One guest — a single diner seated and served. The fundamental unit of the whole industry. A busy night is “300 covers,” not 300 tables or 300 bills. Revenue, capacity, fees, and a server’s workload are all counted in covers.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 server’s workload and fairness are measured in covers, and more precisely in covers per hour.</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1"/>
          <w:bCs w:val="1"/>
          <w:color w:val="1a1a1a"/>
          <w:sz w:val="22"/>
          <w:szCs w:val="22"/>
          <w:rtl w:val="0"/>
        </w:rPr>
        <w:t xml:space="preserve">Covers per hour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How many guests a server actually serves in an hour. The real measure of a server’s speed and output — more meaningful than the raw number of guests they’ve had, because it accounts for how fast they turn tables.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truest fairness measure. The engine rewards covers per hour, not raw cover count, so a fast server is never penalised.</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1"/>
          <w:bCs w:val="1"/>
          <w:color w:val="1a1a1a"/>
          <w:sz w:val="22"/>
          <w:szCs w:val="22"/>
          <w:rtl w:val="0"/>
        </w:rPr>
        <w:t xml:space="preserve">Turn / turning a table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Cycling a table from one party to the next: they leave, it’s cleared and reset, a new party sits. More turns in a night means more covers means more revenue. “We turned that table three times tonight.”</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faster turns free tables sooner, which the engine predicts and uses to keep the floor moving.</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bCs w:val="1"/>
          <w:color w:val="1a1a1a"/>
          <w:sz w:val="22"/>
          <w:szCs w:val="22"/>
          <w:rtl w:val="0"/>
        </w:rPr>
        <w:t xml:space="preserve">Front of house (FOH) / Back of house (BOH)</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Front of house is everything the guest sees and interacts with — dining room, host stand, bar, servers. Back of house is the kitchen and staff-only areas. ROI is almost entirely a front-of-house system.</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1"/>
          <w:bCs w:val="1"/>
          <w:color w:val="1a1a1a"/>
          <w:sz w:val="22"/>
          <w:szCs w:val="22"/>
          <w:rtl w:val="0"/>
        </w:rPr>
        <w:t xml:space="preserve">POS (Point of Sale)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system servers use to enter orders and take payment. It is the source of truth for what was ordered and what the bill is. The Keg’s POS is Squirrel.</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ROI reads a live stream of events from the POS to know what is happening at every table. This feed is the critical integration.</w:t>
      </w:r>
      <w:r w:rsidDel="00000000" w:rsidR="00000000" w:rsidRPr="00000000">
        <w:rPr>
          <w:rtl w:val="0"/>
        </w:rPr>
      </w:r>
    </w:p>
    <w:p w:rsidR="00000000" w:rsidDel="00000000" w:rsidP="00000000" w:rsidRDefault="00000000" w:rsidRPr="00000000" w14:paraId="0000000B">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Who works the floor — the roles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b w:val="1"/>
          <w:bCs w:val="1"/>
          <w:color w:val="1a1a1a"/>
          <w:sz w:val="22"/>
          <w:szCs w:val="22"/>
          <w:rtl w:val="0"/>
        </w:rPr>
        <w:t xml:space="preserve">Server (waiter / waitress)</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Takes care of guests at their assigned tables — orders, drinks, food, the bill. Earns tips, so which tables a server gets directly affects their income. This is why fair rotation matters so much.</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people the seating engine assigns guests to and protects.</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1"/>
          <w:bCs w:val="1"/>
          <w:color w:val="1a1a1a"/>
          <w:sz w:val="22"/>
          <w:szCs w:val="22"/>
          <w:rtl w:val="0"/>
        </w:rPr>
        <w:t xml:space="preserve">Host / Head host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Runs the front door and the floor: greets guests, decides who sits where, manages the rotation and the waitlist. The most senior floor role during service.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head host runs ROI Host on an iPad and confirms the engine’s seating recommendations.</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b w:val="1"/>
          <w:bCs w:val="1"/>
          <w:color w:val="1a1a1a"/>
          <w:sz w:val="22"/>
          <w:szCs w:val="22"/>
          <w:rtl w:val="0"/>
        </w:rPr>
        <w:t xml:space="preserve">Greeter / Hostess</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front-door role focused on welcoming and checking in guests. Often a more junior or limited version of the host role.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greeter checks guests in and adds walk-ins, with no floor-management or seating control.</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color w:val="1a1a1a"/>
          <w:sz w:val="22"/>
          <w:szCs w:val="22"/>
          <w:rtl w:val="0"/>
        </w:rPr>
        <w:t xml:space="preserve">Busser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Clears, cleans, and resets tables after guests leave so the table can be reseated. “Bussing” a table is what makes it available again.</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 table only becomes truly re-seatable once it is bussed — the table_available event.</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b w:val="1"/>
          <w:bCs w:val="1"/>
          <w:color w:val="1a1a1a"/>
          <w:sz w:val="22"/>
          <w:szCs w:val="22"/>
          <w:rtl w:val="0"/>
        </w:rPr>
        <w:t xml:space="preserve">Food runner (runner)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Carries finished plates from the kitchen out to the tables. May not be the guest’s own server.</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b w:val="1"/>
          <w:bCs w:val="1"/>
          <w:color w:val="1a1a1a"/>
          <w:sz w:val="22"/>
          <w:szCs w:val="22"/>
          <w:rtl w:val="0"/>
        </w:rPr>
        <w:t xml:space="preserve">Expeditor (expo)</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Stands between the kitchen and the servers, organising and timing outgoing dishes and “calling” orders so a table’s food comes out together and on time.</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color w:val="1a1a1a"/>
          <w:sz w:val="22"/>
          <w:szCs w:val="22"/>
          <w:rtl w:val="0"/>
        </w:rPr>
        <w:t xml:space="preserve">Manager / General Manager (GM)</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Runs the restaurant during service — handles problems, approves staffing decisions, owns the numbers.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ROI Manager is the GM’s view; only a manager can approve a cut.</w:t>
      </w:r>
      <w:r w:rsidDel="00000000" w:rsidR="00000000" w:rsidRPr="00000000">
        <w:rPr>
          <w:rtl w:val="0"/>
        </w:rPr>
      </w:r>
    </w:p>
    <w:p w:rsidR="00000000" w:rsidDel="00000000" w:rsidP="00000000" w:rsidRDefault="00000000" w:rsidRPr="00000000" w14:paraId="00000013">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The floor and the tables</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1"/>
          <w:bCs w:val="1"/>
          <w:color w:val="1a1a1a"/>
          <w:sz w:val="22"/>
          <w:szCs w:val="22"/>
          <w:rtl w:val="0"/>
        </w:rPr>
        <w:t xml:space="preserve">Floor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dining area as a whole. “Working the floor,” “a full floor.”</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1"/>
          <w:bCs w:val="1"/>
          <w:color w:val="1a1a1a"/>
          <w:sz w:val="22"/>
          <w:szCs w:val="22"/>
          <w:rtl w:val="0"/>
        </w:rPr>
        <w:t xml:space="preserve">Floor plan</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map of every table and section in the dining room, including shapes and seat counts.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built per location in ROI Internal using the drag-and-drop floor-plan editor.</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color w:val="1a1a1a"/>
          <w:sz w:val="22"/>
          <w:szCs w:val="22"/>
          <w:rtl w:val="0"/>
        </w:rPr>
        <w:t xml:space="preserve">Section (or station)</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group of tables one server is responsible for. A server “works a section.” Sections are how the floor is divided among the staff.</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 core entity. Each section has a size cap, an assigned server, and a flag for whether its tables can combine.</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b w:val="1"/>
          <w:bCs w:val="1"/>
          <w:color w:val="1a1a1a"/>
          <w:sz w:val="22"/>
          <w:szCs w:val="22"/>
          <w:rtl w:val="0"/>
        </w:rPr>
        <w:t xml:space="preserve">Host stand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podium or station at the entrance where the host works and greets guests.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b w:val="1"/>
          <w:bCs w:val="1"/>
          <w:color w:val="1a1a1a"/>
          <w:sz w:val="22"/>
          <w:szCs w:val="22"/>
          <w:rtl w:val="0"/>
        </w:rPr>
        <w:t xml:space="preserve">Top</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number of seats at a table. A “two-top” seats two, a “four-top” seats four. Staff say “sit this four-top” to mean the table, not the party.</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b w:val="1"/>
          <w:bCs w:val="1"/>
          <w:color w:val="1a1a1a"/>
          <w:sz w:val="22"/>
          <w:szCs w:val="22"/>
          <w:rtl w:val="0"/>
        </w:rPr>
        <w:t xml:space="preserve">Booth / Banquette / Half booth</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Bench-style seating. A booth is an enclosed bench table (often against a wall); a banquette is a long upholstered bench with tables along it; a half booth has a bench on one side and chairs on the other. These are fixed seating — they generally can’t be moved or combined like free-standing tables.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all are selectable, configurable table types in the floor-plan editor.</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1"/>
          <w:bCs w:val="1"/>
          <w:color w:val="1a1a1a"/>
          <w:sz w:val="22"/>
          <w:szCs w:val="22"/>
          <w:rtl w:val="0"/>
        </w:rPr>
        <w:t xml:space="preserve">Combinable tables</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Tables that can be pushed together to seat a large party. Knowing which tables combine is essential for seating big groups.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section-fit and large-party logic depend on which tables are marked combinable.</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b w:val="1"/>
          <w:bCs w:val="1"/>
          <w:color w:val="1a1a1a"/>
          <w:sz w:val="22"/>
          <w:szCs w:val="22"/>
          <w:rtl w:val="0"/>
        </w:rPr>
        <w:t xml:space="preserve">Pickup table / pickup section</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table or section temporarily handed to another server to cover — commonly when a server has been sent home and their remaining tables need looking after.</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when a cut server’s tables clear, they become pickup tables routed to the nearest active server.</w:t>
      </w:r>
      <w:r w:rsidDel="00000000" w:rsidR="00000000" w:rsidRPr="00000000">
        <w:rPr>
          <w:rtl w:val="0"/>
        </w:rPr>
      </w:r>
    </w:p>
    <w:p w:rsidR="00000000" w:rsidDel="00000000" w:rsidP="00000000" w:rsidRDefault="00000000" w:rsidRPr="00000000" w14:paraId="0000001C">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Guests, parties, and reservations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b w:val="1"/>
          <w:bCs w:val="1"/>
          <w:color w:val="1a1a1a"/>
          <w:sz w:val="22"/>
          <w:szCs w:val="22"/>
          <w:rtl w:val="0"/>
        </w:rPr>
        <w:t xml:space="preserve">Guest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customer / diner.</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1"/>
          <w:bCs w:val="1"/>
          <w:color w:val="1a1a1a"/>
          <w:sz w:val="22"/>
          <w:szCs w:val="22"/>
          <w:rtl w:val="0"/>
        </w:rPr>
        <w:t xml:space="preserve">Party</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group dining together on a single reservation or walk-in. “A party of four.” One party occupies one table (or combined tables).</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1"/>
          <w:bCs w:val="1"/>
          <w:color w:val="1a1a1a"/>
          <w:sz w:val="22"/>
          <w:szCs w:val="22"/>
          <w:rtl w:val="0"/>
        </w:rPr>
        <w:t xml:space="preserve">Reservation (“reso”)</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table booked in advance for a specific time and party size.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ROI reads reservations — initially from OpenTable, later through its own booking product, ROI Guest.</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1"/>
          <w:bCs w:val="1"/>
          <w:color w:val="1a1a1a"/>
          <w:sz w:val="22"/>
          <w:szCs w:val="22"/>
          <w:rtl w:val="0"/>
        </w:rPr>
        <w:t xml:space="preserve">Walk-in</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guest who arrives without a reservation and is seated if space allows, or waitlisted.</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b w:val="1"/>
          <w:bCs w:val="1"/>
          <w:color w:val="1a1a1a"/>
          <w:sz w:val="22"/>
          <w:szCs w:val="22"/>
          <w:rtl w:val="0"/>
        </w:rPr>
        <w:t xml:space="preserve">No-show</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reservation that never arrives. It costs the restaurant the revenue of an empty held table.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ROI reduces no-shows with confirmation texts and fills them from the waitlist; it tracks no-show history per guest.</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1"/>
          <w:bCs w:val="1"/>
          <w:color w:val="1a1a1a"/>
          <w:sz w:val="22"/>
          <w:szCs w:val="22"/>
          <w:rtl w:val="0"/>
        </w:rPr>
        <w:t xml:space="preserve">Waitlist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queue of guests waiting when no table is free. They’re seated as tables open.</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walk-ins get a text with a link to track their live waitlist position — the hook to download ROI Guest.</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b w:val="1"/>
          <w:bCs w:val="1"/>
          <w:color w:val="1a1a1a"/>
          <w:sz w:val="22"/>
          <w:szCs w:val="22"/>
          <w:rtl w:val="0"/>
        </w:rPr>
        <w:t xml:space="preserve">VIP / HNW / Regular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Valued guests. VIP = very important; HNW = high-net-worth (a high spender); regular = a frequent guest. Restaurants give these guests extra care.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VIP, HNW, and recovery guests are routed to the strongest servers as risk management.</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b w:val="1"/>
          <w:bCs w:val="1"/>
          <w:color w:val="1a1a1a"/>
          <w:sz w:val="22"/>
          <w:szCs w:val="22"/>
          <w:rtl w:val="0"/>
        </w:rPr>
        <w:t xml:space="preserve">Service recovery / Recovery table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Extra attention for a guest who had a bad experience on a previous visit, to win them back.</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recovery-flagged guests are routed to strong servers.</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b w:val="1"/>
          <w:bCs w:val="1"/>
          <w:color w:val="1a1a1a"/>
          <w:sz w:val="22"/>
          <w:szCs w:val="22"/>
          <w:rtl w:val="0"/>
        </w:rPr>
        <w:t xml:space="preserve">Table hold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Keeping a specific good table reserved for a VIP or booking and protecting it from walk-ins until they arrive.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an HNW reservation’s table is held in a strong section and released 15 minutes after the booking time if they don’t show.</w:t>
      </w:r>
      <w:r w:rsidDel="00000000" w:rsidR="00000000" w:rsidRPr="00000000">
        <w:rPr>
          <w:rtl w:val="0"/>
        </w:rPr>
      </w:r>
    </w:p>
    <w:p w:rsidR="00000000" w:rsidDel="00000000" w:rsidP="00000000" w:rsidRDefault="00000000" w:rsidRPr="00000000" w14:paraId="00000026">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The life of a table — service flow and the event stream</w:t>
      </w:r>
      <w:r w:rsidDel="00000000" w:rsidR="00000000" w:rsidRPr="00000000">
        <w:rPr>
          <w:rtl w:val="0"/>
        </w:rPr>
      </w:r>
    </w:p>
    <w:p w:rsidR="00000000" w:rsidDel="00000000" w:rsidP="00000000" w:rsidRDefault="00000000" w:rsidRPr="00000000" w14:paraId="00000027">
      <w:pPr>
        <w:spacing w:after="120" w:before="80" w:lineRule="auto"/>
        <w:rPr/>
      </w:pPr>
      <w:r w:rsidDel="00000000" w:rsidR="00000000" w:rsidRPr="00000000">
        <w:rPr>
          <w:rFonts w:ascii="Arial" w:cs="Arial" w:eastAsia="Arial" w:hAnsi="Arial"/>
          <w:color w:val="2c2c2c"/>
          <w:sz w:val="22"/>
          <w:szCs w:val="22"/>
          <w:rtl w:val="0"/>
        </w:rPr>
        <w:t xml:space="preserve">These are the stages a table passes through from seating to clearing. ROI receives each stage as a timestamped event from the POS — the field name is shown in brackets. This sequence is the data the engine runs on.</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color w:val="1a1a1a"/>
          <w:sz w:val="22"/>
          <w:szCs w:val="22"/>
          <w:rtl w:val="0"/>
        </w:rPr>
        <w:t xml:space="preserve">Seated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party is placed at a table and service begins. [table_seated]</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anchors the turn-time clock for that table.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b w:val="1"/>
          <w:bCs w:val="1"/>
          <w:color w:val="1a1a1a"/>
          <w:sz w:val="22"/>
          <w:szCs w:val="22"/>
          <w:rtl w:val="0"/>
        </w:rPr>
        <w:t xml:space="preserve">Course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stage of the meal — appetiser, main, dessert. A meal moves through courses.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1"/>
          <w:bCs w:val="1"/>
          <w:color w:val="1a1a1a"/>
          <w:sz w:val="22"/>
          <w:szCs w:val="22"/>
          <w:rtl w:val="0"/>
        </w:rPr>
        <w:t xml:space="preserve">Fire / firing a course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Telling the kitchen to start cooking a course. “Fire the mains.” [course_fired]</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marks kitchen timing; clustered fires signal kitchen load.</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color w:val="1a1a1a"/>
          <w:sz w:val="22"/>
          <w:szCs w:val="22"/>
          <w:rtl w:val="0"/>
        </w:rPr>
        <w:t xml:space="preserve">Food ready (“food up”)</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kitchen has finished a dish and it’s ready to run. [food_ready]</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gap from fired to ready is the kitchen-load signal.</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1"/>
          <w:bCs w:val="1"/>
          <w:color w:val="1a1a1a"/>
          <w:sz w:val="22"/>
          <w:szCs w:val="22"/>
          <w:rtl w:val="0"/>
        </w:rPr>
        <w:t xml:space="preserve">Food delivered / running the food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Plates carried out and set down at the table. [food_delivered]</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needed to tell a slow kitchen apart from food sitting un-run.</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b w:val="1"/>
          <w:bCs w:val="1"/>
          <w:color w:val="1a1a1a"/>
          <w:sz w:val="22"/>
          <w:szCs w:val="22"/>
          <w:rtl w:val="0"/>
        </w:rPr>
        <w:t xml:space="preserve">Check / Bill / Tab</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statement of what the party owes. Three words for the same thing.</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b w:val="1"/>
          <w:bCs w:val="1"/>
          <w:color w:val="1a1a1a"/>
          <w:sz w:val="22"/>
          <w:szCs w:val="22"/>
          <w:rtl w:val="0"/>
        </w:rPr>
        <w:t xml:space="preserve">Bill printed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check has been printed — the meal is winding down. Not the same as the guests leaving. [bill_printed]</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 signal the table will free soon, but not yet free.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b w:val="1"/>
          <w:bCs w:val="1"/>
          <w:color w:val="1a1a1a"/>
          <w:sz w:val="22"/>
          <w:szCs w:val="22"/>
          <w:rtl w:val="0"/>
        </w:rPr>
        <w:t xml:space="preserve">Bill closed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Payment has been settled in the POS. [bill_closed]</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1"/>
          <w:bCs w:val="1"/>
          <w:color w:val="1a1a1a"/>
          <w:sz w:val="22"/>
          <w:szCs w:val="22"/>
          <w:rtl w:val="0"/>
        </w:rPr>
        <w:t xml:space="preserve">Table available / bussed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party has left and the table has been cleared and reset — the real moment it can be reseated. [table_available]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engine must use this, not bill-printed, as the moment a table truly reopens.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b w:val="1"/>
          <w:bCs w:val="1"/>
          <w:color w:val="1a1a1a"/>
          <w:sz w:val="22"/>
          <w:szCs w:val="22"/>
          <w:rtl w:val="0"/>
        </w:rPr>
        <w:t xml:space="preserve">Dwell time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How long guests actually stay — often longer than the meal itself (lingering over coffee). Distinct from how long the food took.</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1"/>
          <w:bCs w:val="1"/>
          <w:color w:val="1a1a1a"/>
          <w:sz w:val="22"/>
          <w:szCs w:val="22"/>
          <w:rtl w:val="0"/>
        </w:rPr>
        <w:t xml:space="preserve">Event stream</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continuous, timestamped sequence of all the status changes above, flowing from the POS. It is how the system “sees” the floor in real time.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ROI’s data backbone. Confirming the POS can emit this stream live is the single most important technical dependency.</w:t>
      </w:r>
      <w:r w:rsidDel="00000000" w:rsidR="00000000" w:rsidRPr="00000000">
        <w:rPr>
          <w:rtl w:val="0"/>
        </w:rPr>
      </w:r>
    </w:p>
    <w:p w:rsidR="00000000" w:rsidDel="00000000" w:rsidP="00000000" w:rsidRDefault="00000000" w:rsidRPr="00000000" w14:paraId="00000033">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Rotation, fairness, and staffing — the heart of the system</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2c2c2c"/>
          <w:sz w:val="22"/>
          <w:szCs w:val="22"/>
          <w:rtl w:val="0"/>
        </w:rPr>
        <w:t xml:space="preserve">These concepts are what makes ROI different from every other platform. Understanding them is understanding the product.</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1"/>
          <w:bCs w:val="1"/>
          <w:color w:val="1a1a1a"/>
          <w:sz w:val="22"/>
          <w:szCs w:val="22"/>
          <w:rtl w:val="0"/>
        </w:rPr>
        <w:t xml:space="preserve">Rotation</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order in which servers receive new tables, so that work and tips are shared fairly across the staff. Servers are lined up by when their shift starts and take turns.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spine of the seating engine. Everything else adjusts the rotation rather than replacing it.</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b w:val="1"/>
          <w:bCs w:val="1"/>
          <w:color w:val="1a1a1a"/>
          <w:sz w:val="22"/>
          <w:szCs w:val="22"/>
          <w:rtl w:val="0"/>
        </w:rPr>
        <w:t xml:space="preserve">Opener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server scheduled at the start of the shift. Because they’re alone on the floor early, they get those first tables and build an earnings lead. This advantage is intentional.</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engine protects the opener advantage; it does not flatten it.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1"/>
          <w:bCs w:val="1"/>
          <w:color w:val="1a1a1a"/>
          <w:sz w:val="22"/>
          <w:szCs w:val="22"/>
          <w:rtl w:val="0"/>
        </w:rPr>
        <w:t xml:space="preserve">Closer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server scheduled to the end of the night. As earlier servers are sent home, the remaining tables concentrate on the closers, so they earn well late. The mirror of the opener.</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closer advantage is protected by strict first-in-first-cut.</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1"/>
          <w:bCs w:val="1"/>
          <w:color w:val="1a1a1a"/>
          <w:sz w:val="22"/>
          <w:szCs w:val="22"/>
          <w:rtl w:val="0"/>
        </w:rPr>
        <w:t xml:space="preserve">Cut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Sending a server home as business slows down. “Getting cut.” The standard rule is first in, first cut — earliest-started servers go first.</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engine decides when and how many to cut, never who (that’s fixed by start order); only a manager approves.</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1"/>
          <w:bCs w:val="1"/>
          <w:color w:val="1a1a1a"/>
          <w:sz w:val="22"/>
          <w:szCs w:val="22"/>
          <w:rtl w:val="0"/>
        </w:rPr>
        <w:t xml:space="preserve">In the weeds (“weeded”)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So overwhelmed and behind that a server can’t keep up — too many tables needing things at once. A universal restaurant phrase.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detected from below-baseline pace under high load; the server is protected (given fewer new tables to recover), not penalised.</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b w:val="1"/>
          <w:bCs w:val="1"/>
          <w:color w:val="1a1a1a"/>
          <w:sz w:val="22"/>
          <w:szCs w:val="22"/>
          <w:rtl w:val="0"/>
        </w:rPr>
        <w:t xml:space="preserve">Sandbagging</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Deliberately working slowly or hiding spare capacity to avoid being given more tables and more work. The opposite intent to being in the weeds, but it can look the same on the surface.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told apart from in-the-weeds by concurrent load; only surfaced to a manager when load is demonstrably low.</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b w:val="1"/>
          <w:bCs w:val="1"/>
          <w:color w:val="1a1a1a"/>
          <w:sz w:val="22"/>
          <w:szCs w:val="22"/>
          <w:rtl w:val="0"/>
        </w:rPr>
        <w:t xml:space="preserve">Double-seat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Sitting two parties with the same server at nearly the same moment, which can overwhelm them.</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protected against within a short window, except during rush mode.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b w:val="1"/>
          <w:bCs w:val="1"/>
          <w:color w:val="1a1a1a"/>
          <w:sz w:val="22"/>
          <w:szCs w:val="22"/>
          <w:rtl w:val="0"/>
        </w:rPr>
        <w:t xml:space="preserve">Capability (strong / weak server)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An assessment of how well a server handles pressure, large parties, and demanding guests. “Strong” servers hold quality together when it’s busy.</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Unicode MS" w:cs="Arial Unicode MS" w:eastAsia="Arial Unicode MS" w:hAnsi="Arial Unicode MS"/>
          <w:i w:val="1"/>
          <w:iCs w:val="1"/>
          <w:color w:val="6a6a6a"/>
          <w:sz w:val="20"/>
          <w:szCs w:val="20"/>
          <w:rtl w:val="0"/>
        </w:rPr>
        <w:t xml:space="preserve">capability_score, 0–100. Strong is ≥ 70, weak is &lt; 40. Used for large-party and VIP routing.</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b w:val="1"/>
          <w:bCs w:val="1"/>
          <w:color w:val="1a1a1a"/>
          <w:sz w:val="22"/>
          <w:szCs w:val="22"/>
          <w:rtl w:val="0"/>
        </w:rPr>
        <w:t xml:space="preserve">Baseline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server’s own normal pace or turn time — their personal benchmark. Performance is judged against their own baseline, not against other servers.</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used to detect in-the-weeds and to reward a server beating their own pace.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b w:val="1"/>
          <w:bCs w:val="1"/>
          <w:color w:val="1a1a1a"/>
          <w:sz w:val="22"/>
          <w:szCs w:val="22"/>
          <w:rtl w:val="0"/>
        </w:rPr>
        <w:t xml:space="preserve">Tip out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Sharing a portion of tips with support staff — bussers, runners, bartenders — at the end of a shift.</w:t>
      </w:r>
      <w:r w:rsidDel="00000000" w:rsidR="00000000" w:rsidRPr="00000000">
        <w:rPr>
          <w:rtl w:val="0"/>
        </w:rPr>
      </w:r>
    </w:p>
    <w:p w:rsidR="00000000" w:rsidDel="00000000" w:rsidP="00000000" w:rsidRDefault="00000000" w:rsidRPr="00000000" w14:paraId="0000003F">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Pressure and pacing</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b w:val="1"/>
          <w:bCs w:val="1"/>
          <w:color w:val="1a1a1a"/>
          <w:sz w:val="22"/>
          <w:szCs w:val="22"/>
          <w:rtl w:val="0"/>
        </w:rPr>
        <w:t xml:space="preserve">Slammed / getting slammed</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Hit with a sudden surge of guests all at once. “We got slammed at seven.”</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b w:val="1"/>
          <w:bCs w:val="1"/>
          <w:color w:val="1a1a1a"/>
          <w:sz w:val="22"/>
          <w:szCs w:val="22"/>
          <w:rtl w:val="0"/>
        </w:rPr>
        <w:t xml:space="preserve">The rush</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peak period of high volume — typically the dinner rush around 6–8pm.</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b w:val="1"/>
          <w:bCs w:val="1"/>
          <w:color w:val="1a1a1a"/>
          <w:sz w:val="22"/>
          <w:szCs w:val="22"/>
          <w:rtl w:val="0"/>
        </w:rPr>
        <w:t xml:space="preserve">Pacing</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Controlling how fast guests are seated so the kitchen and servers aren’t overwhelmed. Seating well, not just fast — too many tables at once collapses service even with empty tables available.</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pacing governor recommends holding the next seat when floor or kitchen load is high; the host confirms or declines.</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b w:val="1"/>
          <w:bCs w:val="1"/>
          <w:color w:val="1a1a1a"/>
          <w:sz w:val="22"/>
          <w:szCs w:val="22"/>
          <w:rtl w:val="0"/>
        </w:rPr>
        <w:t xml:space="preserve">Rush mode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deliberate fast-seating mode during a surge, where normal caution is relaxed to load the floor quickly.</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a host toggle that suspends pacing holds and double-seat protection; events during rush are tagged so they don’t distort server baselines.</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1"/>
          <w:bCs w:val="1"/>
          <w:color w:val="1a1a1a"/>
          <w:sz w:val="22"/>
          <w:szCs w:val="22"/>
          <w:rtl w:val="0"/>
        </w:rPr>
        <w:t xml:space="preserve">86</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To be out of a menu item, or to cancel/remove something. “We’re 86 on the salmon” means the salmon is sold out.</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b w:val="1"/>
          <w:bCs w:val="1"/>
          <w:color w:val="1a1a1a"/>
          <w:sz w:val="22"/>
          <w:szCs w:val="22"/>
          <w:rtl w:val="0"/>
        </w:rPr>
        <w:t xml:space="preserve">Comp (complimentary)</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A free item or a removed charge, often given to smooth over a problem or thank a regular.</w:t>
      </w:r>
      <w:r w:rsidDel="00000000" w:rsidR="00000000" w:rsidRPr="00000000">
        <w:rPr>
          <w:rtl w:val="0"/>
        </w:rPr>
      </w:r>
    </w:p>
    <w:p w:rsidR="00000000" w:rsidDel="00000000" w:rsidP="00000000" w:rsidRDefault="00000000" w:rsidRPr="00000000" w14:paraId="00000046">
      <w:pPr>
        <w:pStyle w:val="Heading1"/>
        <w:pBdr>
          <w:bottom w:color="1a1a1a" w:space="1" w:sz="6" w:val="single"/>
        </w:pBdr>
        <w:spacing w:after="120" w:before="300" w:lineRule="auto"/>
        <w:rPr/>
      </w:pPr>
      <w:r w:rsidDel="00000000" w:rsidR="00000000" w:rsidRPr="00000000">
        <w:rPr>
          <w:rFonts w:ascii="Arial" w:cs="Arial" w:eastAsia="Arial" w:hAnsi="Arial"/>
          <w:b w:val="1"/>
          <w:bCs w:val="1"/>
          <w:color w:val="1a1a1a"/>
          <w:sz w:val="27"/>
          <w:szCs w:val="27"/>
          <w:rtl w:val="0"/>
        </w:rPr>
        <w:t xml:space="preserve">System and integration terms</w:t>
      </w:r>
      <w:r w:rsidDel="00000000" w:rsidR="00000000" w:rsidRPr="00000000">
        <w:rPr>
          <w:rtl w:val="0"/>
        </w:rPr>
      </w:r>
    </w:p>
    <w:p w:rsidR="00000000" w:rsidDel="00000000" w:rsidP="00000000" w:rsidRDefault="00000000" w:rsidRPr="00000000" w14:paraId="00000047">
      <w:pPr>
        <w:spacing w:after="120" w:before="80" w:lineRule="auto"/>
        <w:rPr/>
      </w:pPr>
      <w:r w:rsidDel="00000000" w:rsidR="00000000" w:rsidRPr="00000000">
        <w:rPr>
          <w:rFonts w:ascii="Arial" w:cs="Arial" w:eastAsia="Arial" w:hAnsi="Arial"/>
          <w:color w:val="2c2c2c"/>
          <w:sz w:val="22"/>
          <w:szCs w:val="22"/>
          <w:rtl w:val="0"/>
        </w:rPr>
        <w:t xml:space="preserve">ROI-specific terms and the named outside systems it connects to.</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b w:val="1"/>
          <w:bCs w:val="1"/>
          <w:color w:val="1a1a1a"/>
          <w:sz w:val="22"/>
          <w:szCs w:val="22"/>
          <w:rtl w:val="0"/>
        </w:rPr>
        <w:t xml:space="preserve">Pacing governor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ROI’s first decision layer: whether to seat right now, based on floor and kitchen load. Outputs a recommendation, never an automatic hold.</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b w:val="1"/>
          <w:bCs w:val="1"/>
          <w:color w:val="1a1a1a"/>
          <w:sz w:val="22"/>
          <w:szCs w:val="22"/>
          <w:rtl w:val="0"/>
        </w:rPr>
        <w:t xml:space="preserve">Floor load index / Kitchen load index</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ROI’s live measures of how stressed the floor and kitchen are, computed from the event stream.</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1"/>
          <w:bCs w:val="1"/>
          <w:color w:val="1a1a1a"/>
          <w:sz w:val="22"/>
          <w:szCs w:val="22"/>
          <w:rtl w:val="0"/>
        </w:rPr>
        <w:t xml:space="preserve">Capability / Fairness / Availability / Efficiency scores</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factors the engine uses to rank servers once hard rules have filtered the pool. They adjust the rotation order; they don’t replace it.</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b w:val="1"/>
          <w:bCs w:val="1"/>
          <w:color w:val="1a1a1a"/>
          <w:sz w:val="22"/>
          <w:szCs w:val="22"/>
          <w:rtl w:val="0"/>
        </w:rPr>
        <w:t xml:space="preserve">Rotation pointer</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marker that tracks whose turn is next in the rotation.</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1"/>
          <w:bCs w:val="1"/>
          <w:color w:val="1a1a1a"/>
          <w:sz w:val="22"/>
          <w:szCs w:val="22"/>
          <w:rtl w:val="0"/>
        </w:rPr>
        <w:t xml:space="preserve">Cold start</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first shifts at a new location, before ROI has learned that restaurant’s patterns. The system runs on sensible defaults until it has data.</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hard rules work from minute one; only the predictions improve with data.</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b w:val="1"/>
          <w:bCs w:val="1"/>
          <w:color w:val="1a1a1a"/>
          <w:sz w:val="22"/>
          <w:szCs w:val="22"/>
          <w:rtl w:val="0"/>
        </w:rPr>
        <w:t xml:space="preserve">Shadow mode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Running ROI alongside a human host where ROI makes every recommendation and records it, but the human executes the seating. Used to test the logic safely before ROI controls a real floor.</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the recommended first step for any real-restaurant pilot.</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b w:val="1"/>
          <w:bCs w:val="1"/>
          <w:color w:val="1a1a1a"/>
          <w:sz w:val="22"/>
          <w:szCs w:val="22"/>
          <w:rtl w:val="0"/>
        </w:rPr>
        <w:t xml:space="preserve">Squirrel</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POS system The Keg uses. ROI’s integration target for The Keg; the source of the table-lifecycle event stream.</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1"/>
          <w:bCs w:val="1"/>
          <w:color w:val="1a1a1a"/>
          <w:sz w:val="22"/>
          <w:szCs w:val="22"/>
          <w:rtl w:val="0"/>
        </w:rPr>
        <w:t xml:space="preserve">Dayforce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Keg’s scheduling system. Tells ROI who is working a given shift and their shift start times — the input to the rotation order.</w:t>
      </w:r>
      <w:r w:rsidDel="00000000" w:rsidR="00000000" w:rsidRPr="00000000">
        <w:rPr>
          <w:rFonts w:ascii="Arial" w:cs="Arial" w:eastAsia="Arial" w:hAnsi="Arial"/>
          <w:b w:val="1"/>
          <w:bCs w:val="1"/>
          <w:i w:val="1"/>
          <w:iCs w:val="1"/>
          <w:color w:val="6a6a6a"/>
          <w:sz w:val="20"/>
          <w:szCs w:val="20"/>
          <w:rtl w:val="0"/>
        </w:rPr>
        <w:t xml:space="preserve">  In ROI: </w:t>
      </w:r>
      <w:r w:rsidDel="00000000" w:rsidR="00000000" w:rsidRPr="00000000">
        <w:rPr>
          <w:rFonts w:ascii="Arial" w:cs="Arial" w:eastAsia="Arial" w:hAnsi="Arial"/>
          <w:i w:val="1"/>
          <w:iCs w:val="1"/>
          <w:color w:val="6a6a6a"/>
          <w:sz w:val="20"/>
          <w:szCs w:val="20"/>
          <w:rtl w:val="0"/>
        </w:rPr>
        <w:t xml:space="preserve">read once before each shift.</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color w:val="1a1a1a"/>
          <w:sz w:val="22"/>
          <w:szCs w:val="22"/>
          <w:rtl w:val="0"/>
        </w:rPr>
        <w:t xml:space="preserve">OpenTable</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The reservation platform The Keg currently uses. ROI reads bookings from it to start, and aims to replace it over time.</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1"/>
          <w:bCs w:val="1"/>
          <w:color w:val="1a1a1a"/>
          <w:sz w:val="22"/>
          <w:szCs w:val="22"/>
          <w:rtl w:val="0"/>
        </w:rPr>
        <w:t xml:space="preserve">SevenRooms / Tock / Resy</w:t>
      </w:r>
      <w:r w:rsidDel="00000000" w:rsidR="00000000" w:rsidRPr="00000000">
        <w:rPr>
          <w:rFonts w:ascii="Arial" w:cs="Arial" w:eastAsia="Arial" w:hAnsi="Arial"/>
          <w:color w:val="999999"/>
          <w:sz w:val="22"/>
          <w:szCs w:val="22"/>
          <w:rtl w:val="0"/>
        </w:rPr>
        <w:t xml:space="preserve">  —  </w:t>
      </w:r>
      <w:r w:rsidDel="00000000" w:rsidR="00000000" w:rsidRPr="00000000">
        <w:rPr>
          <w:rFonts w:ascii="Arial" w:cs="Arial" w:eastAsia="Arial" w:hAnsi="Arial"/>
          <w:color w:val="2c2c2c"/>
          <w:sz w:val="22"/>
          <w:szCs w:val="22"/>
          <w:rtl w:val="0"/>
        </w:rPr>
        <w:t xml:space="preserve">Competing reservation and guest-management platforms. Useful context: they focus on bookings and guests (“the door”), not floor and staff operations (“the floor”), which is where ROI is different.</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color="cccccc" w:space="1" w:sz="4" w:val="single"/>
      </w:pBdr>
      <w:tabs>
        <w:tab w:val="right" w:leader="none" w:pos="9360"/>
      </w:tabs>
      <w:spacing w:before="200" w:lineRule="auto"/>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bottom w:color="cccccc" w:space="1" w:sz="4" w:val="single"/>
      </w:pBdr>
      <w:tabs>
        <w:tab w:val="right" w:leader="none" w:pos="9360"/>
      </w:tabs>
      <w:spacing w:after="200" w:lineRule="auto"/>
      <w:rPr/>
    </w:pPr>
    <w:r w:rsidDel="00000000" w:rsidR="00000000" w:rsidRPr="00000000">
      <w:rPr>
        <w:rFonts w:ascii="Arial" w:cs="Arial" w:eastAsia="Arial" w:hAnsi="Arial"/>
        <w:b w:val="1"/>
        <w:bCs w:val="1"/>
        <w:color w:val="1a1a1a"/>
        <w:sz w:val="20"/>
        <w:szCs w:val="20"/>
        <w:rtl w:val="0"/>
      </w:rPr>
      <w:t xml:space="preserve">ROI</w:t>
    </w:r>
    <w:r w:rsidDel="00000000" w:rsidR="00000000" w:rsidRPr="00000000">
      <w:rPr>
        <w:rFonts w:ascii="Arial" w:cs="Arial" w:eastAsia="Arial" w:hAnsi="Arial"/>
        <w:color w:val="888888"/>
        <w:sz w:val="18"/>
        <w:szCs w:val="18"/>
        <w:rtl w:val="0"/>
      </w:rPr>
      <w:t xml:space="preserve">Restaurant Glossary—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1a1a"/>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