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fw9003b51dk" w:id="0"/>
      <w:bookmarkEnd w:id="0"/>
      <w:r w:rsidDel="00000000" w:rsidR="00000000" w:rsidRPr="00000000">
        <w:rPr>
          <w:rtl w:val="0"/>
        </w:rPr>
        <w:t xml:space="preserve">ROI — Restaurant Operational Intelligence</w:t>
        <w:br w:type="textWrapping"/>
        <w:br w:type="textWrapping"/>
        <w:t xml:space="preserve">Seating Spec &amp; Explanation</w:t>
      </w:r>
    </w:p>
    <w:p w:rsidR="00000000" w:rsidDel="00000000" w:rsidP="00000000" w:rsidRDefault="00000000" w:rsidRPr="00000000" w14:paraId="00000002">
      <w:pPr>
        <w:rPr/>
      </w:pPr>
      <w:r w:rsidDel="00000000" w:rsidR="00000000" w:rsidRPr="00000000">
        <w:rPr>
          <w:b w:val="1"/>
          <w:bCs w:val="1"/>
          <w:rtl w:val="0"/>
        </w:rPr>
        <w:t xml:space="preserve">For the team (internal) — engineering &amp; design.</w:t>
      </w:r>
      <w:r w:rsidDel="00000000" w:rsidR="00000000" w:rsidRPr="00000000">
        <w:rPr>
          <w:rtl w:val="0"/>
        </w:rPr>
        <w:t xml:space="preserve"> Confidential.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rPr/>
      </w:pPr>
      <w:bookmarkStart w:colFirst="0" w:colLast="0" w:name="_qbthorobj80s" w:id="1"/>
      <w:bookmarkEnd w:id="1"/>
      <w:r w:rsidDel="00000000" w:rsidR="00000000" w:rsidRPr="00000000">
        <w:rPr>
          <w:rtl w:val="0"/>
        </w:rPr>
        <w:t xml:space="preserve">Seating Engine Specification</w:t>
      </w:r>
    </w:p>
    <w:p w:rsidR="00000000" w:rsidDel="00000000" w:rsidP="00000000" w:rsidRDefault="00000000" w:rsidRPr="00000000" w14:paraId="00000006">
      <w:pPr>
        <w:rPr/>
      </w:pPr>
      <w:r w:rsidDel="00000000" w:rsidR="00000000" w:rsidRPr="00000000">
        <w:rPr>
          <w:rtl w:val="0"/>
        </w:rPr>
        <w:t xml:space="preserve">ROI Seating Engine Logic &amp; Build Specification Part 1 — Plain language    ·    Part 2 — Developer specification Status note This specification reflects logic confirmed to date. Items marked OPEN are decisions or technical dependencies not yet settled. They are flagged rather than assumed. Part 1</w:t>
      </w:r>
    </w:p>
    <w:p w:rsidR="00000000" w:rsidDel="00000000" w:rsidP="00000000" w:rsidRDefault="00000000" w:rsidRPr="00000000" w14:paraId="00000007">
      <w:pPr>
        <w:pStyle w:val="Heading2"/>
        <w:rPr/>
      </w:pPr>
      <w:bookmarkStart w:colFirst="0" w:colLast="0" w:name="_8ih7vwsqbr4o" w:id="2"/>
      <w:bookmarkEnd w:id="2"/>
      <w:r w:rsidDel="00000000" w:rsidR="00000000" w:rsidRPr="00000000">
        <w:rPr>
          <w:rtl w:val="0"/>
        </w:rPr>
        <w:t xml:space="preserve">How the seating system works — plain language</w:t>
      </w:r>
    </w:p>
    <w:p w:rsidR="00000000" w:rsidDel="00000000" w:rsidP="00000000" w:rsidRDefault="00000000" w:rsidRPr="00000000" w14:paraId="00000008">
      <w:pPr>
        <w:pStyle w:val="Heading3"/>
        <w:rPr/>
      </w:pPr>
      <w:bookmarkStart w:colFirst="0" w:colLast="0" w:name="_hkcjvbp0x6lv" w:id="3"/>
      <w:bookmarkEnd w:id="3"/>
      <w:r w:rsidDel="00000000" w:rsidR="00000000" w:rsidRPr="00000000">
        <w:rPr>
          <w:rtl w:val="0"/>
        </w:rPr>
        <w:t xml:space="preserve">What the seating system does</w:t>
      </w:r>
    </w:p>
    <w:p w:rsidR="00000000" w:rsidDel="00000000" w:rsidP="00000000" w:rsidRDefault="00000000" w:rsidRPr="00000000" w14:paraId="00000009">
      <w:pPr>
        <w:rPr/>
      </w:pPr>
      <w:r w:rsidDel="00000000" w:rsidR="00000000" w:rsidRPr="00000000">
        <w:rPr>
          <w:rtl w:val="0"/>
        </w:rPr>
        <w:t xml:space="preserve">The seating system is the core of ROI. When a guest arrives, it decides which table they sit at and which server takes care of them. It makes that decision in real time, every time, using the same kind of judgement an experienced host uses — but applied consistently, without bias, and informed by data a host could not track in their head.</w:t>
      </w:r>
    </w:p>
    <w:p w:rsidR="00000000" w:rsidDel="00000000" w:rsidP="00000000" w:rsidRDefault="00000000" w:rsidRPr="00000000" w14:paraId="0000000A">
      <w:pPr>
        <w:pStyle w:val="Heading3"/>
        <w:rPr/>
      </w:pPr>
      <w:bookmarkStart w:colFirst="0" w:colLast="0" w:name="_w5387l63jga4" w:id="4"/>
      <w:bookmarkEnd w:id="4"/>
      <w:r w:rsidDel="00000000" w:rsidR="00000000" w:rsidRPr="00000000">
        <w:rPr>
          <w:rtl w:val="0"/>
        </w:rPr>
        <w:t xml:space="preserve">The foundation: rotation</w:t>
      </w:r>
    </w:p>
    <w:p w:rsidR="00000000" w:rsidDel="00000000" w:rsidP="00000000" w:rsidRDefault="00000000" w:rsidRPr="00000000" w14:paraId="0000000B">
      <w:pPr>
        <w:rPr/>
      </w:pPr>
      <w:r w:rsidDel="00000000" w:rsidR="00000000" w:rsidRPr="00000000">
        <w:rPr>
          <w:rtl w:val="0"/>
        </w:rPr>
        <w:t xml:space="preserve">Restaurants seat servers in turns — a rotation — so the work and the tips are shared fairly. ROI starts from that rotation. Servers are ordered by when their shift begins. When it is a server's turn, the next guest goes to them. When a new server starts mid-shift, they join the rotation, take the next table, and then the normal cycle continues. Servers whose shift has not yet started are never seated.</w:t>
      </w:r>
    </w:p>
    <w:p w:rsidR="00000000" w:rsidDel="00000000" w:rsidP="00000000" w:rsidRDefault="00000000" w:rsidRPr="00000000" w14:paraId="0000000C">
      <w:pPr>
        <w:pStyle w:val="Heading3"/>
        <w:rPr/>
      </w:pPr>
      <w:bookmarkStart w:colFirst="0" w:colLast="0" w:name="_y4xj06cxvwlg" w:id="5"/>
      <w:bookmarkEnd w:id="5"/>
      <w:r w:rsidDel="00000000" w:rsidR="00000000" w:rsidRPr="00000000">
        <w:rPr>
          <w:rtl w:val="0"/>
        </w:rPr>
        <w:t xml:space="preserve">When ROI steps off rotation</w:t>
      </w:r>
    </w:p>
    <w:p w:rsidR="00000000" w:rsidDel="00000000" w:rsidP="00000000" w:rsidRDefault="00000000" w:rsidRPr="00000000" w14:paraId="0000000D">
      <w:pPr>
        <w:rPr/>
      </w:pPr>
      <w:r w:rsidDel="00000000" w:rsidR="00000000" w:rsidRPr="00000000">
        <w:rPr>
          <w:rtl w:val="0"/>
        </w:rPr>
        <w:t xml:space="preserve">A good host does not follow rotation blindly, and neither does ROI. It steps off the rotation for specific reasons, in a strict order of importance: It never seats a server who is being sent home. It never seats a party in a section too small for them. It stops any one server from getting far more guests than the others. It favours a server who has been sitting with an empty table for a while. It favours a server whose table will free up soonest. All else equal, it rewards the server working faster than their own usual pace. The important part: this is built so it never punishes a hard-working server. A server who turns tables quickly and is sitting empty gets the next guest, even if they have technically served slightly more people than a colleague. Hustle is rewarded, not penalised. The truest measure ROI uses is covers per hour, not raw guest count.</w:t>
      </w:r>
    </w:p>
    <w:p w:rsidR="00000000" w:rsidDel="00000000" w:rsidP="00000000" w:rsidRDefault="00000000" w:rsidRPr="00000000" w14:paraId="0000000E">
      <w:pPr>
        <w:pStyle w:val="Heading3"/>
        <w:rPr/>
      </w:pPr>
      <w:bookmarkStart w:colFirst="0" w:colLast="0" w:name="_6jio63any5fw" w:id="6"/>
      <w:bookmarkEnd w:id="6"/>
      <w:r w:rsidDel="00000000" w:rsidR="00000000" w:rsidRPr="00000000">
        <w:rPr>
          <w:rtl w:val="0"/>
        </w:rPr>
        <w:t xml:space="preserve">The pacing layer — air traffic control</w:t>
      </w:r>
    </w:p>
    <w:p w:rsidR="00000000" w:rsidDel="00000000" w:rsidP="00000000" w:rsidRDefault="00000000" w:rsidRPr="00000000" w14:paraId="0000000F">
      <w:pPr>
        <w:rPr/>
      </w:pPr>
      <w:r w:rsidDel="00000000" w:rsidR="00000000" w:rsidRPr="00000000">
        <w:rPr>
          <w:rtl w:val="0"/>
        </w:rPr>
        <w:t xml:space="preserve">Seating fast is not the same as seating well. If too many tables sit at once, the servers and the kitchen get overwhelmed and service collapses — even when empty tables are available. ROI watches the whole floor and the kitchen. When things start to get stressed, it recommends holding the next seat for a few minutes. The host sees the recommendation and confirms or declines it. ROI never holds seating on its own. The host stays in control.</w:t>
      </w:r>
    </w:p>
    <w:p w:rsidR="00000000" w:rsidDel="00000000" w:rsidP="00000000" w:rsidRDefault="00000000" w:rsidRPr="00000000" w14:paraId="00000010">
      <w:pPr>
        <w:pStyle w:val="Heading3"/>
        <w:rPr/>
      </w:pPr>
      <w:bookmarkStart w:colFirst="0" w:colLast="0" w:name="_yu8s23dj9c03" w:id="7"/>
      <w:bookmarkEnd w:id="7"/>
      <w:r w:rsidDel="00000000" w:rsidR="00000000" w:rsidRPr="00000000">
        <w:rPr>
          <w:rtl w:val="0"/>
        </w:rPr>
        <w:t xml:space="preserve">Cuts — sending servers home</w:t>
      </w:r>
    </w:p>
    <w:p w:rsidR="00000000" w:rsidDel="00000000" w:rsidP="00000000" w:rsidRDefault="00000000" w:rsidRPr="00000000" w14:paraId="00000011">
      <w:pPr>
        <w:rPr/>
      </w:pPr>
      <w:r w:rsidDel="00000000" w:rsidR="00000000" w:rsidRPr="00000000">
        <w:rPr>
          <w:rtl w:val="0"/>
        </w:rPr>
        <w:t xml:space="preserve">As the night slows down, servers are sent home. ROI follows the standard rule: first in, first cut. The servers who started earliest go home first, and a later-arriving server is never sent home before an earlier one. ROI watches the floor and, when it looks safe, recommends a cut. Only a manager can approve it — with a 4-digit code on the host iPad, or automatically on their own manager device. The head host can flag that they are ready to cut, but cannot approve it themselves. Every recommendation is recorded, even the ones nobody acts on, so the business can later see how much was spent keeping staff on longer than needed. When a server is cut they do not leave instantly — they finish their current tables. As those tables clear, ROI hands them to the nearest working server, so nobody has to run from one end of the restaurant to the other.</w:t>
      </w:r>
    </w:p>
    <w:p w:rsidR="00000000" w:rsidDel="00000000" w:rsidP="00000000" w:rsidRDefault="00000000" w:rsidRPr="00000000" w14:paraId="00000012">
      <w:pPr>
        <w:pStyle w:val="Heading3"/>
        <w:rPr/>
      </w:pPr>
      <w:bookmarkStart w:colFirst="0" w:colLast="0" w:name="_r7v53kh5mtc8" w:id="8"/>
      <w:bookmarkEnd w:id="8"/>
      <w:r w:rsidDel="00000000" w:rsidR="00000000" w:rsidRPr="00000000">
        <w:rPr>
          <w:rtl w:val="0"/>
        </w:rPr>
        <w:t xml:space="preserve">Special guests</w:t>
      </w:r>
    </w:p>
    <w:p w:rsidR="00000000" w:rsidDel="00000000" w:rsidP="00000000" w:rsidRDefault="00000000" w:rsidRPr="00000000" w14:paraId="00000013">
      <w:pPr>
        <w:rPr/>
      </w:pPr>
      <w:r w:rsidDel="00000000" w:rsidR="00000000" w:rsidRPr="00000000">
        <w:rPr>
          <w:rtl w:val="0"/>
        </w:rPr>
        <w:t xml:space="preserve">Your most valued guests — high spenders, regulars, and guests recovering from a poor previous visit — are routed to your strongest servers. This is risk management, not favouritism: stronger servers hold service quality under pressure. For a valued guest with a reservation, ROI holds a good table and protects it until they are fifteen minutes late, then releases it back to the floor.</w:t>
      </w:r>
    </w:p>
    <w:p w:rsidR="00000000" w:rsidDel="00000000" w:rsidP="00000000" w:rsidRDefault="00000000" w:rsidRPr="00000000" w14:paraId="00000014">
      <w:pPr>
        <w:pStyle w:val="Heading3"/>
        <w:rPr/>
      </w:pPr>
      <w:bookmarkStart w:colFirst="0" w:colLast="0" w:name="_jv3euzk5k5z3" w:id="9"/>
      <w:bookmarkEnd w:id="9"/>
      <w:r w:rsidDel="00000000" w:rsidR="00000000" w:rsidRPr="00000000">
        <w:rPr>
          <w:rtl w:val="0"/>
        </w:rPr>
        <w:t xml:space="preserve">Rush mode</w:t>
      </w:r>
    </w:p>
    <w:p w:rsidR="00000000" w:rsidDel="00000000" w:rsidP="00000000" w:rsidRDefault="00000000" w:rsidRPr="00000000" w14:paraId="00000015">
      <w:pPr>
        <w:rPr/>
      </w:pPr>
      <w:r w:rsidDel="00000000" w:rsidR="00000000" w:rsidRPr="00000000">
        <w:rPr>
          <w:rtl w:val="0"/>
        </w:rPr>
        <w:t xml:space="preserve">When the door gets slammed, the host taps Rush mode. ROI stops asking permission for every fast seat and lets the host load servers quickly. When the rush is over, the host taps it off and normal logic returns.</w:t>
      </w:r>
    </w:p>
    <w:p w:rsidR="00000000" w:rsidDel="00000000" w:rsidP="00000000" w:rsidRDefault="00000000" w:rsidRPr="00000000" w14:paraId="00000016">
      <w:pPr>
        <w:pStyle w:val="Heading3"/>
        <w:rPr/>
      </w:pPr>
      <w:bookmarkStart w:colFirst="0" w:colLast="0" w:name="_ail8qliitgnl" w:id="10"/>
      <w:bookmarkEnd w:id="10"/>
      <w:r w:rsidDel="00000000" w:rsidR="00000000" w:rsidRPr="00000000">
        <w:rPr>
          <w:rtl w:val="0"/>
        </w:rPr>
        <w:t xml:space="preserve">How ROI gets smarter</w:t>
      </w:r>
    </w:p>
    <w:p w:rsidR="00000000" w:rsidDel="00000000" w:rsidP="00000000" w:rsidRDefault="00000000" w:rsidRPr="00000000" w14:paraId="00000017">
      <w:pPr>
        <w:rPr/>
      </w:pPr>
      <w:r w:rsidDel="00000000" w:rsidR="00000000" w:rsidRPr="00000000">
        <w:rPr>
          <w:rtl w:val="0"/>
        </w:rPr>
        <w:t xml:space="preserve">ROI learns from every shift. It learns how long each server's tables usually take, when walk-in rushes tend to happen, how often guests fail to show, and how fast the kitchen is moving. The more it runs, the more accurate its predictions become. After a year across many locations, that accumulated knowledge becomes an asset no competitor can copy. Part 2</w:t>
      </w:r>
    </w:p>
    <w:p w:rsidR="00000000" w:rsidDel="00000000" w:rsidP="00000000" w:rsidRDefault="00000000" w:rsidRPr="00000000" w14:paraId="00000018">
      <w:pPr>
        <w:pStyle w:val="Heading2"/>
        <w:rPr/>
      </w:pPr>
      <w:bookmarkStart w:colFirst="0" w:colLast="0" w:name="_du0r4dqvjzpz" w:id="11"/>
      <w:bookmarkEnd w:id="11"/>
      <w:r w:rsidDel="00000000" w:rsidR="00000000" w:rsidRPr="00000000">
        <w:rPr>
          <w:rtl w:val="0"/>
        </w:rPr>
        <w:t xml:space="preserve">Developer specification</w:t>
      </w:r>
    </w:p>
    <w:p w:rsidR="00000000" w:rsidDel="00000000" w:rsidP="00000000" w:rsidRDefault="00000000" w:rsidRPr="00000000" w14:paraId="00000019">
      <w:pPr>
        <w:pStyle w:val="Heading3"/>
        <w:rPr/>
      </w:pPr>
      <w:bookmarkStart w:colFirst="0" w:colLast="0" w:name="_hdoo1ktxcjps" w:id="12"/>
      <w:bookmarkEnd w:id="12"/>
      <w:r w:rsidDel="00000000" w:rsidR="00000000" w:rsidRPr="00000000">
        <w:rPr>
          <w:rtl w:val="0"/>
        </w:rPr>
        <w:t xml:space="preserve">1. Architecture overview</w:t>
      </w:r>
    </w:p>
    <w:p w:rsidR="00000000" w:rsidDel="00000000" w:rsidP="00000000" w:rsidRDefault="00000000" w:rsidRPr="00000000" w14:paraId="0000001A">
      <w:pPr>
        <w:rPr/>
      </w:pPr>
      <w:r w:rsidDel="00000000" w:rsidR="00000000" w:rsidRPr="00000000">
        <w:rPr>
          <w:rtl w:val="0"/>
        </w:rPr>
        <w:t xml:space="preserve">ROI's seating engine is an event-driven, two-layer system sitting on a real-time data backbone. Data backbone — ingests a timestamped event stream from the POS, keyed by server ID, describing the lifecycle of every table. Layer 1, Pacing governor — gates whether to seat at all right now, based on floor and kitchen load. Output is a recommendation; the host confirms or denies. Layer 2, Assignment engine — decides who serves the party. A deterministic rule engine enforces hard constraints; an ML-informed scoring layer ranks the survivors. Decision model is hybrid by design: deterministic rules guarantee the hard constraints (fairness protections, cut enforcement, capacity), and ML scoring optimises only within the set of options the rules permit. ML never overrides a hard rule.</w:t>
      </w:r>
    </w:p>
    <w:p w:rsidR="00000000" w:rsidDel="00000000" w:rsidP="00000000" w:rsidRDefault="00000000" w:rsidRPr="00000000" w14:paraId="0000001B">
      <w:pPr>
        <w:pStyle w:val="Heading3"/>
        <w:rPr/>
      </w:pPr>
      <w:bookmarkStart w:colFirst="0" w:colLast="0" w:name="_xo2dsh7wwby9" w:id="13"/>
      <w:bookmarkEnd w:id="13"/>
      <w:r w:rsidDel="00000000" w:rsidR="00000000" w:rsidRPr="00000000">
        <w:rPr>
          <w:rtl w:val="0"/>
        </w:rPr>
        <w:t xml:space="preserve">2. Data backbone — event ingestion</w:t>
      </w:r>
    </w:p>
    <w:p w:rsidR="00000000" w:rsidDel="00000000" w:rsidP="00000000" w:rsidRDefault="00000000" w:rsidRPr="00000000" w14:paraId="0000001C">
      <w:pPr>
        <w:rPr/>
      </w:pPr>
      <w:r w:rsidDel="00000000" w:rsidR="00000000" w:rsidRPr="00000000">
        <w:rPr>
          <w:rtl w:val="0"/>
        </w:rPr>
        <w:t xml:space="preserve">ROI consumes a stream of table-lifecycle events from the POS. Each event carries a type, the table, the server, the party, and a timestamp: { event_type, table_id, server_id, party_id, timestamp } Expected event types: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event_type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Meaning /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table_seated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Start of dwell. Anchors turn-time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course_fired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Apps / mains sent to kitchen. Anchors kitchen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food_ready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Kitchen finished. fired-to-ready = kitchen load signal.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food_delivered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Server ran the food. Needed for table-experience timing.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bill_printed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Meal winding down. Not the same as table free.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bill_closed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Payment settled in 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table_available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Table bussed and re-seatable. Drives projected availability.</w:t>
            </w:r>
          </w:p>
        </w:tc>
      </w:tr>
    </w:tbl>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OPEN: This stream assumes the POS (Squirrel) can emit these events via API or webhook. This is the critical-path technical dependency. Confirm before build. OPEN: food_delivered and table_available may not exist in the POS feed. Without food_delivered, ROI measures kitchen throughput but cannot tell a slow kitchen from un-run food. Without table_available, projected availability runs on estimates from bill_printed / bill_closed rather than the real free moment. Reservation and walk-in events arrive from ROI Host and ROI Guest: reservation_created, checkin, walkin_added, no_show.</w:t>
      </w:r>
    </w:p>
    <w:p w:rsidR="00000000" w:rsidDel="00000000" w:rsidP="00000000" w:rsidRDefault="00000000" w:rsidRPr="00000000" w14:paraId="00000030">
      <w:pPr>
        <w:pStyle w:val="Heading3"/>
        <w:rPr/>
      </w:pPr>
      <w:bookmarkStart w:colFirst="0" w:colLast="0" w:name="_g9oci2sulql5" w:id="14"/>
      <w:bookmarkEnd w:id="14"/>
      <w:r w:rsidDel="00000000" w:rsidR="00000000" w:rsidRPr="00000000">
        <w:rPr>
          <w:rtl w:val="0"/>
        </w:rPr>
        <w:t xml:space="preserve">3. Deterministic rule engine — hard constraints</w:t>
      </w:r>
    </w:p>
    <w:p w:rsidR="00000000" w:rsidDel="00000000" w:rsidP="00000000" w:rsidRDefault="00000000" w:rsidRPr="00000000" w14:paraId="00000031">
      <w:pPr>
        <w:rPr/>
      </w:pPr>
      <w:r w:rsidDel="00000000" w:rsidR="00000000" w:rsidRPr="00000000">
        <w:rPr>
          <w:rtl w:val="0"/>
        </w:rPr>
        <w:t xml:space="preserve">These run first and are implemented as rules, never ML, because they are guarantees the system must always honour. They remove servers or sections from the candidate pool: Shift gate — exclude any server whose shift has not started. Cut protection — exclude any server with cut_status = flagged. Section fit — exclude sections whose capacity cannot seat party_size, including combinable-table logic for large parties. Large-party restriction — exclude weak and new servers from parties above the large-party threshold. VIP / recovery pre-filter — when the party is tagged VIP, HNW, or recovery, restrict the pool to servers at or above the strong-capability threshold. Manager-approval gate — a cut is only executed after manager authorisation (4-digit on host device, or implicit on ROI Manager).</w:t>
      </w:r>
    </w:p>
    <w:p w:rsidR="00000000" w:rsidDel="00000000" w:rsidP="00000000" w:rsidRDefault="00000000" w:rsidRPr="00000000" w14:paraId="00000032">
      <w:pPr>
        <w:pStyle w:val="Heading3"/>
        <w:rPr/>
      </w:pPr>
      <w:bookmarkStart w:colFirst="0" w:colLast="0" w:name="_l52ffgvy68wx" w:id="15"/>
      <w:bookmarkEnd w:id="15"/>
      <w:r w:rsidDel="00000000" w:rsidR="00000000" w:rsidRPr="00000000">
        <w:rPr>
          <w:rtl w:val="0"/>
        </w:rPr>
        <w:t xml:space="preserve">4. Scoring layer — soft factors</w:t>
      </w:r>
    </w:p>
    <w:p w:rsidR="00000000" w:rsidDel="00000000" w:rsidP="00000000" w:rsidRDefault="00000000" w:rsidRPr="00000000" w14:paraId="00000033">
      <w:pPr>
        <w:rPr/>
      </w:pPr>
      <w:r w:rsidDel="00000000" w:rsidR="00000000" w:rsidRPr="00000000">
        <w:rPr>
          <w:rtl w:val="0"/>
        </w:rPr>
        <w:t xml:space="preserve">Within the pool the rules allow, each remaining server is scored and ranked. The rotation pointer provides the default order; the scores adjust it:</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b w:val="1"/>
                <w:bCs w:val="1"/>
              </w:rPr>
            </w:pPr>
            <w:r w:rsidDel="00000000" w:rsidR="00000000" w:rsidRPr="00000000">
              <w:rPr>
                <w:b w:val="1"/>
                <w:bCs w:val="1"/>
                <w:rtl w:val="0"/>
              </w:rPr>
              <w:t xml:space="preserve">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r w:rsidDel="00000000" w:rsidR="00000000" w:rsidRPr="00000000">
              <w:rPr>
                <w:rtl w:val="0"/>
              </w:rPr>
              <w:t xml:space="preserve">fairness_score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rtl w:val="0"/>
              </w:rPr>
              <w:t xml:space="preserve">Covers vs floor average. Penalty applied only beyond a tunable band (suggested 15%), so normal variance does not thrash rotation.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availability_score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r w:rsidDel="00000000" w:rsidR="00000000" w:rsidRPr="00000000">
              <w:rPr>
                <w:rtl w:val="0"/>
              </w:rPr>
              <w:t xml:space="preserve">Boost when idle_minutes &gt; 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left"/>
              <w:rPr/>
            </w:pPr>
            <w:r w:rsidDel="00000000" w:rsidR="00000000" w:rsidRPr="00000000">
              <w:rPr>
                <w:rtl w:val="0"/>
              </w:rPr>
              <w:t xml:space="preserve">projected_availability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left"/>
              <w:rPr/>
            </w:pPr>
            <w:r w:rsidDel="00000000" w:rsidR="00000000" w:rsidRPr="00000000">
              <w:rPr>
                <w:rtl w:val="0"/>
              </w:rPr>
              <w:t xml:space="preserve">ML-predicted minutes until the server's next table frees.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left"/>
              <w:rPr/>
            </w:pPr>
            <w:r w:rsidDel="00000000" w:rsidR="00000000" w:rsidRPr="00000000">
              <w:rPr>
                <w:rtl w:val="0"/>
              </w:rPr>
              <w:t xml:space="preserve">efficiency_score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left"/>
              <w:rPr/>
            </w:pPr>
            <w:r w:rsidDel="00000000" w:rsidR="00000000" w:rsidRPr="00000000">
              <w:rPr>
                <w:rtl w:val="0"/>
              </w:rPr>
              <w:t xml:space="preserve">Current covers/hr vs the server's own personal baseline.</w:t>
            </w:r>
          </w:p>
        </w:tc>
      </w:tr>
    </w:tbl>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Final selection is the top-ranked server. Tiebreak when scores are equal: lowest current cover count, then server_id, so the result is deterministic and auditable. OPEN: Confirm the 8-minute availability threshold, the fairness band percentage, and the formula behind capability_score (the strong/weak definition used by section sizing, large-party restriction, and the VIP pre-filter — one consistent definition across all three).</w:t>
      </w:r>
    </w:p>
    <w:p w:rsidR="00000000" w:rsidDel="00000000" w:rsidP="00000000" w:rsidRDefault="00000000" w:rsidRPr="00000000" w14:paraId="00000041">
      <w:pPr>
        <w:pStyle w:val="Heading3"/>
        <w:rPr/>
      </w:pPr>
      <w:bookmarkStart w:colFirst="0" w:colLast="0" w:name="_9kis6uz4gtke" w:id="16"/>
      <w:bookmarkEnd w:id="16"/>
      <w:r w:rsidDel="00000000" w:rsidR="00000000" w:rsidRPr="00000000">
        <w:rPr>
          <w:rtl w:val="0"/>
        </w:rPr>
        <w:t xml:space="preserve">5. ML layer</w:t>
      </w:r>
    </w:p>
    <w:p w:rsidR="00000000" w:rsidDel="00000000" w:rsidP="00000000" w:rsidRDefault="00000000" w:rsidRPr="00000000" w14:paraId="00000042">
      <w:pPr>
        <w:rPr/>
      </w:pPr>
      <w:r w:rsidDel="00000000" w:rsidR="00000000" w:rsidRPr="00000000">
        <w:rPr>
          <w:rtl w:val="0"/>
        </w:rPr>
        <w:t xml:space="preserve">Libraries: scikit-learn and XGBoost. The layer combines deterministic rules for hard constraints with ML scoring for optimal recommendations. Models: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b w:val="1"/>
                <w:bCs w:val="1"/>
              </w:rPr>
            </w:pPr>
            <w:r w:rsidDel="00000000" w:rsidR="00000000" w:rsidRPr="00000000">
              <w:rPr>
                <w:b w:val="1"/>
                <w:bCs w:val="1"/>
                <w:rtl w:val="0"/>
              </w:rPr>
              <w:t xml:space="preserve">Feeds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Turn-time predictor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projected_availability. Features: server baseline, party size, course progress, time of day, day of week.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Walk-in volume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Time series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Pacing governor and cut timing — guards against cutting before a late rush.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No-show probability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Classification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HNW table-hold and reservation risk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Cover projection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jc w:val="left"/>
              <w:rPr/>
            </w:pPr>
            <w:r w:rsidDel="00000000" w:rsidR="00000000" w:rsidRPr="00000000">
              <w:rPr>
                <w:rtl w:val="0"/>
              </w:rPr>
              <w:t xml:space="preserve">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jc w:val="left"/>
              <w:rPr/>
            </w:pPr>
            <w:r w:rsidDel="00000000" w:rsidR="00000000" w:rsidRPr="00000000">
              <w:rPr>
                <w:rtl w:val="0"/>
              </w:rPr>
              <w:t xml:space="preserve">Pre-shift staffing and live cut 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jc w:val="left"/>
              <w:rPr/>
            </w:pPr>
            <w:r w:rsidDel="00000000" w:rsidR="00000000" w:rsidRPr="00000000">
              <w:rPr>
                <w:rtl w:val="0"/>
              </w:rPr>
              <w:t xml:space="preserve">Kitchen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jc w:val="left"/>
              <w:rPr/>
            </w:pPr>
            <w:r w:rsidDel="00000000" w:rsidR="00000000" w:rsidRPr="00000000">
              <w:rPr>
                <w:rtl w:val="0"/>
              </w:rPr>
              <w:t xml:space="preserve">Aggregation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jc w:val="left"/>
              <w:rPr/>
            </w:pPr>
            <w:r w:rsidDel="00000000" w:rsidR="00000000" w:rsidRPr="00000000">
              <w:rPr>
                <w:rtl w:val="0"/>
              </w:rPr>
              <w:t xml:space="preserve">Kitchen load index, from fired-to-ready durations.</w:t>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Cold start Before launch and in the first shifts at a new location there is no training data. The system handles this by running ML-dependent factors on heuristic defaults (for example, fixed turn-time estimates per party size). As event data accumulates per location, trained models replace the defaults. The deterministic rule engine never depends on ML, so the core seating logic is fully functional from the first shift; only the predictive refinements improve over time.</w:t>
      </w:r>
    </w:p>
    <w:p w:rsidR="00000000" w:rsidDel="00000000" w:rsidP="00000000" w:rsidRDefault="00000000" w:rsidRPr="00000000" w14:paraId="00000058">
      <w:pPr>
        <w:pStyle w:val="Heading3"/>
        <w:rPr/>
      </w:pPr>
      <w:bookmarkStart w:colFirst="0" w:colLast="0" w:name="_5gf55z1119uz" w:id="17"/>
      <w:bookmarkEnd w:id="17"/>
      <w:r w:rsidDel="00000000" w:rsidR="00000000" w:rsidRPr="00000000">
        <w:rPr>
          <w:rtl w:val="0"/>
        </w:rPr>
        <w:t xml:space="preserve">6. Pacing governor</w:t>
      </w:r>
    </w:p>
    <w:p w:rsidR="00000000" w:rsidDel="00000000" w:rsidP="00000000" w:rsidRDefault="00000000" w:rsidRPr="00000000" w14:paraId="00000059">
      <w:pPr>
        <w:rPr/>
      </w:pPr>
      <w:r w:rsidDel="00000000" w:rsidR="00000000" w:rsidRPr="00000000">
        <w:rPr>
          <w:rtl w:val="0"/>
        </w:rPr>
        <w:t xml:space="preserve">The governor computes two indices from the live event stream: floor_load_index — a function of active tables per active server, recent seat rate, and the count of servers currently flagged in-the-weeds. kitchen_load_index — rolling average of fired-to-ready durations against the location baseline. When either index crosses its threshold the governor emits a hold recommendation with a suggested hold duration. The host confirms or denies through the device. The governor never holds autonomously. Rush mode is a host-toggled flag. While active it suspends hold recommendations and double-seat protection. Every event recorded while rush = true is tagged, so forced multi-seats are weighted or excluded downstream and do not distort server baselines or fairness scores. OPEN: Confirm rush mode scope: floor-wide (suspend pacing and double-seat protection everywhere) versus targeted at one server. Confirm the rush-tagging exclusion from baselines.</w:t>
      </w:r>
    </w:p>
    <w:p w:rsidR="00000000" w:rsidDel="00000000" w:rsidP="00000000" w:rsidRDefault="00000000" w:rsidRPr="00000000" w14:paraId="0000005A">
      <w:pPr>
        <w:pStyle w:val="Heading3"/>
        <w:rPr/>
      </w:pPr>
      <w:bookmarkStart w:colFirst="0" w:colLast="0" w:name="_4ndncq67ocvk" w:id="18"/>
      <w:bookmarkEnd w:id="18"/>
      <w:r w:rsidDel="00000000" w:rsidR="00000000" w:rsidRPr="00000000">
        <w:rPr>
          <w:rtl w:val="0"/>
        </w:rPr>
        <w:t xml:space="preserve">7. In-the-weeds vs sandbagging</w:t>
      </w:r>
    </w:p>
    <w:p w:rsidR="00000000" w:rsidDel="00000000" w:rsidP="00000000" w:rsidRDefault="00000000" w:rsidRPr="00000000" w14:paraId="0000005B">
      <w:pPr>
        <w:rPr/>
      </w:pPr>
      <w:r w:rsidDel="00000000" w:rsidR="00000000" w:rsidRPr="00000000">
        <w:rPr>
          <w:rFonts w:ascii="Arial Unicode MS" w:cs="Arial Unicode MS" w:eastAsia="Arial Unicode MS" w:hAnsi="Arial Unicode MS"/>
          <w:rtl w:val="0"/>
        </w:rPr>
        <w:t xml:space="preserve">Both conditions are detected from the same signal — current turn time running above the server's personal baseline — but they require opposite responses. They are disambiguated by concurrent load: High concurrent load → classify as in-the-weeds → temporarily lower the server's seating priority to let them recover. Do not flag. Low concurrent load with sustained upward drift → classify as a possible sandbagging pattern → surface to the manager. Default is protect-first: treat below-baseline performance as overwhelm unless concurrent load is demonstrably low. This avoids penalising a busy server as a sandbagger.</w:t>
      </w:r>
    </w:p>
    <w:p w:rsidR="00000000" w:rsidDel="00000000" w:rsidP="00000000" w:rsidRDefault="00000000" w:rsidRPr="00000000" w14:paraId="0000005C">
      <w:pPr>
        <w:pStyle w:val="Heading3"/>
        <w:rPr/>
      </w:pPr>
      <w:bookmarkStart w:colFirst="0" w:colLast="0" w:name="_d9y92k6wbzn3" w:id="19"/>
      <w:bookmarkEnd w:id="19"/>
      <w:r w:rsidDel="00000000" w:rsidR="00000000" w:rsidRPr="00000000">
        <w:rPr>
          <w:rtl w:val="0"/>
        </w:rPr>
        <w:t xml:space="preserve">8. Services and interfaces</w:t>
      </w:r>
    </w:p>
    <w:p w:rsidR="00000000" w:rsidDel="00000000" w:rsidP="00000000" w:rsidRDefault="00000000" w:rsidRPr="00000000" w14:paraId="0000005D">
      <w:pPr>
        <w:rPr/>
      </w:pPr>
      <w:r w:rsidDel="00000000" w:rsidR="00000000" w:rsidRPr="00000000">
        <w:rPr>
          <w:rtl w:val="0"/>
        </w:rPr>
        <w:t xml:space="preserve">Inbound POS event ingestion endpoint (webhook) — the table-lifecycle stream from Squirrel. SMS gateway (e.g. Twilio) — reservation confirmations and waitlist notifications. Internal services Seating recommendation service — runs the rule engine and scoring layer. Pacing service — maintains the load indices and emits hold recommendations. Cut recommendation service — evaluates cut conditions in strict arrival order and routes approvals. Server performance service — maintains baselines, efficiency, fairness, and the in-the-weeds / sandbagging classification. Real-time sync — pushes floor state to the head host iPad, greeter iPad, and ROI Manager simultaneously; delivers the cut pop-up to host and manager devices at once.</w:t>
      </w:r>
    </w:p>
    <w:p w:rsidR="00000000" w:rsidDel="00000000" w:rsidP="00000000" w:rsidRDefault="00000000" w:rsidRPr="00000000" w14:paraId="0000005E">
      <w:pPr>
        <w:pStyle w:val="Heading3"/>
        <w:rPr/>
      </w:pPr>
      <w:bookmarkStart w:colFirst="0" w:colLast="0" w:name="_ctx7b5adcjib" w:id="20"/>
      <w:bookmarkEnd w:id="20"/>
      <w:r w:rsidDel="00000000" w:rsidR="00000000" w:rsidRPr="00000000">
        <w:rPr>
          <w:rtl w:val="0"/>
        </w:rPr>
        <w:t xml:space="preserve">9. Core data model</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Key fields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pPr>
            <w:r w:rsidDel="00000000" w:rsidR="00000000" w:rsidRPr="00000000">
              <w:rPr>
                <w:rtl w:val="0"/>
              </w:rPr>
              <w:t xml:space="preserv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id, shift_start, capability_score, section_id, baseline_turn_time, covers, cut_status, in_weeds_flag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id, table_ids, size_cap, combinable, server_id, is_pickup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id, section_id, status, party_id, seated_at, projected_free_at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Party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id, size, source, guest_id, prefs, occasion, hnw_flag, recovery_flag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Reservation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id, time, guest_id, status, hold_release_at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event_type, table_id, server_id, party_id, timestamp, rush_tagged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ShiftState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rotation_pointer, floor_load_index, kitchen_load_index, rush_active</w:t>
            </w:r>
          </w:p>
        </w:tc>
      </w:tr>
    </w:tbl>
    <w:p w:rsidR="00000000" w:rsidDel="00000000" w:rsidP="00000000" w:rsidRDefault="00000000" w:rsidRPr="00000000" w14:paraId="0000006F">
      <w:pPr>
        <w:pStyle w:val="Heading3"/>
        <w:rPr/>
      </w:pPr>
      <w:bookmarkStart w:colFirst="0" w:colLast="0" w:name="_jl7ylz7apqua" w:id="21"/>
      <w:bookmarkEnd w:id="21"/>
      <w:r w:rsidDel="00000000" w:rsidR="00000000" w:rsidRPr="00000000">
        <w:rPr>
          <w:rtl w:val="0"/>
        </w:rPr>
        <w:t xml:space="preserve">10. Build phasing</w:t>
      </w:r>
    </w:p>
    <w:p w:rsidR="00000000" w:rsidDel="00000000" w:rsidP="00000000" w:rsidRDefault="00000000" w:rsidRPr="00000000" w14:paraId="00000070">
      <w:pPr>
        <w:rPr/>
      </w:pPr>
      <w:r w:rsidDel="00000000" w:rsidR="00000000" w:rsidRPr="00000000">
        <w:rPr>
          <w:rtl w:val="0"/>
        </w:rPr>
        <w:t xml:space="preserve">The ML layer is built in Phase 1, not bolted on afterward, per the platform plan. The sequence within Phase 1: Event ingestion and the data model — the backbone everything depends on. Deterministic rule engine — fully functional from day one; this is the part that must never be wrong. Scoring layer with heuristic defaults standing in for the ML-dependent factors. Pacing governor with default thresholds. Real-time multi-device sync. Then, as event data accumulates per location: train and deploy the ML models, replacing the heuristic defaults, and tune thresholds per location. The hard rules are unchanged by this; only prediction quality improves.</w:t>
      </w:r>
    </w:p>
    <w:p w:rsidR="00000000" w:rsidDel="00000000" w:rsidP="00000000" w:rsidRDefault="00000000" w:rsidRPr="00000000" w14:paraId="00000071">
      <w:pPr>
        <w:pStyle w:val="Heading3"/>
        <w:rPr/>
      </w:pPr>
      <w:bookmarkStart w:colFirst="0" w:colLast="0" w:name="_h9zoy8nzgnua" w:id="22"/>
      <w:bookmarkEnd w:id="22"/>
      <w:r w:rsidDel="00000000" w:rsidR="00000000" w:rsidRPr="00000000">
        <w:rPr>
          <w:rtl w:val="0"/>
        </w:rPr>
        <w:t xml:space="preserve">11. Open dependencies</w:t>
      </w:r>
    </w:p>
    <w:p w:rsidR="00000000" w:rsidDel="00000000" w:rsidP="00000000" w:rsidRDefault="00000000" w:rsidRPr="00000000" w14:paraId="00000072">
      <w:pPr>
        <w:rPr/>
      </w:pPr>
      <w:r w:rsidDel="00000000" w:rsidR="00000000" w:rsidRPr="00000000">
        <w:rPr>
          <w:rtl w:val="0"/>
        </w:rPr>
        <w:t xml:space="preserve">Consolidated list of what must be settled before this specification is fully build-ready: Squirrel API / event availability — critical path. Does it emit the table-lifecycle stream? Existence of food_delivered and table_available events in that stream. Rush mode scope (floor-wide vs targeted) and confirmation of rush-period data tagging. Strong-server erosion guardrail — whether ROI retains at least one combinable strong section until last seating, given strict first-in-first-cut sends strong openers home first. Exact values: availability threshold (currently 8 min), fairness band percentage, and the single capability_score formula shared across section sizing, large-party restriction, and the VIP pre-filter. New-server rotation insertion — confirm a newly-started server takes the immediate next table, then resumes normal cycle. roi Built from the floor up.</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