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TO       25/10/2019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Built boost library at home and college.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processes synchronisation of a shared variable using Boost::thread with sample program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program for queuing and dequeuing work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and decided how threads will be used with REA* (queuing multiple npcs, splitting up the algorithm work etc)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icNY72oxApLdokQEmKj24Z0Ow==">AMUW2mV3VL1h8Ko2oyLhbb8mD74uAdNn03StVE6loUPm4DsR7ScXGJZIA5/Cad7lek+SGUQmB4wRP0aycIwOG0hzk76Y+iAk3T7Eov9Edy+dlXhedw1r7Ihc98fcxmCqbueQY1+fGpNp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