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24/04/2020     TO       28/04/2020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REA* fully reworked and working with few minor bugs, proper backtracking and paths shorter than A*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85"/>
              <w:gridCol w:w="8340"/>
              <w:tblGridChange w:id="0">
                <w:tblGrid>
                  <w:gridCol w:w="285"/>
                  <w:gridCol w:w="834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step drawing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time taken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path length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Algorithm switching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Different grid layouts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C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gOc7n59dqdg9r+iPvVbrwFxPzw==">AMUW2mVY51YE3fvoQghI5nLQqIidZCpLSL88sfLO6inrNAi8ywmoADenxQBDXdL9GT4VnBkZsnT2kwkNoRq6UHDVQz6Dg7x/MbDtJCSKNBULtnwNIrbz+Ag9tBi7BWG/9qwNMu3KQspF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