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62D2E1" w14:textId="77777777" w:rsidR="00EB5F28" w:rsidRPr="005D7719" w:rsidRDefault="00000000">
      <w:pPr>
        <w:rPr>
          <w:rFonts w:asciiTheme="minorHAnsi" w:hAnsiTheme="minorHAnsi"/>
          <w:b/>
          <w:bCs/>
        </w:rPr>
      </w:pPr>
      <w:r w:rsidRPr="005D7719">
        <w:rPr>
          <w:rFonts w:asciiTheme="minorHAnsi" w:hAnsiTheme="minorHAnsi"/>
          <w:b/>
          <w:bCs/>
        </w:rPr>
        <w:t>I Poziom TLR</w:t>
      </w:r>
    </w:p>
    <w:p w14:paraId="19410072" w14:textId="77777777" w:rsidR="00EB5F28" w:rsidRPr="005D7719" w:rsidRDefault="00000000">
      <w:pPr>
        <w:rPr>
          <w:rFonts w:asciiTheme="minorHAnsi" w:hAnsiTheme="minorHAnsi"/>
        </w:rPr>
      </w:pPr>
      <w:r w:rsidRPr="005D7719">
        <w:rPr>
          <w:rFonts w:asciiTheme="minorHAnsi" w:hAnsiTheme="minorHAnsi"/>
        </w:rPr>
        <w:t xml:space="preserve">Wraz z dynamicznym rozwojem  generatywnej sztucznej inteligencji, w tym modeli takich jak </w:t>
      </w:r>
      <w:proofErr w:type="spellStart"/>
      <w:r w:rsidRPr="005D7719">
        <w:rPr>
          <w:rFonts w:asciiTheme="minorHAnsi" w:hAnsiTheme="minorHAnsi"/>
        </w:rPr>
        <w:t>Sora</w:t>
      </w:r>
      <w:proofErr w:type="spellEnd"/>
      <w:r w:rsidRPr="005D7719">
        <w:rPr>
          <w:rFonts w:asciiTheme="minorHAnsi" w:hAnsiTheme="minorHAnsi"/>
        </w:rPr>
        <w:t xml:space="preserve"> od </w:t>
      </w:r>
      <w:proofErr w:type="spellStart"/>
      <w:r w:rsidRPr="005D7719">
        <w:rPr>
          <w:rFonts w:asciiTheme="minorHAnsi" w:hAnsiTheme="minorHAnsi"/>
        </w:rPr>
        <w:t>OpenAI</w:t>
      </w:r>
      <w:proofErr w:type="spellEnd"/>
      <w:r w:rsidRPr="005D7719">
        <w:rPr>
          <w:rFonts w:asciiTheme="minorHAnsi" w:hAnsiTheme="minorHAnsi"/>
        </w:rPr>
        <w:t xml:space="preserve"> czy Nano Banana od Google, coraz trudniej odróżnić materiały autentyczne od treści generowanych przez AI, Zjawisko to stanowi zagrożenie dla wiarygodności informacji w Internecie i sprzyja szerzeniu się dezinformacji, Przykładowo, </w:t>
      </w:r>
      <w:proofErr w:type="spellStart"/>
      <w:r w:rsidRPr="005D7719">
        <w:rPr>
          <w:rFonts w:asciiTheme="minorHAnsi" w:hAnsiTheme="minorHAnsi"/>
        </w:rPr>
        <w:t>deepfake’i</w:t>
      </w:r>
      <w:proofErr w:type="spellEnd"/>
      <w:r w:rsidRPr="005D7719">
        <w:rPr>
          <w:rFonts w:asciiTheme="minorHAnsi" w:hAnsiTheme="minorHAnsi"/>
        </w:rPr>
        <w:t xml:space="preserve"> nagranie wideo polityków w sytuacjach, których nigdy nie przeżyli, czy fałszywe nagranie audio podszywające się pod głosy znanych osób w celu wyłudzenia pieniędzy, pokazują realne konsekwencje takich technologii.</w:t>
      </w:r>
    </w:p>
    <w:p w14:paraId="6DBACEE2" w14:textId="77777777" w:rsidR="00EB5F28" w:rsidRPr="005D7719" w:rsidRDefault="00000000">
      <w:pPr>
        <w:rPr>
          <w:rFonts w:asciiTheme="minorHAnsi" w:hAnsiTheme="minorHAnsi"/>
        </w:rPr>
      </w:pPr>
      <w:r w:rsidRPr="005D7719">
        <w:rPr>
          <w:rFonts w:asciiTheme="minorHAnsi" w:hAnsiTheme="minorHAnsi"/>
        </w:rPr>
        <w:t>W odpowiedzi na ten problem opracowaliśmy koncepcję aplikacji webowej, która umożliwiałaby automatyczną detekcje treści wideo oraz obrazów generowanych przez sztuczną inteligencję. Aplikacja analizowałaby dwa główne obszary: metadane pliku oraz charakterystyczne artefakty cyfrowe, takie jak nienaturalne cienie i odbicie, migotanie detali w tle, sztuczna, “plastikowa” tekstura oraz zrobotyzowana czystość i modulacja głosu. Obecnie na rynku dostępne są rozwiązania pozwalające weryfikować autentyczność treści internetowych, jednak większość z nich skupia się wyłącznie na jednym rodzaju analizy – na przykład tylko na obrazie lub tylko na wideo – i często pomija inne źródła informacji, takie jak dźwięk czy metadane. Nasza koncepcja zakłada stworzenie zintegrowanej aplikacji webowej, która analizowałaby jednocześnie kilka poziomów danych, co znacząco zwiększyło by skuteczność detekcji.</w:t>
      </w:r>
    </w:p>
    <w:p w14:paraId="329F9A28" w14:textId="77777777" w:rsidR="00EB5F28" w:rsidRPr="005D7719" w:rsidRDefault="00000000">
      <w:pPr>
        <w:rPr>
          <w:rFonts w:asciiTheme="minorHAnsi" w:hAnsiTheme="minorHAnsi"/>
        </w:rPr>
      </w:pPr>
      <w:r w:rsidRPr="005D7719">
        <w:rPr>
          <w:rFonts w:asciiTheme="minorHAnsi" w:hAnsiTheme="minorHAnsi"/>
        </w:rPr>
        <w:t xml:space="preserve">W przyszłości takie rozwiązanie mogłoby znaleźć zastosowanie m.in w mediach społecznościowych serwisach informacyjnych oraz systemach weryfikacji treści wykorzystywanych przez administrację publiczna dostęp do naszej aplikacji byłby w pełni darmowy, dzięki czemu każdy użytkownik Internetu mógłby skutecznie chronić się prze dezinformacją.  </w:t>
      </w:r>
    </w:p>
    <w:p w14:paraId="4ECBB434" w14:textId="77777777" w:rsidR="00931036" w:rsidRPr="005D7719" w:rsidRDefault="00931036">
      <w:pPr>
        <w:rPr>
          <w:rFonts w:asciiTheme="minorHAnsi" w:hAnsiTheme="minorHAnsi"/>
        </w:rPr>
      </w:pPr>
    </w:p>
    <w:p w14:paraId="0EB54C8B" w14:textId="62C90C6A" w:rsidR="00931036" w:rsidRPr="005D7719" w:rsidRDefault="00931036">
      <w:pPr>
        <w:rPr>
          <w:rFonts w:asciiTheme="minorHAnsi" w:hAnsiTheme="minorHAnsi"/>
          <w:b/>
          <w:bCs/>
        </w:rPr>
      </w:pPr>
      <w:r w:rsidRPr="005D7719">
        <w:rPr>
          <w:rFonts w:asciiTheme="minorHAnsi" w:hAnsiTheme="minorHAnsi"/>
          <w:b/>
          <w:bCs/>
        </w:rPr>
        <w:t>II Poziom TLR</w:t>
      </w:r>
    </w:p>
    <w:p w14:paraId="6CD2859B" w14:textId="641660D0" w:rsidR="00931036" w:rsidRPr="005D7719" w:rsidRDefault="00931036">
      <w:pPr>
        <w:rPr>
          <w:rFonts w:asciiTheme="minorHAnsi" w:hAnsiTheme="minorHAnsi"/>
        </w:rPr>
      </w:pPr>
      <w:r w:rsidRPr="005D7719">
        <w:rPr>
          <w:rFonts w:asciiTheme="minorHAnsi" w:hAnsiTheme="minorHAnsi"/>
        </w:rPr>
        <w:t>Na podstawie analizy z I Poziomu TLR, zidentyfikowaliśmy rosnący problem dezinformacji generowanej przez AI. Podczas burzy mózgów wymyśliliśmy zastosowania dla naszej technologii.</w:t>
      </w:r>
    </w:p>
    <w:p w14:paraId="42B8B37F" w14:textId="77777777" w:rsidR="00931036" w:rsidRPr="005D7719" w:rsidRDefault="00931036">
      <w:pPr>
        <w:rPr>
          <w:rFonts w:asciiTheme="minorHAnsi" w:hAnsiTheme="minorHAnsi"/>
        </w:rPr>
      </w:pPr>
    </w:p>
    <w:p w14:paraId="7D52D0BF" w14:textId="1F4A4CEC" w:rsidR="00931036" w:rsidRPr="005D7719" w:rsidRDefault="00931036">
      <w:pPr>
        <w:rPr>
          <w:rFonts w:asciiTheme="minorHAnsi" w:hAnsiTheme="minorHAnsi"/>
        </w:rPr>
      </w:pPr>
      <w:r w:rsidRPr="005D7719">
        <w:rPr>
          <w:rFonts w:asciiTheme="minorHAnsi" w:hAnsiTheme="minorHAnsi"/>
        </w:rPr>
        <w:t>1.Rozszerzenie do przeglądarki chroniące przed dezinformacją</w:t>
      </w:r>
    </w:p>
    <w:p w14:paraId="410F196C" w14:textId="1CDA5EFE" w:rsidR="00931036" w:rsidRPr="005D7719" w:rsidRDefault="00931036">
      <w:pPr>
        <w:rPr>
          <w:rFonts w:asciiTheme="minorHAnsi" w:hAnsiTheme="minorHAnsi"/>
        </w:rPr>
      </w:pPr>
      <w:r w:rsidRPr="005D7719">
        <w:rPr>
          <w:rFonts w:asciiTheme="minorHAnsi" w:hAnsiTheme="minorHAnsi"/>
        </w:rPr>
        <w:t xml:space="preserve">Naszym głównym pomysłem jest stworzenie rozszerzenia do przeglądarki, które integrowałoby się z mediami społecznościowymi takimi jak Facebook, X czy </w:t>
      </w:r>
      <w:proofErr w:type="spellStart"/>
      <w:r w:rsidRPr="005D7719">
        <w:rPr>
          <w:rFonts w:asciiTheme="minorHAnsi" w:hAnsiTheme="minorHAnsi"/>
        </w:rPr>
        <w:t>Tiktok</w:t>
      </w:r>
      <w:proofErr w:type="spellEnd"/>
      <w:r w:rsidRPr="005D7719">
        <w:rPr>
          <w:rFonts w:asciiTheme="minorHAnsi" w:hAnsiTheme="minorHAnsi"/>
        </w:rPr>
        <w:t xml:space="preserve">. Przeglądając media społecznościowe idzie  natrafić się na komentarze typu „Czy to naprawdę” , „Czy on naprawdę to zrobił/powiedział”. Osoby piszące takie komentarze nie są po prostu świadomi aktualnych możliwości technologicznych. Nasze rozszerzenie w czasie rzeczywistym, analizowałoby przeglądane przez użytkownika </w:t>
      </w:r>
      <w:r w:rsidRPr="005D7719">
        <w:rPr>
          <w:rFonts w:asciiTheme="minorHAnsi" w:hAnsiTheme="minorHAnsi"/>
        </w:rPr>
        <w:lastRenderedPageBreak/>
        <w:t>treści i w momencie natrafienia na materiał, który z dużym prawdopodobieństwem został wygenerowany przez sztuczną inteligencję, narzędzie wyświetlałoby ostrzeżenie, że materiał nie jest prawdziwy. Celem tego rozwiązania byłoby dotarcie do masowego odbiorcy i ochrona użytkowników przed dezinformacją.</w:t>
      </w:r>
    </w:p>
    <w:p w14:paraId="70BB6E84" w14:textId="77777777" w:rsidR="00931036" w:rsidRPr="005D7719" w:rsidRDefault="00931036">
      <w:pPr>
        <w:rPr>
          <w:rFonts w:asciiTheme="minorHAnsi" w:hAnsiTheme="minorHAnsi"/>
        </w:rPr>
      </w:pPr>
    </w:p>
    <w:p w14:paraId="494453B1" w14:textId="79B102E6" w:rsidR="00931036" w:rsidRPr="005D7719" w:rsidRDefault="00931036">
      <w:pPr>
        <w:rPr>
          <w:rFonts w:asciiTheme="minorHAnsi" w:hAnsiTheme="minorHAnsi"/>
        </w:rPr>
      </w:pPr>
      <w:r w:rsidRPr="005D7719">
        <w:rPr>
          <w:rFonts w:asciiTheme="minorHAnsi" w:hAnsiTheme="minorHAnsi"/>
        </w:rPr>
        <w:t>2. Ochrona własności intelektualnej artystów i twórców cyfrowych</w:t>
      </w:r>
    </w:p>
    <w:p w14:paraId="1744A735" w14:textId="0B81E45D" w:rsidR="00931036" w:rsidRPr="005D7719" w:rsidRDefault="005D7719">
      <w:pPr>
        <w:rPr>
          <w:rFonts w:asciiTheme="minorHAnsi" w:hAnsiTheme="minorHAnsi"/>
        </w:rPr>
      </w:pPr>
      <w:r w:rsidRPr="005D7719">
        <w:rPr>
          <w:rFonts w:asciiTheme="minorHAnsi" w:hAnsiTheme="minorHAnsi"/>
        </w:rPr>
        <w:t>Drugim potencjalnym zastosowaniem jest stworzenie systemu dedykowanego ochronie praw autorskich artystów. Widzimy, jak coraz częściej modele AI są trenowane na pracach twórców bez ich zgody, a następnie bezprawnie kopiują ich </w:t>
      </w:r>
      <w:r w:rsidRPr="005D7719">
        <w:rPr>
          <w:rFonts w:asciiTheme="minorHAnsi" w:hAnsiTheme="minorHAnsi"/>
          <w:b/>
          <w:bCs/>
        </w:rPr>
        <w:t>unikalny styl</w:t>
      </w:r>
      <w:r w:rsidRPr="005D7719">
        <w:rPr>
          <w:rFonts w:asciiTheme="minorHAnsi" w:hAnsiTheme="minorHAnsi"/>
        </w:rPr>
        <w:t xml:space="preserve">. Nasza technologia mogłaby stanowić rdzeń platformy, na której artyści mogliby "rejestrować" swoje prace, tworząc dla nich cyfrowy certyfikat autentyczności i unikalny "odcisk" ich stylu. Następnie nasz algorytm monitorowałby </w:t>
      </w:r>
      <w:proofErr w:type="spellStart"/>
      <w:r w:rsidRPr="005D7719">
        <w:rPr>
          <w:rFonts w:asciiTheme="minorHAnsi" w:hAnsiTheme="minorHAnsi"/>
        </w:rPr>
        <w:t>internet</w:t>
      </w:r>
      <w:proofErr w:type="spellEnd"/>
      <w:r w:rsidRPr="005D7719">
        <w:rPr>
          <w:rFonts w:asciiTheme="minorHAnsi" w:hAnsiTheme="minorHAnsi"/>
        </w:rPr>
        <w:t>, analizując nowo powstałe obrazy AI. Gdyby wykrył, że dany obraz został wygenerowany w oparciu o styl zarejestrowanego artysty, </w:t>
      </w:r>
      <w:r w:rsidRPr="005D7719">
        <w:rPr>
          <w:rFonts w:asciiTheme="minorHAnsi" w:hAnsiTheme="minorHAnsi"/>
          <w:b/>
          <w:bCs/>
        </w:rPr>
        <w:t>system informowałby o tym twórcę</w:t>
      </w:r>
      <w:r w:rsidRPr="005D7719">
        <w:rPr>
          <w:rFonts w:asciiTheme="minorHAnsi" w:hAnsiTheme="minorHAnsi"/>
        </w:rPr>
        <w:t>, dostarczając dowód na naruszenie jego własności intelektualnej. W ten sposób dalibyśmy artystom realne narzędzie do walki o swoje prawa i ochronę ich artystycznej tożsamości.</w:t>
      </w:r>
    </w:p>
    <w:p w14:paraId="525EEB19" w14:textId="77777777" w:rsidR="005D7719" w:rsidRPr="005D7719" w:rsidRDefault="005D7719">
      <w:pPr>
        <w:rPr>
          <w:rFonts w:asciiTheme="minorHAnsi" w:hAnsiTheme="minorHAnsi"/>
        </w:rPr>
      </w:pPr>
    </w:p>
    <w:p w14:paraId="7F3C82D4" w14:textId="2BA91C1B" w:rsidR="005D7719" w:rsidRPr="005D7719" w:rsidRDefault="005D7719">
      <w:pPr>
        <w:rPr>
          <w:rFonts w:asciiTheme="minorHAnsi" w:hAnsiTheme="minorHAnsi"/>
        </w:rPr>
      </w:pPr>
      <w:r w:rsidRPr="005D7719">
        <w:rPr>
          <w:rFonts w:asciiTheme="minorHAnsi" w:hAnsiTheme="minorHAnsi"/>
        </w:rPr>
        <w:t>3. Aplikacja mobilna do wykrywania oszustw głosowych</w:t>
      </w:r>
    </w:p>
    <w:p w14:paraId="7427C819" w14:textId="2224A5B2" w:rsidR="005D7719" w:rsidRPr="005D7719" w:rsidRDefault="005D7719">
      <w:pPr>
        <w:rPr>
          <w:rFonts w:asciiTheme="minorHAnsi" w:hAnsiTheme="minorHAnsi"/>
        </w:rPr>
      </w:pPr>
      <w:r w:rsidRPr="005D7719">
        <w:rPr>
          <w:rFonts w:asciiTheme="minorHAnsi" w:hAnsiTheme="minorHAnsi"/>
        </w:rPr>
        <w:t>Trzecim, zastosowaniem byłaby aplikacja mobilna skoncentrowana na osobistym bezpieczeństwie. Aktualnie oszuści poszli o krok dalej z oszustwami na „wnuczka” i kopiują nawet głos bliskiej osoby aby wyłudzić pieniądze. Nasza aplikacja działałaby w tle podczas rozmów telefonicznych. Analizowałaby głos rozmówcy w czasie rzeczywistym, poszukując nieprawidłowości w głosie. W przypadku wykrycia anomalii, aplikacja natychmiast wyświetlałaby komunikat o potencjalnym zagrożeniu, dając szansę na uniknięcia oszustwa i ochronę swoich oszczędności.</w:t>
      </w:r>
    </w:p>
    <w:sectPr w:rsidR="005D7719" w:rsidRPr="005D7719">
      <w:headerReference w:type="default" r:id="rId6"/>
      <w:footerReference w:type="default" r:id="rId7"/>
      <w:pgSz w:w="11906" w:h="16838"/>
      <w:pgMar w:top="1440" w:right="1440" w:bottom="1440" w:left="144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40A937" w14:textId="77777777" w:rsidR="00B90042" w:rsidRDefault="00B90042">
      <w:pPr>
        <w:spacing w:after="0" w:line="240" w:lineRule="auto"/>
      </w:pPr>
      <w:r>
        <w:separator/>
      </w:r>
    </w:p>
  </w:endnote>
  <w:endnote w:type="continuationSeparator" w:id="0">
    <w:p w14:paraId="551C86B3" w14:textId="77777777" w:rsidR="00B90042" w:rsidRDefault="00B900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15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3005"/>
      <w:gridCol w:w="3005"/>
      <w:gridCol w:w="3005"/>
    </w:tblGrid>
    <w:tr w:rsidR="00CA6258" w14:paraId="0A9B9890" w14:textId="77777777">
      <w:trPr>
        <w:trHeight w:val="300"/>
      </w:trPr>
      <w:tc>
        <w:tcPr>
          <w:tcW w:w="3005" w:type="dxa"/>
          <w:tcMar>
            <w:top w:w="0" w:type="dxa"/>
            <w:left w:w="108" w:type="dxa"/>
            <w:bottom w:w="0" w:type="dxa"/>
            <w:right w:w="108" w:type="dxa"/>
          </w:tcMar>
        </w:tcPr>
        <w:p w14:paraId="6142F670" w14:textId="77777777" w:rsidR="00E67520" w:rsidRDefault="00E67520">
          <w:pPr>
            <w:pStyle w:val="Nagwek"/>
            <w:ind w:left="-115"/>
          </w:pPr>
        </w:p>
      </w:tc>
      <w:tc>
        <w:tcPr>
          <w:tcW w:w="3005" w:type="dxa"/>
          <w:tcMar>
            <w:top w:w="0" w:type="dxa"/>
            <w:left w:w="108" w:type="dxa"/>
            <w:bottom w:w="0" w:type="dxa"/>
            <w:right w:w="108" w:type="dxa"/>
          </w:tcMar>
        </w:tcPr>
        <w:p w14:paraId="60F5016D" w14:textId="77777777" w:rsidR="00E67520" w:rsidRDefault="00E67520">
          <w:pPr>
            <w:pStyle w:val="Nagwek"/>
            <w:jc w:val="center"/>
          </w:pPr>
        </w:p>
      </w:tc>
      <w:tc>
        <w:tcPr>
          <w:tcW w:w="3005" w:type="dxa"/>
          <w:tcMar>
            <w:top w:w="0" w:type="dxa"/>
            <w:left w:w="108" w:type="dxa"/>
            <w:bottom w:w="0" w:type="dxa"/>
            <w:right w:w="108" w:type="dxa"/>
          </w:tcMar>
        </w:tcPr>
        <w:p w14:paraId="32448B2A" w14:textId="77777777" w:rsidR="00E67520" w:rsidRDefault="00E67520">
          <w:pPr>
            <w:pStyle w:val="Nagwek"/>
            <w:ind w:right="-115"/>
            <w:jc w:val="right"/>
          </w:pPr>
        </w:p>
      </w:tc>
    </w:tr>
  </w:tbl>
  <w:p w14:paraId="0E3878AC" w14:textId="77777777" w:rsidR="00E67520" w:rsidRDefault="00E67520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9158EC" w14:textId="77777777" w:rsidR="00B90042" w:rsidRDefault="00B90042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3CD5E6BF" w14:textId="77777777" w:rsidR="00B90042" w:rsidRDefault="00B900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15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3005"/>
      <w:gridCol w:w="3005"/>
      <w:gridCol w:w="3005"/>
    </w:tblGrid>
    <w:tr w:rsidR="00CA6258" w14:paraId="3940B6BD" w14:textId="77777777">
      <w:trPr>
        <w:trHeight w:val="300"/>
      </w:trPr>
      <w:tc>
        <w:tcPr>
          <w:tcW w:w="3005" w:type="dxa"/>
          <w:tcMar>
            <w:top w:w="0" w:type="dxa"/>
            <w:left w:w="108" w:type="dxa"/>
            <w:bottom w:w="0" w:type="dxa"/>
            <w:right w:w="108" w:type="dxa"/>
          </w:tcMar>
        </w:tcPr>
        <w:p w14:paraId="4D97F487" w14:textId="77777777" w:rsidR="00E67520" w:rsidRDefault="00E67520">
          <w:pPr>
            <w:pStyle w:val="Nagwek"/>
            <w:ind w:left="-115"/>
          </w:pPr>
        </w:p>
      </w:tc>
      <w:tc>
        <w:tcPr>
          <w:tcW w:w="3005" w:type="dxa"/>
          <w:tcMar>
            <w:top w:w="0" w:type="dxa"/>
            <w:left w:w="108" w:type="dxa"/>
            <w:bottom w:w="0" w:type="dxa"/>
            <w:right w:w="108" w:type="dxa"/>
          </w:tcMar>
        </w:tcPr>
        <w:p w14:paraId="598CB31C" w14:textId="77777777" w:rsidR="00E67520" w:rsidRDefault="00E67520">
          <w:pPr>
            <w:pStyle w:val="Nagwek"/>
            <w:jc w:val="center"/>
          </w:pPr>
        </w:p>
      </w:tc>
      <w:tc>
        <w:tcPr>
          <w:tcW w:w="3005" w:type="dxa"/>
          <w:tcMar>
            <w:top w:w="0" w:type="dxa"/>
            <w:left w:w="108" w:type="dxa"/>
            <w:bottom w:w="0" w:type="dxa"/>
            <w:right w:w="108" w:type="dxa"/>
          </w:tcMar>
        </w:tcPr>
        <w:p w14:paraId="05C031BC" w14:textId="77777777" w:rsidR="00E67520" w:rsidRDefault="00E67520">
          <w:pPr>
            <w:pStyle w:val="Nagwek"/>
            <w:ind w:right="-115"/>
            <w:jc w:val="right"/>
          </w:pPr>
        </w:p>
      </w:tc>
    </w:tr>
  </w:tbl>
  <w:p w14:paraId="02AF4868" w14:textId="77777777" w:rsidR="00E67520" w:rsidRDefault="00E67520">
    <w:pPr>
      <w:pStyle w:val="Nagwek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5F28"/>
    <w:rsid w:val="001860F2"/>
    <w:rsid w:val="00451F32"/>
    <w:rsid w:val="005D7719"/>
    <w:rsid w:val="00931036"/>
    <w:rsid w:val="00B90042"/>
    <w:rsid w:val="00E67520"/>
    <w:rsid w:val="00E715B8"/>
    <w:rsid w:val="00EA7D46"/>
    <w:rsid w:val="00EB5F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6EFC8E"/>
  <w15:docId w15:val="{F173C8D9-CD00-4397-8E38-3AD8C400CD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rial"/>
        <w:sz w:val="24"/>
        <w:szCs w:val="24"/>
        <w:lang w:val="pl-PL" w:eastAsia="en-US" w:bidi="ar-SA"/>
      </w:rPr>
    </w:rPrDefault>
    <w:pPrDefault>
      <w:pPr>
        <w:autoSpaceDN w:val="0"/>
        <w:spacing w:after="160" w:line="278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pPr>
      <w:tabs>
        <w:tab w:val="center" w:pos="4680"/>
        <w:tab w:val="right" w:pos="9360"/>
      </w:tabs>
      <w:spacing w:after="0" w:line="240" w:lineRule="auto"/>
    </w:pPr>
  </w:style>
  <w:style w:type="paragraph" w:styleId="Stopka">
    <w:name w:val="footer"/>
    <w:basedOn w:val="Normalny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616</Words>
  <Characters>3697</Characters>
  <Application>Microsoft Office Word</Application>
  <DocSecurity>0</DocSecurity>
  <Lines>30</Lines>
  <Paragraphs>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Borys Pakosz;Łukasz Przewodowski</dc:creator>
  <dc:description/>
  <cp:lastModifiedBy>Łukasz Przewodowski</cp:lastModifiedBy>
  <cp:revision>2</cp:revision>
  <dcterms:created xsi:type="dcterms:W3CDTF">2025-10-14T17:55:00Z</dcterms:created>
  <dcterms:modified xsi:type="dcterms:W3CDTF">2025-10-14T17:55:00Z</dcterms:modified>
</cp:coreProperties>
</file>