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KARTA PROJEKTU</w:t>
        <w:br w:type="textWrapping"/>
        <w:br w:type="textWrapping"/>
        <w:t xml:space="preserve">TŁO PROJEKTU – DLACZEGO ZACZYNAMY TEN PROJEKT?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 wyniku konieczności rozwoju kompetencji, a także budowy portfolio zdecydowano na rozpoczęcie prac nad projektem “Przychodnia”. Analiza wykonana przez zespół wykazała, iż projekt ten pozwoli na zastosowanie kilku technologii, które były zbieżne z dostępnością zasobów ludzkich.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CEL – PO CO ROBIMY TEN PROJEKT?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Celem projektu jest maksymalizacja wartości dla potencjalnych klientów. Portal ma pozwolić na kompleksową obsługę medyczną, zapewnienie nieprzerwanego obiegu dokumentów, a także zwiększenie możliwości organizacji pracy przychodni. 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INTERESARIUSZE – DLA KOGO ROBIMY TEN PROJEKT?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Przychodnie, pacjenci, zespół projektowy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KRYTERIA SUKCESU  - PO CZYM POZNAMY, ŻE PROJEKT ZAKOŃCZYŁ SIĘ SUKCESEM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 wyniku projektu powstanie w pełni funkcjonująca strona pozwalająca na planowanie, realizację a także późniejsze zarządzanie wizytami lekarskimi przez lekarza oraz pacjenta. Celem jest poszerzenie umiejętności programistycznych, testerskich a także zarządczych odpowiednich członków zespołu.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ZAKRES, KOSZT – CO ZOSTANIE ZROBIONE, KIEDY I ILE TO BĘDZIE KOSZTOWAĆ?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Dostęp do portalu będzie możliwy po wcześniejszym utworzeniu imiennego konta (lekarz lub pacjent). </w:t>
        <w:br w:type="textWrapping"/>
        <w:t xml:space="preserve">- Portal zapewni możliwość umówienia się przez pacjenta na wizytę lekarską stacjonarną, telefoniczną lub online.</w:t>
        <w:br w:type="textWrapping"/>
        <w:t xml:space="preserve">- Pacjent będzie miał możliwość wyboru placówki, lekarza oraz jego specjalizacji.</w:t>
        <w:br w:type="textWrapping"/>
        <w:t xml:space="preserve">- Portal będzie posiadał bazę danych, w której zapisywane będą wszystkie dane związane z wizytą.</w:t>
        <w:br w:type="textWrapping"/>
        <w:t xml:space="preserve">- Pacjent oraz lekarz  będą posiadać dostęp do zaplanowanych oraz przyszłych wizyt powiązanych ze swoim kontem.</w:t>
        <w:br w:type="textWrapping"/>
        <w:t xml:space="preserve">- Lekarz będzie miał możliwość zarządzania zaplanowanymi wizytami, a także wprowadzania zaleceń, recept, badań i innych plików związanych z wizytą.</w:t>
        <w:br w:type="textWrapping"/>
        <w:t xml:space="preserve">- Portal będzie zdolny do przesyłania powiadomień dla użytkownika.</w:t>
        <w:br w:type="textWrapping"/>
        <w:t xml:space="preserve">- Portal będzie dopuszczał możliwość płatności za wizytę za pomocą gotówki na wizycie,  karty oraz blik.</w:t>
        <w:br w:type="textWrapping"/>
        <w:t xml:space="preserve">- Portal będzie wyposażony w chat z obsługą klienta.</w:t>
        <w:br w:type="textWrapping"/>
        <w:br w:type="textWrapping"/>
        <w:t xml:space="preserve">Projekt prowadzony jest przez pasjonatów celem tworzenia portfolio, w związku z czym będzie on przeprowadzony pro bono.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 I ODPOWIEDZIALNOŚCI – KTO TEGO DOPILNUJE?</w:t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364"/>
        <w:tblGridChange w:id="0">
          <w:tblGrid>
            <w:gridCol w:w="2802"/>
            <w:gridCol w:w="63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Osoba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Kierownik projektu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200" w:line="276" w:lineRule="auto"/>
              <w:ind w:lef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Goszka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Programiści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Margolesniak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Programiści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line="276" w:lineRule="auto"/>
              <w:ind w:lef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Akaii</w:t>
              <w:br w:type="textWrapping"/>
              <w:t xml:space="preserve">Moominki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200" w:line="276" w:lineRule="auto"/>
              <w:ind w:lef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Aryla</w:t>
            </w:r>
          </w:p>
        </w:tc>
      </w:tr>
    </w:tbl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RYZYKA – CO MOŻE PÓJŚĆ NIE TAK?</w:t>
      </w:r>
    </w:p>
    <w:tbl>
      <w:tblPr>
        <w:tblStyle w:val="Table2"/>
        <w:tblW w:w="916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364"/>
        <w:tblGridChange w:id="0">
          <w:tblGrid>
            <w:gridCol w:w="2802"/>
            <w:gridCol w:w="63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 może pójść nie tak?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 zrobić, żeby zapobiec lub złagodzić wydarzenia negatywne?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Problemy z komunikacją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200" w:line="276" w:lineRule="auto"/>
              <w:ind w:lef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Zespół jest rozproszony, a projekt realizowany jest hobbistycznie. Generuje to ryzyko zatorów komunikacyjnych oraz opóźnień w realizacji projektu.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Zasoby ludzkie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200" w:line="276" w:lineRule="auto"/>
              <w:ind w:lef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Ze względu na hobbistyczny charakter projektu istnieje ryzyko częstych zmian w składzie zespołu projektowego.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200" w:line="276" w:lineRule="auto"/>
              <w:ind w:lef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Konieczność zaangażowanie dodatkowych osób w przypadku wystąpienia problemów przewyższających naszą aktualną wiedzę.</w:t>
            </w:r>
          </w:p>
        </w:tc>
      </w:tr>
    </w:tbl>
    <w:p w:rsidR="00000000" w:rsidDel="00000000" w:rsidP="00000000" w:rsidRDefault="00000000" w:rsidRPr="00000000" w14:paraId="00000023">
      <w:pPr>
        <w:pBdr>
          <w:bottom w:color="000000" w:space="1" w:sz="4" w:val="single"/>
        </w:pBd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TECHNOLOGIA</w:t>
      </w:r>
      <w:r w:rsidDel="00000000" w:rsidR="00000000" w:rsidRPr="00000000">
        <w:rPr>
          <w:rtl w:val="0"/>
        </w:rPr>
      </w:r>
    </w:p>
    <w:tbl>
      <w:tblPr>
        <w:tblStyle w:val="Table3"/>
        <w:tblW w:w="916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364"/>
        <w:tblGridChange w:id="0">
          <w:tblGrid>
            <w:gridCol w:w="2802"/>
            <w:gridCol w:w="63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Technologia</w:t>
            </w:r>
          </w:p>
        </w:tc>
      </w:tr>
      <w:tr>
        <w:trPr>
          <w:cantSplit w:val="0"/>
          <w:trHeight w:val="409.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Next.Js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Baza danych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200"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SQL Lite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