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4FC36" w14:textId="1D8B6B26" w:rsidR="00546191" w:rsidRPr="00546191" w:rsidRDefault="00546191" w:rsidP="005F0B92">
      <w:pPr>
        <w:pStyle w:val="Heading1"/>
        <w:ind w:left="2160"/>
        <w:jc w:val="both"/>
        <w:rPr>
          <w:rFonts w:asciiTheme="minorHAnsi" w:hAnsiTheme="minorHAnsi" w:cstheme="minorHAnsi"/>
          <w:b/>
          <w:bCs/>
        </w:rPr>
      </w:pPr>
      <w:r w:rsidRPr="00546191">
        <w:rPr>
          <w:rFonts w:asciiTheme="minorHAnsi" w:hAnsiTheme="minorHAnsi" w:cstheme="minorHAnsi"/>
          <w:b/>
          <w:bCs/>
        </w:rPr>
        <w:t>Title: Rossman Store Sales Data</w:t>
      </w:r>
    </w:p>
    <w:p w14:paraId="089A5358" w14:textId="237C15D6" w:rsidR="00546191" w:rsidRDefault="00546191" w:rsidP="00643286">
      <w:pPr>
        <w:jc w:val="both"/>
        <w:rPr>
          <w:lang w:val="en-US" w:eastAsia="en-GB"/>
        </w:rPr>
      </w:pPr>
    </w:p>
    <w:p w14:paraId="6A5E756D" w14:textId="77777777" w:rsidR="00546191" w:rsidRPr="00546191" w:rsidRDefault="00546191" w:rsidP="00643286">
      <w:pPr>
        <w:jc w:val="both"/>
        <w:rPr>
          <w:lang w:val="en-US" w:eastAsia="en-GB"/>
        </w:rPr>
      </w:pPr>
    </w:p>
    <w:tbl>
      <w:tblPr>
        <w:tblW w:w="7289" w:type="dxa"/>
        <w:tblInd w:w="1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1947"/>
        <w:gridCol w:w="3408"/>
      </w:tblGrid>
      <w:tr w:rsidR="00546191" w14:paraId="7C2AC528" w14:textId="77777777" w:rsidTr="00546191">
        <w:tc>
          <w:tcPr>
            <w:tcW w:w="1934" w:type="dxa"/>
          </w:tcPr>
          <w:p w14:paraId="562FDC1C" w14:textId="77777777" w:rsidR="00546191" w:rsidRDefault="00546191" w:rsidP="00643286">
            <w:pPr>
              <w:jc w:val="both"/>
            </w:pPr>
            <w:r>
              <w:t>First name</w:t>
            </w:r>
          </w:p>
        </w:tc>
        <w:tc>
          <w:tcPr>
            <w:tcW w:w="1947" w:type="dxa"/>
          </w:tcPr>
          <w:p w14:paraId="051C07D3" w14:textId="77777777" w:rsidR="00546191" w:rsidRDefault="00546191" w:rsidP="00643286">
            <w:pPr>
              <w:jc w:val="both"/>
            </w:pPr>
            <w:r>
              <w:t>Last Name</w:t>
            </w:r>
          </w:p>
        </w:tc>
        <w:tc>
          <w:tcPr>
            <w:tcW w:w="3408" w:type="dxa"/>
          </w:tcPr>
          <w:p w14:paraId="1F64E17A" w14:textId="77777777" w:rsidR="00546191" w:rsidRDefault="00546191" w:rsidP="00643286">
            <w:pPr>
              <w:jc w:val="both"/>
            </w:pPr>
            <w:r>
              <w:t>IIT Email</w:t>
            </w:r>
          </w:p>
        </w:tc>
      </w:tr>
      <w:tr w:rsidR="00546191" w14:paraId="03007B06" w14:textId="77777777" w:rsidTr="00546191">
        <w:tc>
          <w:tcPr>
            <w:tcW w:w="1934" w:type="dxa"/>
          </w:tcPr>
          <w:p w14:paraId="0FDA8672" w14:textId="4A1B5DD5" w:rsidR="00546191" w:rsidRDefault="00546191" w:rsidP="00643286">
            <w:pPr>
              <w:jc w:val="both"/>
            </w:pPr>
            <w:r w:rsidRPr="00AE3C56">
              <w:rPr>
                <w:rFonts w:ascii="Times New Roman" w:hAnsi="Times New Roman" w:cs="Times New Roman"/>
              </w:rPr>
              <w:t>Vishnu</w:t>
            </w:r>
          </w:p>
        </w:tc>
        <w:tc>
          <w:tcPr>
            <w:tcW w:w="1947" w:type="dxa"/>
          </w:tcPr>
          <w:p w14:paraId="4D648114" w14:textId="6839EF4E" w:rsidR="00546191" w:rsidRDefault="00546191" w:rsidP="00643286">
            <w:pPr>
              <w:jc w:val="both"/>
            </w:pPr>
            <w:proofErr w:type="spellStart"/>
            <w:r w:rsidRPr="00AE3C56">
              <w:rPr>
                <w:rFonts w:ascii="Times New Roman" w:hAnsi="Times New Roman" w:cs="Times New Roman"/>
              </w:rPr>
              <w:t>Pajjuri</w:t>
            </w:r>
            <w:proofErr w:type="spellEnd"/>
          </w:p>
        </w:tc>
        <w:tc>
          <w:tcPr>
            <w:tcW w:w="3408" w:type="dxa"/>
          </w:tcPr>
          <w:p w14:paraId="23B8C8EA" w14:textId="04384FB6" w:rsidR="00546191" w:rsidRDefault="003D7E26" w:rsidP="00643286">
            <w:pPr>
              <w:jc w:val="both"/>
            </w:pPr>
            <w:hyperlink r:id="rId5" w:history="1">
              <w:r w:rsidR="00546191" w:rsidRPr="00150BC9">
                <w:rPr>
                  <w:rStyle w:val="Hyperlink"/>
                  <w:rFonts w:ascii="Times New Roman" w:hAnsi="Times New Roman" w:cs="Times New Roman"/>
                </w:rPr>
                <w:t>vpajjuri1@hawk.iit.edu</w:t>
              </w:r>
            </w:hyperlink>
          </w:p>
        </w:tc>
      </w:tr>
      <w:tr w:rsidR="00546191" w14:paraId="362871E4" w14:textId="77777777" w:rsidTr="00546191">
        <w:tc>
          <w:tcPr>
            <w:tcW w:w="1934" w:type="dxa"/>
          </w:tcPr>
          <w:p w14:paraId="447C49A1" w14:textId="3C9DC414" w:rsidR="00546191" w:rsidRDefault="00546191" w:rsidP="00643286">
            <w:pPr>
              <w:jc w:val="both"/>
            </w:pPr>
            <w:r w:rsidRPr="00AE3C56">
              <w:rPr>
                <w:rFonts w:ascii="Times New Roman" w:hAnsi="Times New Roman" w:cs="Times New Roman"/>
              </w:rPr>
              <w:t>Gauri</w:t>
            </w:r>
          </w:p>
        </w:tc>
        <w:tc>
          <w:tcPr>
            <w:tcW w:w="1947" w:type="dxa"/>
          </w:tcPr>
          <w:p w14:paraId="6F218506" w14:textId="17BE14EE" w:rsidR="00546191" w:rsidRDefault="00546191" w:rsidP="00643286">
            <w:pPr>
              <w:jc w:val="both"/>
            </w:pPr>
            <w:r w:rsidRPr="00AE3C56">
              <w:rPr>
                <w:rFonts w:ascii="Times New Roman" w:hAnsi="Times New Roman" w:cs="Times New Roman"/>
              </w:rPr>
              <w:t>Khatri</w:t>
            </w:r>
          </w:p>
        </w:tc>
        <w:tc>
          <w:tcPr>
            <w:tcW w:w="3408" w:type="dxa"/>
          </w:tcPr>
          <w:p w14:paraId="73F9185C" w14:textId="12975790" w:rsidR="00546191" w:rsidRDefault="003D7E26" w:rsidP="00643286">
            <w:pPr>
              <w:jc w:val="both"/>
            </w:pPr>
            <w:hyperlink r:id="rId6" w:history="1">
              <w:r w:rsidR="00546191" w:rsidRPr="00150BC9">
                <w:rPr>
                  <w:rStyle w:val="Hyperlink"/>
                  <w:rFonts w:ascii="Times New Roman" w:hAnsi="Times New Roman" w:cs="Times New Roman"/>
                </w:rPr>
                <w:t>gkhatri@hawk.iit.edu</w:t>
              </w:r>
            </w:hyperlink>
          </w:p>
        </w:tc>
      </w:tr>
      <w:tr w:rsidR="00546191" w14:paraId="3AE9270A" w14:textId="77777777" w:rsidTr="00546191">
        <w:tc>
          <w:tcPr>
            <w:tcW w:w="1934" w:type="dxa"/>
          </w:tcPr>
          <w:p w14:paraId="48A60408" w14:textId="4D450DE1" w:rsidR="00546191" w:rsidRDefault="00546191" w:rsidP="00643286">
            <w:pPr>
              <w:jc w:val="both"/>
            </w:pPr>
            <w:r w:rsidRPr="00AE3C56">
              <w:rPr>
                <w:rFonts w:ascii="Times New Roman" w:hAnsi="Times New Roman" w:cs="Times New Roman"/>
              </w:rPr>
              <w:t>Aditya</w:t>
            </w:r>
          </w:p>
        </w:tc>
        <w:tc>
          <w:tcPr>
            <w:tcW w:w="1947" w:type="dxa"/>
          </w:tcPr>
          <w:p w14:paraId="23F57655" w14:textId="3C10B0B3" w:rsidR="00546191" w:rsidRDefault="00546191" w:rsidP="00643286">
            <w:pPr>
              <w:jc w:val="both"/>
            </w:pPr>
            <w:r w:rsidRPr="00AE3C56">
              <w:rPr>
                <w:rFonts w:ascii="Times New Roman" w:hAnsi="Times New Roman" w:cs="Times New Roman"/>
              </w:rPr>
              <w:t>Dubey</w:t>
            </w:r>
          </w:p>
        </w:tc>
        <w:tc>
          <w:tcPr>
            <w:tcW w:w="3408" w:type="dxa"/>
          </w:tcPr>
          <w:p w14:paraId="1AC9630A" w14:textId="253B5891" w:rsidR="00546191" w:rsidRDefault="003D7E26" w:rsidP="00643286">
            <w:pPr>
              <w:jc w:val="both"/>
              <w:rPr>
                <w:u w:val="single"/>
              </w:rPr>
            </w:pPr>
            <w:hyperlink r:id="rId7" w:history="1">
              <w:r w:rsidR="00546191" w:rsidRPr="00150BC9">
                <w:rPr>
                  <w:rStyle w:val="Hyperlink"/>
                  <w:rFonts w:ascii="Times New Roman" w:hAnsi="Times New Roman" w:cs="Times New Roman"/>
                </w:rPr>
                <w:t>adubey6@hawk.iit.edu</w:t>
              </w:r>
            </w:hyperlink>
          </w:p>
        </w:tc>
      </w:tr>
      <w:tr w:rsidR="00546191" w14:paraId="654356D0" w14:textId="77777777" w:rsidTr="00546191">
        <w:tc>
          <w:tcPr>
            <w:tcW w:w="1934" w:type="dxa"/>
          </w:tcPr>
          <w:p w14:paraId="38DA429F" w14:textId="6A067EE1" w:rsidR="00546191" w:rsidRPr="00AE3C56" w:rsidRDefault="00546191" w:rsidP="00643286">
            <w:pPr>
              <w:jc w:val="both"/>
              <w:rPr>
                <w:rFonts w:ascii="Times New Roman" w:hAnsi="Times New Roman" w:cs="Times New Roman"/>
              </w:rPr>
            </w:pPr>
            <w:r>
              <w:rPr>
                <w:rFonts w:ascii="Times New Roman" w:hAnsi="Times New Roman" w:cs="Times New Roman"/>
              </w:rPr>
              <w:t>Amrutha</w:t>
            </w:r>
          </w:p>
        </w:tc>
        <w:tc>
          <w:tcPr>
            <w:tcW w:w="1947" w:type="dxa"/>
          </w:tcPr>
          <w:p w14:paraId="283A9F5C" w14:textId="2410A8D1" w:rsidR="00546191" w:rsidRPr="00AE3C56" w:rsidRDefault="00546191" w:rsidP="00643286">
            <w:pPr>
              <w:jc w:val="both"/>
              <w:rPr>
                <w:rFonts w:ascii="Times New Roman" w:hAnsi="Times New Roman" w:cs="Times New Roman"/>
              </w:rPr>
            </w:pPr>
            <w:r>
              <w:rPr>
                <w:rFonts w:ascii="Times New Roman" w:hAnsi="Times New Roman" w:cs="Times New Roman"/>
              </w:rPr>
              <w:t>Gowda</w:t>
            </w:r>
          </w:p>
        </w:tc>
        <w:tc>
          <w:tcPr>
            <w:tcW w:w="3408" w:type="dxa"/>
          </w:tcPr>
          <w:p w14:paraId="6C005ED7" w14:textId="440951F9" w:rsidR="00546191" w:rsidRDefault="00546191" w:rsidP="00643286">
            <w:pPr>
              <w:jc w:val="both"/>
            </w:pPr>
            <w:r w:rsidRPr="00546191">
              <w:rPr>
                <w:rStyle w:val="Hyperlink"/>
                <w:rFonts w:ascii="Times New Roman" w:hAnsi="Times New Roman" w:cs="Times New Roman"/>
              </w:rPr>
              <w:t>alakshmanegowda@hawk.iit.edu</w:t>
            </w:r>
          </w:p>
        </w:tc>
      </w:tr>
    </w:tbl>
    <w:p w14:paraId="47F65C8D" w14:textId="5A66C290" w:rsidR="00505036" w:rsidRDefault="003D7E26" w:rsidP="00643286">
      <w:pPr>
        <w:jc w:val="both"/>
      </w:pPr>
    </w:p>
    <w:p w14:paraId="3342F437" w14:textId="2A9FBD05" w:rsidR="00546191" w:rsidRDefault="00546191" w:rsidP="00643286">
      <w:pPr>
        <w:jc w:val="both"/>
      </w:pPr>
    </w:p>
    <w:p w14:paraId="50E2F9F2" w14:textId="6BDA527A" w:rsidR="00546191" w:rsidRDefault="00546191" w:rsidP="00643286">
      <w:pPr>
        <w:jc w:val="both"/>
      </w:pPr>
      <w:r>
        <w:rPr>
          <w:b/>
        </w:rPr>
        <w:t>Type of Your Projects (select one or more):</w:t>
      </w:r>
      <w:r>
        <w:t xml:space="preserve"> Multiple linear regression, Hypothesis </w:t>
      </w:r>
      <w:r w:rsidR="001A2446">
        <w:t>a</w:t>
      </w:r>
      <w:r>
        <w:t>nd ANOVA</w:t>
      </w:r>
    </w:p>
    <w:p w14:paraId="4D2336E4" w14:textId="220DE0EE" w:rsidR="00546191" w:rsidRDefault="00546191" w:rsidP="00643286">
      <w:pPr>
        <w:jc w:val="both"/>
      </w:pPr>
    </w:p>
    <w:p w14:paraId="30C08810" w14:textId="77777777" w:rsidR="00546191" w:rsidRDefault="00546191" w:rsidP="00643286">
      <w:pPr>
        <w:numPr>
          <w:ilvl w:val="0"/>
          <w:numId w:val="1"/>
        </w:numPr>
        <w:pBdr>
          <w:top w:val="nil"/>
          <w:left w:val="nil"/>
          <w:bottom w:val="nil"/>
          <w:right w:val="nil"/>
          <w:between w:val="nil"/>
        </w:pBdr>
        <w:spacing w:line="259" w:lineRule="auto"/>
        <w:jc w:val="both"/>
        <w:rPr>
          <w:b/>
          <w:color w:val="000000"/>
        </w:rPr>
      </w:pPr>
      <w:r>
        <w:rPr>
          <w:rFonts w:ascii="Calibri" w:eastAsia="Calibri" w:hAnsi="Calibri" w:cs="Calibri"/>
          <w:b/>
          <w:color w:val="000000"/>
        </w:rPr>
        <w:t>Introduction</w:t>
      </w:r>
    </w:p>
    <w:p w14:paraId="65309BE3" w14:textId="77777777" w:rsidR="00546191" w:rsidRDefault="00546191" w:rsidP="00643286">
      <w:pPr>
        <w:pBdr>
          <w:top w:val="nil"/>
          <w:left w:val="nil"/>
          <w:bottom w:val="nil"/>
          <w:right w:val="nil"/>
          <w:between w:val="nil"/>
        </w:pBdr>
        <w:ind w:left="720" w:hanging="720"/>
        <w:jc w:val="both"/>
        <w:rPr>
          <w:color w:val="000000"/>
        </w:rPr>
      </w:pPr>
    </w:p>
    <w:p w14:paraId="6C388929" w14:textId="18B3EDF0" w:rsidR="00546191" w:rsidRPr="00546191" w:rsidRDefault="00546191" w:rsidP="00643286">
      <w:pPr>
        <w:pBdr>
          <w:top w:val="nil"/>
          <w:left w:val="nil"/>
          <w:bottom w:val="nil"/>
          <w:right w:val="nil"/>
          <w:between w:val="nil"/>
        </w:pBdr>
        <w:ind w:left="720"/>
        <w:jc w:val="both"/>
        <w:rPr>
          <w:color w:val="000000"/>
        </w:rPr>
      </w:pPr>
      <w:r>
        <w:rPr>
          <w:rFonts w:ascii="Calibri" w:eastAsia="Calibri" w:hAnsi="Calibri" w:cs="Calibri"/>
          <w:color w:val="000000"/>
        </w:rPr>
        <w:t xml:space="preserve">Our </w:t>
      </w:r>
      <w:r w:rsidR="009C0DB0">
        <w:rPr>
          <w:rFonts w:ascii="Calibri" w:eastAsia="Calibri" w:hAnsi="Calibri" w:cs="Calibri"/>
          <w:color w:val="000000"/>
        </w:rPr>
        <w:t>Project</w:t>
      </w:r>
      <w:r>
        <w:rPr>
          <w:rFonts w:ascii="Calibri" w:eastAsia="Calibri" w:hAnsi="Calibri" w:cs="Calibri"/>
          <w:color w:val="000000"/>
        </w:rPr>
        <w:t xml:space="preserve"> is based on </w:t>
      </w:r>
      <w:r>
        <w:t>Rossmann Store Sales</w:t>
      </w:r>
      <w:r>
        <w:rPr>
          <w:rFonts w:ascii="Calibri" w:eastAsia="Calibri" w:hAnsi="Calibri" w:cs="Calibri"/>
          <w:color w:val="000000"/>
        </w:rPr>
        <w:t xml:space="preserve"> data which describes the various features related to Store, Sales, Customers</w:t>
      </w:r>
      <w:r>
        <w:t xml:space="preserve">, </w:t>
      </w:r>
      <w:proofErr w:type="spellStart"/>
      <w:r>
        <w:t>StoreType</w:t>
      </w:r>
      <w:proofErr w:type="spellEnd"/>
      <w:r>
        <w:t xml:space="preserve">, Open, </w:t>
      </w:r>
      <w:proofErr w:type="spellStart"/>
      <w:r>
        <w:t>StateHoliday</w:t>
      </w:r>
      <w:proofErr w:type="spellEnd"/>
      <w:r>
        <w:t xml:space="preserve">, SchoolHoliday, Assortment, </w:t>
      </w:r>
      <w:proofErr w:type="spellStart"/>
      <w:r>
        <w:t>CompetitionDistance</w:t>
      </w:r>
      <w:proofErr w:type="spellEnd"/>
      <w:r>
        <w:t xml:space="preserve">, </w:t>
      </w:r>
      <w:proofErr w:type="spellStart"/>
      <w:r>
        <w:t>Promo</w:t>
      </w:r>
      <w:r>
        <w:rPr>
          <w:rFonts w:ascii="Calibri" w:eastAsia="Calibri" w:hAnsi="Calibri" w:cs="Calibri"/>
          <w:color w:val="000000"/>
        </w:rPr>
        <w:t>.</w:t>
      </w:r>
      <w:r>
        <w:t>Store</w:t>
      </w:r>
      <w:proofErr w:type="spellEnd"/>
      <w:r>
        <w:t xml:space="preserve"> Sales are influenced by many factors. Reliable sales forecasts enable store managers to create effective staff schedules that increase productivity.</w:t>
      </w:r>
    </w:p>
    <w:p w14:paraId="097AE07B" w14:textId="303D4A2E" w:rsidR="00546191" w:rsidRDefault="00546191" w:rsidP="00643286">
      <w:pPr>
        <w:jc w:val="both"/>
      </w:pPr>
    </w:p>
    <w:p w14:paraId="24C5919A" w14:textId="77777777" w:rsidR="00546191" w:rsidRDefault="00546191" w:rsidP="00643286">
      <w:pPr>
        <w:numPr>
          <w:ilvl w:val="0"/>
          <w:numId w:val="1"/>
        </w:numPr>
        <w:pBdr>
          <w:top w:val="nil"/>
          <w:left w:val="nil"/>
          <w:bottom w:val="nil"/>
          <w:right w:val="nil"/>
          <w:between w:val="nil"/>
        </w:pBdr>
        <w:spacing w:line="259" w:lineRule="auto"/>
        <w:jc w:val="both"/>
        <w:rPr>
          <w:b/>
          <w:color w:val="000000"/>
        </w:rPr>
      </w:pPr>
      <w:r>
        <w:rPr>
          <w:rFonts w:ascii="Calibri" w:eastAsia="Calibri" w:hAnsi="Calibri" w:cs="Calibri"/>
          <w:b/>
          <w:color w:val="000000"/>
        </w:rPr>
        <w:t>Data Sets</w:t>
      </w:r>
    </w:p>
    <w:p w14:paraId="335607F0" w14:textId="77777777" w:rsidR="00546191" w:rsidRDefault="00546191" w:rsidP="00643286">
      <w:pPr>
        <w:pBdr>
          <w:top w:val="nil"/>
          <w:left w:val="nil"/>
          <w:bottom w:val="nil"/>
          <w:right w:val="nil"/>
          <w:between w:val="nil"/>
        </w:pBdr>
        <w:ind w:left="720" w:hanging="720"/>
        <w:jc w:val="both"/>
        <w:rPr>
          <w:color w:val="000000"/>
        </w:rPr>
      </w:pPr>
    </w:p>
    <w:p w14:paraId="506894BA" w14:textId="77777777" w:rsidR="00546191" w:rsidRDefault="00546191" w:rsidP="00643286">
      <w:pPr>
        <w:pBdr>
          <w:top w:val="nil"/>
          <w:left w:val="nil"/>
          <w:bottom w:val="nil"/>
          <w:right w:val="nil"/>
          <w:between w:val="nil"/>
        </w:pBdr>
        <w:spacing w:line="259" w:lineRule="auto"/>
        <w:jc w:val="both"/>
        <w:rPr>
          <w:color w:val="000000"/>
          <w:highlight w:val="white"/>
        </w:rPr>
      </w:pPr>
      <w:r>
        <w:rPr>
          <w:rFonts w:ascii="Calibri" w:eastAsia="Calibri" w:hAnsi="Calibri" w:cs="Calibri"/>
          <w:color w:val="000000"/>
          <w:highlight w:val="white"/>
        </w:rPr>
        <w:t xml:space="preserve"> </w:t>
      </w:r>
      <w:r>
        <w:rPr>
          <w:rFonts w:ascii="Calibri" w:eastAsia="Calibri" w:hAnsi="Calibri" w:cs="Calibri"/>
          <w:color w:val="000000"/>
          <w:highlight w:val="white"/>
        </w:rPr>
        <w:tab/>
        <w:t xml:space="preserve">The dataset hosted by </w:t>
      </w:r>
      <w:r>
        <w:rPr>
          <w:highlight w:val="white"/>
        </w:rPr>
        <w:t>Rossmann company</w:t>
      </w:r>
      <w:r>
        <w:rPr>
          <w:rFonts w:ascii="Calibri" w:eastAsia="Calibri" w:hAnsi="Calibri" w:cs="Calibri"/>
          <w:color w:val="000000"/>
          <w:highlight w:val="white"/>
        </w:rPr>
        <w:t>.</w:t>
      </w:r>
      <w:r>
        <w:rPr>
          <w:color w:val="000000"/>
          <w:highlight w:val="white"/>
        </w:rPr>
        <w:t xml:space="preserve"> </w:t>
      </w:r>
    </w:p>
    <w:p w14:paraId="45190F21" w14:textId="40706970" w:rsidR="00546191" w:rsidRDefault="00546191" w:rsidP="00643286">
      <w:pPr>
        <w:pBdr>
          <w:top w:val="nil"/>
          <w:left w:val="nil"/>
          <w:bottom w:val="nil"/>
          <w:right w:val="nil"/>
          <w:between w:val="nil"/>
        </w:pBdr>
        <w:spacing w:line="259" w:lineRule="auto"/>
        <w:jc w:val="both"/>
        <w:rPr>
          <w:color w:val="000000"/>
          <w:highlight w:val="white"/>
        </w:rPr>
      </w:pPr>
      <w:r>
        <w:rPr>
          <w:highlight w:val="white"/>
        </w:rPr>
        <w:t xml:space="preserve">This data </w:t>
      </w:r>
      <w:r>
        <w:rPr>
          <w:rFonts w:ascii="Calibri" w:eastAsia="Calibri" w:hAnsi="Calibri" w:cs="Calibri"/>
          <w:color w:val="000000"/>
          <w:highlight w:val="white"/>
        </w:rPr>
        <w:t>has been collected from kaggle.com(</w:t>
      </w:r>
      <w:hyperlink r:id="rId8" w:history="1">
        <w:r w:rsidRPr="004F184A">
          <w:rPr>
            <w:rStyle w:val="Hyperlink"/>
            <w:rFonts w:ascii="Calibri" w:eastAsia="Calibri" w:hAnsi="Calibri" w:cs="Calibri"/>
          </w:rPr>
          <w:t>https://www.kaggle.com/c/rossmann-store-sales/data</w:t>
        </w:r>
      </w:hyperlink>
      <w:r>
        <w:rPr>
          <w:rFonts w:ascii="Calibri" w:eastAsia="Calibri" w:hAnsi="Calibri" w:cs="Calibri"/>
          <w:color w:val="000000"/>
        </w:rPr>
        <w:t>)</w:t>
      </w:r>
      <w:r>
        <w:rPr>
          <w:color w:val="000000"/>
          <w:highlight w:val="white"/>
        </w:rPr>
        <w:t xml:space="preserve"> </w:t>
      </w:r>
      <w:r>
        <w:rPr>
          <w:rFonts w:ascii="Calibri" w:eastAsia="Calibri" w:hAnsi="Calibri" w:cs="Calibri"/>
          <w:color w:val="000000"/>
          <w:highlight w:val="white"/>
        </w:rPr>
        <w:t>and is available in csv format (</w:t>
      </w:r>
      <w:r>
        <w:rPr>
          <w:highlight w:val="white"/>
        </w:rPr>
        <w:t>7</w:t>
      </w:r>
      <w:r>
        <w:rPr>
          <w:rFonts w:ascii="Calibri" w:eastAsia="Calibri" w:hAnsi="Calibri" w:cs="Calibri"/>
          <w:color w:val="000000"/>
          <w:highlight w:val="white"/>
        </w:rPr>
        <w:t xml:space="preserve"> MB). There are 1</w:t>
      </w:r>
      <w:r>
        <w:rPr>
          <w:highlight w:val="white"/>
        </w:rPr>
        <w:t xml:space="preserve">0,17,209 </w:t>
      </w:r>
      <w:r>
        <w:rPr>
          <w:rFonts w:ascii="Calibri" w:eastAsia="Calibri" w:hAnsi="Calibri" w:cs="Calibri"/>
          <w:color w:val="000000"/>
          <w:highlight w:val="white"/>
        </w:rPr>
        <w:t xml:space="preserve">instances(records) and </w:t>
      </w:r>
      <w:r>
        <w:rPr>
          <w:highlight w:val="white"/>
        </w:rPr>
        <w:t>1</w:t>
      </w:r>
      <w:r w:rsidR="009C0DB0">
        <w:rPr>
          <w:highlight w:val="white"/>
        </w:rPr>
        <w:t>5</w:t>
      </w:r>
      <w:r>
        <w:rPr>
          <w:rFonts w:ascii="Calibri" w:eastAsia="Calibri" w:hAnsi="Calibri" w:cs="Calibri"/>
          <w:color w:val="000000"/>
          <w:highlight w:val="white"/>
        </w:rPr>
        <w:t xml:space="preserve"> attributes(columns) in the dataset. </w:t>
      </w:r>
    </w:p>
    <w:p w14:paraId="3A53A62C" w14:textId="6A40C222" w:rsidR="00546191" w:rsidRDefault="00546191" w:rsidP="00643286">
      <w:pPr>
        <w:jc w:val="both"/>
      </w:pPr>
    </w:p>
    <w:p w14:paraId="44538A66" w14:textId="351684F4" w:rsidR="00272950" w:rsidRDefault="00A35D3D" w:rsidP="00643286">
      <w:pPr>
        <w:pBdr>
          <w:top w:val="nil"/>
          <w:left w:val="nil"/>
          <w:bottom w:val="nil"/>
          <w:right w:val="nil"/>
          <w:between w:val="nil"/>
        </w:pBdr>
        <w:jc w:val="both"/>
        <w:rPr>
          <w:color w:val="000000"/>
        </w:rPr>
      </w:pPr>
      <w:r>
        <w:rPr>
          <w:rFonts w:ascii="Calibri" w:eastAsia="Calibri" w:hAnsi="Calibri" w:cs="Calibri"/>
          <w:color w:val="000000"/>
          <w:highlight w:val="white"/>
        </w:rPr>
        <w:t>Attributes in</w:t>
      </w:r>
      <w:r w:rsidR="00C43123">
        <w:rPr>
          <w:rFonts w:ascii="Calibri" w:eastAsia="Calibri" w:hAnsi="Calibri" w:cs="Calibri"/>
          <w:color w:val="000000"/>
          <w:highlight w:val="white"/>
        </w:rPr>
        <w:t xml:space="preserve"> this dataset are as follows:</w:t>
      </w:r>
    </w:p>
    <w:p w14:paraId="18A67D36" w14:textId="4B608F72" w:rsidR="001705F7" w:rsidRPr="00272950" w:rsidRDefault="001705F7" w:rsidP="00643286">
      <w:pPr>
        <w:pStyle w:val="ListParagraph"/>
        <w:numPr>
          <w:ilvl w:val="0"/>
          <w:numId w:val="8"/>
        </w:numPr>
        <w:pBdr>
          <w:top w:val="nil"/>
          <w:left w:val="nil"/>
          <w:bottom w:val="nil"/>
          <w:right w:val="nil"/>
          <w:between w:val="nil"/>
        </w:pBdr>
        <w:jc w:val="both"/>
        <w:rPr>
          <w:color w:val="000000"/>
          <w:highlight w:val="white"/>
        </w:rPr>
      </w:pPr>
      <w:r>
        <w:t>Id - an Id that represents a (Store, Date) duple within the test set</w:t>
      </w:r>
    </w:p>
    <w:p w14:paraId="461E3B5C" w14:textId="304D87C1" w:rsidR="001705F7" w:rsidRDefault="001705F7" w:rsidP="00643286">
      <w:pPr>
        <w:pStyle w:val="ListParagraph"/>
        <w:numPr>
          <w:ilvl w:val="0"/>
          <w:numId w:val="8"/>
        </w:numPr>
        <w:jc w:val="both"/>
      </w:pPr>
      <w:r>
        <w:t>Store - a unique Id for each store</w:t>
      </w:r>
    </w:p>
    <w:p w14:paraId="10D821D9" w14:textId="45305975" w:rsidR="001705F7" w:rsidRDefault="001705F7" w:rsidP="00643286">
      <w:pPr>
        <w:pStyle w:val="ListParagraph"/>
        <w:numPr>
          <w:ilvl w:val="0"/>
          <w:numId w:val="8"/>
        </w:numPr>
        <w:jc w:val="both"/>
      </w:pPr>
      <w:r>
        <w:t>Sales - the turnover for any given day (this is what you are predicting)</w:t>
      </w:r>
    </w:p>
    <w:p w14:paraId="4E974B1D" w14:textId="66A34B13" w:rsidR="001705F7" w:rsidRDefault="001705F7" w:rsidP="00643286">
      <w:pPr>
        <w:pStyle w:val="ListParagraph"/>
        <w:numPr>
          <w:ilvl w:val="0"/>
          <w:numId w:val="8"/>
        </w:numPr>
        <w:jc w:val="both"/>
      </w:pPr>
      <w:r>
        <w:t>Customers - the number of customers on a given day</w:t>
      </w:r>
    </w:p>
    <w:p w14:paraId="1D2963BD" w14:textId="408D1A3C" w:rsidR="001705F7" w:rsidRDefault="001705F7" w:rsidP="00643286">
      <w:pPr>
        <w:pStyle w:val="ListParagraph"/>
        <w:numPr>
          <w:ilvl w:val="0"/>
          <w:numId w:val="8"/>
        </w:numPr>
        <w:jc w:val="both"/>
      </w:pPr>
      <w:r>
        <w:t>Open - an indicator for whether the store was open: 0 = closed, 1 = open</w:t>
      </w:r>
    </w:p>
    <w:p w14:paraId="57E41915" w14:textId="3059070C" w:rsidR="001705F7" w:rsidRDefault="001705F7" w:rsidP="00643286">
      <w:pPr>
        <w:pStyle w:val="ListParagraph"/>
        <w:numPr>
          <w:ilvl w:val="0"/>
          <w:numId w:val="8"/>
        </w:numPr>
        <w:jc w:val="both"/>
      </w:pPr>
      <w:proofErr w:type="spellStart"/>
      <w:r>
        <w:t>StateHoliday</w:t>
      </w:r>
      <w:proofErr w:type="spellEnd"/>
      <w:r>
        <w:t xml:space="preserve"> - indicates a state holiday. Normally all stores, with few exceptions, are closed on state holidays. Note that all schools are closed on public holidays and weekends. a = public holiday, b = Easter holiday, c = Christmas, 0 = None</w:t>
      </w:r>
    </w:p>
    <w:p w14:paraId="64A32925" w14:textId="5885A269" w:rsidR="001705F7" w:rsidRDefault="001705F7" w:rsidP="00643286">
      <w:pPr>
        <w:pStyle w:val="ListParagraph"/>
        <w:numPr>
          <w:ilvl w:val="0"/>
          <w:numId w:val="8"/>
        </w:numPr>
        <w:jc w:val="both"/>
      </w:pPr>
      <w:r>
        <w:t>SchoolHoliday - indicates if the (Store, Date) was affected by the closure of public schools</w:t>
      </w:r>
    </w:p>
    <w:p w14:paraId="626E6D92" w14:textId="360C10EC" w:rsidR="001705F7" w:rsidRDefault="001705F7" w:rsidP="00643286">
      <w:pPr>
        <w:pStyle w:val="ListParagraph"/>
        <w:numPr>
          <w:ilvl w:val="0"/>
          <w:numId w:val="8"/>
        </w:numPr>
        <w:jc w:val="both"/>
      </w:pPr>
      <w:proofErr w:type="spellStart"/>
      <w:r>
        <w:t>StoreType</w:t>
      </w:r>
      <w:proofErr w:type="spellEnd"/>
      <w:r>
        <w:t xml:space="preserve"> - differentiates between 4 different store models: a, b, c, d</w:t>
      </w:r>
    </w:p>
    <w:p w14:paraId="416E60EA" w14:textId="5567F6EC" w:rsidR="001705F7" w:rsidRDefault="001705F7" w:rsidP="00643286">
      <w:pPr>
        <w:pStyle w:val="ListParagraph"/>
        <w:numPr>
          <w:ilvl w:val="0"/>
          <w:numId w:val="8"/>
        </w:numPr>
        <w:jc w:val="both"/>
      </w:pPr>
      <w:r>
        <w:t>Assortment - describes an assortment level: a = basic, b = extra, c = extended</w:t>
      </w:r>
    </w:p>
    <w:p w14:paraId="4288D9E8" w14:textId="349A83F1" w:rsidR="001705F7" w:rsidRDefault="001705F7" w:rsidP="00643286">
      <w:pPr>
        <w:pStyle w:val="ListParagraph"/>
        <w:numPr>
          <w:ilvl w:val="0"/>
          <w:numId w:val="8"/>
        </w:numPr>
        <w:jc w:val="both"/>
      </w:pPr>
      <w:proofErr w:type="spellStart"/>
      <w:r>
        <w:t>CompetitionDistance</w:t>
      </w:r>
      <w:proofErr w:type="spellEnd"/>
      <w:r>
        <w:t xml:space="preserve"> - distance in meters to the nearest competitor store</w:t>
      </w:r>
    </w:p>
    <w:p w14:paraId="171C7E83" w14:textId="3640B49E" w:rsidR="001705F7" w:rsidRDefault="001705F7" w:rsidP="00643286">
      <w:pPr>
        <w:pStyle w:val="ListParagraph"/>
        <w:numPr>
          <w:ilvl w:val="0"/>
          <w:numId w:val="8"/>
        </w:numPr>
        <w:jc w:val="both"/>
      </w:pPr>
      <w:proofErr w:type="spellStart"/>
      <w:proofErr w:type="gramStart"/>
      <w:r>
        <w:t>CompetitionOpenSince</w:t>
      </w:r>
      <w:proofErr w:type="spellEnd"/>
      <w:r>
        <w:t>[</w:t>
      </w:r>
      <w:proofErr w:type="gramEnd"/>
      <w:r>
        <w:t>Month/Year] - gives the approximate year and month of the time the nearest competitor was opened</w:t>
      </w:r>
    </w:p>
    <w:p w14:paraId="3B2E2A47" w14:textId="628FCFBE" w:rsidR="001705F7" w:rsidRDefault="001705F7" w:rsidP="00643286">
      <w:pPr>
        <w:pStyle w:val="ListParagraph"/>
        <w:numPr>
          <w:ilvl w:val="0"/>
          <w:numId w:val="8"/>
        </w:numPr>
        <w:jc w:val="both"/>
      </w:pPr>
      <w:r>
        <w:t>Promo - indicates whether a store is running a promo on that day</w:t>
      </w:r>
    </w:p>
    <w:p w14:paraId="7518B297" w14:textId="5EA81A06" w:rsidR="001705F7" w:rsidRDefault="001705F7" w:rsidP="00643286">
      <w:pPr>
        <w:pStyle w:val="ListParagraph"/>
        <w:numPr>
          <w:ilvl w:val="0"/>
          <w:numId w:val="8"/>
        </w:numPr>
        <w:jc w:val="both"/>
      </w:pPr>
      <w:r>
        <w:lastRenderedPageBreak/>
        <w:t>Promo2 - Promo2 is a continuing and consecutive promotion for some stores: 0 = store is not participating, 1 = store is participating</w:t>
      </w:r>
    </w:p>
    <w:p w14:paraId="4F885207" w14:textId="1E6EE07D" w:rsidR="001705F7" w:rsidRDefault="001705F7" w:rsidP="00643286">
      <w:pPr>
        <w:pStyle w:val="ListParagraph"/>
        <w:numPr>
          <w:ilvl w:val="0"/>
          <w:numId w:val="8"/>
        </w:numPr>
        <w:jc w:val="both"/>
      </w:pPr>
      <w:r>
        <w:t>Promo2Since [Year/Week] - describes the year and calendar week when the store started participating in Promo2</w:t>
      </w:r>
    </w:p>
    <w:p w14:paraId="51648B5C" w14:textId="50746A96" w:rsidR="00C43123" w:rsidRDefault="001705F7" w:rsidP="00643286">
      <w:pPr>
        <w:pStyle w:val="ListParagraph"/>
        <w:numPr>
          <w:ilvl w:val="0"/>
          <w:numId w:val="8"/>
        </w:numPr>
        <w:jc w:val="both"/>
      </w:pPr>
      <w:proofErr w:type="spellStart"/>
      <w:r>
        <w:t>PromoInterval</w:t>
      </w:r>
      <w:proofErr w:type="spellEnd"/>
      <w:r>
        <w:t xml:space="preserve"> - describes the consecutive intervals Promo2 is started, naming the months the promotion is started anew. E.g. "Feb, May, Aug, Nov" means each round starts in February, May, August, November of any given year for that store</w:t>
      </w:r>
    </w:p>
    <w:p w14:paraId="22908DC1" w14:textId="77777777" w:rsidR="001705F7" w:rsidRDefault="001705F7" w:rsidP="00643286">
      <w:pPr>
        <w:jc w:val="both"/>
      </w:pPr>
    </w:p>
    <w:p w14:paraId="24B5C661" w14:textId="57E740D4" w:rsidR="005B57CD" w:rsidRPr="00D1519F" w:rsidRDefault="005B57CD" w:rsidP="00643286">
      <w:pPr>
        <w:pStyle w:val="ListParagraph"/>
        <w:numPr>
          <w:ilvl w:val="0"/>
          <w:numId w:val="1"/>
        </w:numPr>
        <w:pBdr>
          <w:top w:val="nil"/>
          <w:left w:val="nil"/>
          <w:bottom w:val="nil"/>
          <w:right w:val="nil"/>
          <w:between w:val="nil"/>
        </w:pBdr>
        <w:spacing w:line="259" w:lineRule="auto"/>
        <w:jc w:val="both"/>
        <w:rPr>
          <w:b/>
          <w:color w:val="000000"/>
        </w:rPr>
      </w:pPr>
      <w:r w:rsidRPr="00D1519F">
        <w:rPr>
          <w:rFonts w:ascii="Calibri" w:eastAsia="Calibri" w:hAnsi="Calibri" w:cs="Calibri"/>
          <w:b/>
          <w:color w:val="000000"/>
        </w:rPr>
        <w:t xml:space="preserve">Research Problems </w:t>
      </w:r>
    </w:p>
    <w:p w14:paraId="79B44A88" w14:textId="77777777" w:rsidR="008273C6" w:rsidRDefault="008273C6" w:rsidP="00643286">
      <w:pPr>
        <w:ind w:left="720"/>
        <w:jc w:val="both"/>
      </w:pPr>
      <w:r>
        <w:t>Based on the dataset, the interested research problems are:</w:t>
      </w:r>
    </w:p>
    <w:p w14:paraId="3C6E8147" w14:textId="77777777" w:rsidR="00F22CB3" w:rsidRDefault="00F22CB3" w:rsidP="00643286">
      <w:pPr>
        <w:ind w:left="720"/>
        <w:jc w:val="both"/>
      </w:pPr>
    </w:p>
    <w:p w14:paraId="149C3AC5" w14:textId="7CC8BFAE" w:rsidR="008273C6" w:rsidRDefault="008273C6" w:rsidP="00643286">
      <w:pPr>
        <w:ind w:left="720"/>
        <w:jc w:val="both"/>
      </w:pPr>
      <w:r>
        <w:t>1.</w:t>
      </w:r>
      <w:r>
        <w:tab/>
        <w:t>How does sales are affected based on -School Holiday, Promo, Promo Interval, state holidays.</w:t>
      </w:r>
    </w:p>
    <w:p w14:paraId="488758AE" w14:textId="77777777" w:rsidR="008273C6" w:rsidRDefault="008273C6" w:rsidP="00643286">
      <w:pPr>
        <w:ind w:left="720"/>
        <w:jc w:val="both"/>
      </w:pPr>
    </w:p>
    <w:p w14:paraId="0B61DF22" w14:textId="59ACE3B9" w:rsidR="008273C6" w:rsidRDefault="008273C6" w:rsidP="00643286">
      <w:pPr>
        <w:ind w:left="720"/>
        <w:jc w:val="both"/>
      </w:pPr>
      <w:r>
        <w:t>2.</w:t>
      </w:r>
      <w:r>
        <w:tab/>
      </w:r>
      <w:r w:rsidR="00192354">
        <w:t>Analyse</w:t>
      </w:r>
      <w:r>
        <w:t xml:space="preserve"> </w:t>
      </w:r>
      <w:r w:rsidR="00470CEA">
        <w:t>sales in each store</w:t>
      </w:r>
      <w:r>
        <w:t xml:space="preserve"> </w:t>
      </w:r>
      <w:r w:rsidR="00470CEA">
        <w:t xml:space="preserve">based on </w:t>
      </w:r>
      <w:r w:rsidR="002D2314">
        <w:t>product sold.</w:t>
      </w:r>
    </w:p>
    <w:p w14:paraId="44B9DF9C" w14:textId="77777777" w:rsidR="008273C6" w:rsidRDefault="008273C6" w:rsidP="00643286">
      <w:pPr>
        <w:ind w:left="720"/>
        <w:jc w:val="both"/>
      </w:pPr>
    </w:p>
    <w:p w14:paraId="3CAAC89C" w14:textId="2ED97E63" w:rsidR="005B57CD" w:rsidRDefault="008273C6" w:rsidP="00643286">
      <w:pPr>
        <w:ind w:left="720"/>
        <w:jc w:val="both"/>
      </w:pPr>
      <w:r>
        <w:t>3.</w:t>
      </w:r>
      <w:r>
        <w:tab/>
      </w:r>
      <w:r w:rsidR="002C6014">
        <w:t>Analyse affect of promotion on sales.</w:t>
      </w:r>
    </w:p>
    <w:p w14:paraId="22E6132A" w14:textId="6F79E86E" w:rsidR="008273C6" w:rsidRDefault="008273C6" w:rsidP="00643286">
      <w:pPr>
        <w:ind w:left="720"/>
        <w:jc w:val="both"/>
      </w:pPr>
    </w:p>
    <w:p w14:paraId="32D6AA50" w14:textId="77777777" w:rsidR="008273C6" w:rsidRDefault="008273C6" w:rsidP="00643286">
      <w:pPr>
        <w:ind w:left="720"/>
        <w:jc w:val="both"/>
      </w:pPr>
    </w:p>
    <w:p w14:paraId="5DB7030E" w14:textId="77777777" w:rsidR="005B57CD" w:rsidRDefault="005B57CD" w:rsidP="00643286">
      <w:pPr>
        <w:numPr>
          <w:ilvl w:val="0"/>
          <w:numId w:val="1"/>
        </w:numPr>
        <w:pBdr>
          <w:top w:val="nil"/>
          <w:left w:val="nil"/>
          <w:bottom w:val="nil"/>
          <w:right w:val="nil"/>
          <w:between w:val="nil"/>
        </w:pBdr>
        <w:spacing w:line="259" w:lineRule="auto"/>
        <w:jc w:val="both"/>
        <w:rPr>
          <w:b/>
          <w:color w:val="000000"/>
        </w:rPr>
      </w:pPr>
      <w:r>
        <w:rPr>
          <w:rFonts w:ascii="Calibri" w:eastAsia="Calibri" w:hAnsi="Calibri" w:cs="Calibri"/>
          <w:b/>
          <w:color w:val="000000"/>
        </w:rPr>
        <w:t>Potential Solutions</w:t>
      </w:r>
    </w:p>
    <w:p w14:paraId="785A817C" w14:textId="77777777" w:rsidR="005B57CD" w:rsidRDefault="005B57CD" w:rsidP="00643286">
      <w:pPr>
        <w:jc w:val="both"/>
      </w:pPr>
    </w:p>
    <w:p w14:paraId="33226835" w14:textId="416B14C1" w:rsidR="005B57CD" w:rsidRDefault="005B57CD" w:rsidP="00643286">
      <w:pPr>
        <w:ind w:left="360"/>
        <w:jc w:val="both"/>
      </w:pPr>
      <w:r>
        <w:t>1.</w:t>
      </w:r>
      <w:r>
        <w:tab/>
        <w:t xml:space="preserve">We will use Multiple linear regression to predict the sales on given day based on the above mentioned factors. </w:t>
      </w:r>
    </w:p>
    <w:p w14:paraId="440805C2" w14:textId="77777777" w:rsidR="005B57CD" w:rsidRDefault="005B57CD" w:rsidP="00643286">
      <w:pPr>
        <w:ind w:left="360"/>
        <w:jc w:val="both"/>
      </w:pPr>
    </w:p>
    <w:p w14:paraId="4A048AED" w14:textId="5F502AD4" w:rsidR="005B57CD" w:rsidRDefault="005B57CD" w:rsidP="00643286">
      <w:pPr>
        <w:ind w:left="360"/>
        <w:jc w:val="both"/>
      </w:pPr>
      <w:r>
        <w:t>2.</w:t>
      </w:r>
      <w:r>
        <w:tab/>
        <w:t xml:space="preserve"> ANOVA </w:t>
      </w:r>
      <w:r w:rsidR="007819A4">
        <w:t xml:space="preserve">is performed </w:t>
      </w:r>
      <w:r>
        <w:t xml:space="preserve">to compare average sales of different store </w:t>
      </w:r>
      <w:proofErr w:type="gramStart"/>
      <w:r>
        <w:t>types</w:t>
      </w:r>
      <w:r w:rsidR="00470CEA">
        <w:t xml:space="preserve"> </w:t>
      </w:r>
      <w:r>
        <w:t xml:space="preserve"> .</w:t>
      </w:r>
      <w:proofErr w:type="gramEnd"/>
    </w:p>
    <w:p w14:paraId="2B527F7D" w14:textId="77777777" w:rsidR="005B57CD" w:rsidRDefault="005B57CD" w:rsidP="00643286">
      <w:pPr>
        <w:ind w:left="360"/>
        <w:jc w:val="both"/>
      </w:pPr>
    </w:p>
    <w:p w14:paraId="4925BBEF" w14:textId="0FDE5629" w:rsidR="005B57CD" w:rsidRDefault="005B57CD" w:rsidP="00643286">
      <w:pPr>
        <w:pStyle w:val="ListParagraph"/>
        <w:numPr>
          <w:ilvl w:val="0"/>
          <w:numId w:val="10"/>
        </w:numPr>
        <w:jc w:val="both"/>
      </w:pPr>
      <w:r>
        <w:t>We are performing hypothesis testing to decide if stores participating in promotion has high number of sales or not?</w:t>
      </w:r>
    </w:p>
    <w:p w14:paraId="3BBD3BCD" w14:textId="00366173" w:rsidR="005B57CD" w:rsidRDefault="005B57CD" w:rsidP="00643286">
      <w:pPr>
        <w:jc w:val="both"/>
      </w:pPr>
    </w:p>
    <w:p w14:paraId="414522F6" w14:textId="145B1B53" w:rsidR="005B57CD" w:rsidRDefault="005B57CD" w:rsidP="00643286">
      <w:pPr>
        <w:jc w:val="both"/>
      </w:pPr>
    </w:p>
    <w:p w14:paraId="0A553D7C" w14:textId="578E758F" w:rsidR="005B57CD" w:rsidRPr="003C152D" w:rsidRDefault="005B57CD" w:rsidP="00643286">
      <w:pPr>
        <w:pStyle w:val="ListParagraph"/>
        <w:numPr>
          <w:ilvl w:val="0"/>
          <w:numId w:val="9"/>
        </w:numPr>
        <w:pBdr>
          <w:top w:val="nil"/>
          <w:left w:val="nil"/>
          <w:bottom w:val="nil"/>
          <w:right w:val="nil"/>
          <w:between w:val="nil"/>
        </w:pBdr>
        <w:spacing w:line="259" w:lineRule="auto"/>
        <w:jc w:val="both"/>
        <w:rPr>
          <w:b/>
          <w:color w:val="000000"/>
        </w:rPr>
      </w:pPr>
      <w:r w:rsidRPr="003C152D">
        <w:rPr>
          <w:rFonts w:ascii="Calibri" w:eastAsia="Calibri" w:hAnsi="Calibri" w:cs="Calibri"/>
          <w:b/>
          <w:color w:val="000000"/>
        </w:rPr>
        <w:t>Evaluations</w:t>
      </w:r>
    </w:p>
    <w:p w14:paraId="67D2CE82" w14:textId="77777777" w:rsidR="005B57CD" w:rsidRDefault="005B57CD" w:rsidP="00643286">
      <w:pPr>
        <w:jc w:val="both"/>
      </w:pPr>
    </w:p>
    <w:p w14:paraId="1D4943F2" w14:textId="77777777" w:rsidR="005B57CD" w:rsidRDefault="005B57CD" w:rsidP="0052540C">
      <w:pPr>
        <w:ind w:firstLine="360"/>
        <w:jc w:val="both"/>
      </w:pPr>
      <w:bookmarkStart w:id="0" w:name="_GoBack"/>
      <w:bookmarkEnd w:id="0"/>
      <w:r>
        <w:t>We will take following steps in evaluating our model:</w:t>
      </w:r>
    </w:p>
    <w:p w14:paraId="1EC051EA" w14:textId="77777777" w:rsidR="005B57CD" w:rsidRDefault="005B57CD" w:rsidP="00643286">
      <w:pPr>
        <w:jc w:val="both"/>
      </w:pPr>
    </w:p>
    <w:p w14:paraId="53133DEC" w14:textId="4A71DC05" w:rsidR="005B57CD" w:rsidRDefault="005B57CD" w:rsidP="00643286">
      <w:pPr>
        <w:pStyle w:val="ListParagraph"/>
        <w:numPr>
          <w:ilvl w:val="0"/>
          <w:numId w:val="11"/>
        </w:numPr>
        <w:jc w:val="both"/>
      </w:pPr>
      <w:r>
        <w:t>Since our database contains 1.0 million records, we will use Hold-out evaluation for our model. We will split the data into 75-25 ratio i.e. training set (75%) and test set (25%) and will start building the model using training data.</w:t>
      </w:r>
    </w:p>
    <w:p w14:paraId="243B5E41" w14:textId="77777777" w:rsidR="005B57CD" w:rsidRDefault="005B57CD" w:rsidP="00643286">
      <w:pPr>
        <w:jc w:val="both"/>
      </w:pPr>
    </w:p>
    <w:p w14:paraId="06340CDB" w14:textId="7C6AE483" w:rsidR="005B57CD" w:rsidRDefault="005B57CD" w:rsidP="00643286">
      <w:pPr>
        <w:pStyle w:val="ListParagraph"/>
        <w:numPr>
          <w:ilvl w:val="0"/>
          <w:numId w:val="11"/>
        </w:numPr>
        <w:jc w:val="both"/>
      </w:pPr>
      <w:r>
        <w:t>We will build different models and evaluate them using coefficient of determination on training dataset to check the accuracy of model. We will then apply the prediction methods on test dataset and evaluate the results by comparing all the models and choose the best out of them.</w:t>
      </w:r>
    </w:p>
    <w:p w14:paraId="5CEDE45B" w14:textId="2D5E6FD8" w:rsidR="005B57CD" w:rsidRDefault="005B57CD" w:rsidP="00643286">
      <w:pPr>
        <w:jc w:val="both"/>
      </w:pPr>
    </w:p>
    <w:p w14:paraId="3DC9C646" w14:textId="77777777" w:rsidR="00D134BB" w:rsidRDefault="00D134BB" w:rsidP="00643286">
      <w:pPr>
        <w:jc w:val="both"/>
        <w:rPr>
          <w:rFonts w:ascii="Calibri" w:eastAsia="Calibri" w:hAnsi="Calibri" w:cs="Calibri"/>
          <w:b/>
          <w:color w:val="000000"/>
        </w:rPr>
      </w:pPr>
      <w:r>
        <w:rPr>
          <w:rFonts w:ascii="Calibri" w:eastAsia="Calibri" w:hAnsi="Calibri" w:cs="Calibri"/>
          <w:b/>
          <w:color w:val="000000"/>
        </w:rPr>
        <w:br w:type="page"/>
      </w:r>
    </w:p>
    <w:p w14:paraId="57CEB44D" w14:textId="76D7D2F3" w:rsidR="005B57CD" w:rsidRPr="00D1519F" w:rsidRDefault="005B57CD" w:rsidP="00643286">
      <w:pPr>
        <w:pStyle w:val="ListParagraph"/>
        <w:numPr>
          <w:ilvl w:val="0"/>
          <w:numId w:val="9"/>
        </w:numPr>
        <w:pBdr>
          <w:top w:val="nil"/>
          <w:left w:val="nil"/>
          <w:bottom w:val="nil"/>
          <w:right w:val="nil"/>
          <w:between w:val="nil"/>
        </w:pBdr>
        <w:spacing w:line="259" w:lineRule="auto"/>
        <w:jc w:val="both"/>
        <w:rPr>
          <w:b/>
          <w:color w:val="000000"/>
        </w:rPr>
      </w:pPr>
      <w:r w:rsidRPr="005B57CD">
        <w:rPr>
          <w:rFonts w:ascii="Calibri" w:eastAsia="Calibri" w:hAnsi="Calibri" w:cs="Calibri"/>
          <w:b/>
          <w:color w:val="000000"/>
        </w:rPr>
        <w:lastRenderedPageBreak/>
        <w:t>Expected Outcomes</w:t>
      </w:r>
    </w:p>
    <w:p w14:paraId="50C4B767" w14:textId="7A896417" w:rsidR="00D1519F" w:rsidRDefault="00D1519F" w:rsidP="00643286">
      <w:pPr>
        <w:pBdr>
          <w:top w:val="nil"/>
          <w:left w:val="nil"/>
          <w:bottom w:val="nil"/>
          <w:right w:val="nil"/>
          <w:between w:val="nil"/>
        </w:pBdr>
        <w:spacing w:line="259" w:lineRule="auto"/>
        <w:jc w:val="both"/>
        <w:rPr>
          <w:b/>
          <w:color w:val="000000"/>
        </w:rPr>
      </w:pPr>
    </w:p>
    <w:p w14:paraId="7C0E3103" w14:textId="77777777" w:rsidR="00D1519F" w:rsidRPr="00D1519F" w:rsidRDefault="00D1519F" w:rsidP="00643286">
      <w:pPr>
        <w:jc w:val="both"/>
      </w:pPr>
    </w:p>
    <w:p w14:paraId="477B3521" w14:textId="2D23E96B" w:rsidR="00D1519F" w:rsidRDefault="00D1519F" w:rsidP="00643286">
      <w:pPr>
        <w:pStyle w:val="ListParagraph"/>
        <w:numPr>
          <w:ilvl w:val="0"/>
          <w:numId w:val="13"/>
        </w:numPr>
        <w:jc w:val="both"/>
      </w:pPr>
      <w:r w:rsidRPr="00D1519F">
        <w:t>Predicting number of sales in advance on given day can provide enough time to store managers to focus on customers and their teams.</w:t>
      </w:r>
    </w:p>
    <w:p w14:paraId="55BE6A6A" w14:textId="77777777" w:rsidR="00E04EA8" w:rsidRDefault="00E04EA8" w:rsidP="00E04EA8">
      <w:pPr>
        <w:pStyle w:val="ListParagraph"/>
        <w:jc w:val="both"/>
      </w:pPr>
    </w:p>
    <w:p w14:paraId="29654564" w14:textId="77777777" w:rsidR="00E04EA8" w:rsidRPr="00D1519F" w:rsidRDefault="00E04EA8" w:rsidP="00E04EA8">
      <w:pPr>
        <w:pStyle w:val="ListParagraph"/>
        <w:numPr>
          <w:ilvl w:val="0"/>
          <w:numId w:val="13"/>
        </w:numPr>
        <w:jc w:val="both"/>
      </w:pPr>
      <w:r w:rsidRPr="00D1519F">
        <w:t>Store participating in promo has high number of sales or not? We will get this thing to be predicted by hypothesis testing.</w:t>
      </w:r>
    </w:p>
    <w:p w14:paraId="78C33AA2" w14:textId="77777777" w:rsidR="00D1519F" w:rsidRPr="00D1519F" w:rsidRDefault="00D1519F" w:rsidP="00643286">
      <w:pPr>
        <w:jc w:val="both"/>
      </w:pPr>
    </w:p>
    <w:p w14:paraId="74AD3F5A" w14:textId="421F79ED" w:rsidR="00D1519F" w:rsidRPr="00D1519F" w:rsidRDefault="00D1519F" w:rsidP="00643286">
      <w:pPr>
        <w:pStyle w:val="ListParagraph"/>
        <w:numPr>
          <w:ilvl w:val="0"/>
          <w:numId w:val="13"/>
        </w:numPr>
        <w:jc w:val="both"/>
      </w:pPr>
      <w:r w:rsidRPr="00D1519F">
        <w:t>Predicting number of sales in advance on given day can help in better management of staff schedules.</w:t>
      </w:r>
    </w:p>
    <w:p w14:paraId="35644C1E" w14:textId="77777777" w:rsidR="00D1519F" w:rsidRPr="00D1519F" w:rsidRDefault="00D1519F" w:rsidP="00643286">
      <w:pPr>
        <w:jc w:val="both"/>
      </w:pPr>
    </w:p>
    <w:p w14:paraId="63C8EE71" w14:textId="6056F119" w:rsidR="00D1519F" w:rsidRPr="00D1519F" w:rsidRDefault="00D1519F" w:rsidP="00643286">
      <w:pPr>
        <w:pStyle w:val="ListParagraph"/>
        <w:numPr>
          <w:ilvl w:val="0"/>
          <w:numId w:val="13"/>
        </w:numPr>
        <w:jc w:val="both"/>
      </w:pPr>
      <w:r w:rsidRPr="00D1519F">
        <w:t>Predicting number of sales for given day can help in increasing efficiency of employees.</w:t>
      </w:r>
    </w:p>
    <w:p w14:paraId="2E705332" w14:textId="77777777" w:rsidR="00D1519F" w:rsidRPr="00D1519F" w:rsidRDefault="00D1519F" w:rsidP="00643286">
      <w:pPr>
        <w:jc w:val="both"/>
      </w:pPr>
    </w:p>
    <w:p w14:paraId="1AF583D1" w14:textId="77777777" w:rsidR="005B57CD" w:rsidRDefault="005B57CD" w:rsidP="00643286">
      <w:pPr>
        <w:jc w:val="both"/>
      </w:pPr>
    </w:p>
    <w:sectPr w:rsidR="005B57CD" w:rsidSect="007E70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69A"/>
    <w:multiLevelType w:val="hybridMultilevel"/>
    <w:tmpl w:val="9D16E9F6"/>
    <w:lvl w:ilvl="0" w:tplc="85C668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21D0D"/>
    <w:multiLevelType w:val="hybridMultilevel"/>
    <w:tmpl w:val="4832FFF8"/>
    <w:lvl w:ilvl="0" w:tplc="4F20E1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0424F"/>
    <w:multiLevelType w:val="hybridMultilevel"/>
    <w:tmpl w:val="DAEC3F38"/>
    <w:lvl w:ilvl="0" w:tplc="2DE05978">
      <w:start w:val="5"/>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65F80"/>
    <w:multiLevelType w:val="hybridMultilevel"/>
    <w:tmpl w:val="095C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C1ED6"/>
    <w:multiLevelType w:val="hybridMultilevel"/>
    <w:tmpl w:val="5B5EA9A2"/>
    <w:lvl w:ilvl="0" w:tplc="2A4277E0">
      <w:start w:val="4"/>
      <w:numFmt w:val="decimal"/>
      <w:lvlText w:val="%1."/>
      <w:lvlJc w:val="left"/>
      <w:pPr>
        <w:ind w:left="720" w:hanging="360"/>
      </w:pPr>
      <w:rPr>
        <w:rFonts w:ascii="Calibri" w:eastAsia="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7C1BC4"/>
    <w:multiLevelType w:val="hybridMultilevel"/>
    <w:tmpl w:val="66D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76E1B"/>
    <w:multiLevelType w:val="multilevel"/>
    <w:tmpl w:val="35906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391E39"/>
    <w:multiLevelType w:val="hybridMultilevel"/>
    <w:tmpl w:val="5ADAFA5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D1337A"/>
    <w:multiLevelType w:val="multilevel"/>
    <w:tmpl w:val="35906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9B026C"/>
    <w:multiLevelType w:val="hybridMultilevel"/>
    <w:tmpl w:val="593839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5720F"/>
    <w:multiLevelType w:val="multilevel"/>
    <w:tmpl w:val="0498BF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13845CC"/>
    <w:multiLevelType w:val="hybridMultilevel"/>
    <w:tmpl w:val="BEB23616"/>
    <w:lvl w:ilvl="0" w:tplc="CD3E70F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CB0EAB"/>
    <w:multiLevelType w:val="hybridMultilevel"/>
    <w:tmpl w:val="C176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F4119"/>
    <w:multiLevelType w:val="multilevel"/>
    <w:tmpl w:val="35906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0"/>
  </w:num>
  <w:num w:numId="3">
    <w:abstractNumId w:val="13"/>
  </w:num>
  <w:num w:numId="4">
    <w:abstractNumId w:val="7"/>
  </w:num>
  <w:num w:numId="5">
    <w:abstractNumId w:val="6"/>
  </w:num>
  <w:num w:numId="6">
    <w:abstractNumId w:val="11"/>
  </w:num>
  <w:num w:numId="7">
    <w:abstractNumId w:val="4"/>
  </w:num>
  <w:num w:numId="8">
    <w:abstractNumId w:val="5"/>
  </w:num>
  <w:num w:numId="9">
    <w:abstractNumId w:val="2"/>
  </w:num>
  <w:num w:numId="10">
    <w:abstractNumId w:val="9"/>
  </w:num>
  <w:num w:numId="11">
    <w:abstractNumId w:val="12"/>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91"/>
    <w:rsid w:val="001705F7"/>
    <w:rsid w:val="00192354"/>
    <w:rsid w:val="001A2446"/>
    <w:rsid w:val="002559FE"/>
    <w:rsid w:val="00272950"/>
    <w:rsid w:val="0027509D"/>
    <w:rsid w:val="002C6014"/>
    <w:rsid w:val="002D2314"/>
    <w:rsid w:val="003C152D"/>
    <w:rsid w:val="00470CEA"/>
    <w:rsid w:val="0052540C"/>
    <w:rsid w:val="00546191"/>
    <w:rsid w:val="005B57CD"/>
    <w:rsid w:val="005F0B92"/>
    <w:rsid w:val="00643286"/>
    <w:rsid w:val="00722279"/>
    <w:rsid w:val="007819A4"/>
    <w:rsid w:val="007E70B7"/>
    <w:rsid w:val="00811FC2"/>
    <w:rsid w:val="008273C6"/>
    <w:rsid w:val="009C0DB0"/>
    <w:rsid w:val="00A35D3D"/>
    <w:rsid w:val="00A84DBF"/>
    <w:rsid w:val="00C0040D"/>
    <w:rsid w:val="00C43123"/>
    <w:rsid w:val="00D134BB"/>
    <w:rsid w:val="00D1519F"/>
    <w:rsid w:val="00D71113"/>
    <w:rsid w:val="00E04EA8"/>
    <w:rsid w:val="00E21796"/>
    <w:rsid w:val="00F22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8EC6"/>
  <w15:chartTrackingRefBased/>
  <w15:docId w15:val="{F1D09DD7-8038-4B47-96AC-031345A5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191"/>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191"/>
    <w:rPr>
      <w:rFonts w:asciiTheme="majorHAnsi" w:eastAsiaTheme="majorEastAsia" w:hAnsiTheme="majorHAnsi" w:cstheme="majorBidi"/>
      <w:color w:val="2F5496" w:themeColor="accent1" w:themeShade="BF"/>
      <w:sz w:val="32"/>
      <w:szCs w:val="32"/>
      <w:lang w:val="en-US" w:eastAsia="en-GB"/>
    </w:rPr>
  </w:style>
  <w:style w:type="character" w:styleId="Hyperlink">
    <w:name w:val="Hyperlink"/>
    <w:basedOn w:val="DefaultParagraphFont"/>
    <w:uiPriority w:val="99"/>
    <w:unhideWhenUsed/>
    <w:rsid w:val="00546191"/>
    <w:rPr>
      <w:color w:val="0563C1" w:themeColor="hyperlink"/>
      <w:u w:val="single"/>
    </w:rPr>
  </w:style>
  <w:style w:type="character" w:styleId="UnresolvedMention">
    <w:name w:val="Unresolved Mention"/>
    <w:basedOn w:val="DefaultParagraphFont"/>
    <w:uiPriority w:val="99"/>
    <w:semiHidden/>
    <w:unhideWhenUsed/>
    <w:rsid w:val="00546191"/>
    <w:rPr>
      <w:color w:val="605E5C"/>
      <w:shd w:val="clear" w:color="auto" w:fill="E1DFDD"/>
    </w:rPr>
  </w:style>
  <w:style w:type="paragraph" w:styleId="ListParagraph">
    <w:name w:val="List Paragraph"/>
    <w:basedOn w:val="Normal"/>
    <w:uiPriority w:val="34"/>
    <w:qFormat/>
    <w:rsid w:val="005B5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ossmann-store-sales/data" TargetMode="External"/><Relationship Id="rId3" Type="http://schemas.openxmlformats.org/officeDocument/2006/relationships/settings" Target="settings.xml"/><Relationship Id="rId7" Type="http://schemas.openxmlformats.org/officeDocument/2006/relationships/hyperlink" Target="mailto:adubey6@hawk.i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khatri@hawk.iit.edu" TargetMode="External"/><Relationship Id="rId5" Type="http://schemas.openxmlformats.org/officeDocument/2006/relationships/hyperlink" Target="mailto:vpajjuri1@hawk.i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Lakshmane Gowda</dc:creator>
  <cp:keywords/>
  <dc:description/>
  <cp:lastModifiedBy>Aditya Dubey</cp:lastModifiedBy>
  <cp:revision>2</cp:revision>
  <dcterms:created xsi:type="dcterms:W3CDTF">2019-11-14T18:49:00Z</dcterms:created>
  <dcterms:modified xsi:type="dcterms:W3CDTF">2019-11-14T18:49:00Z</dcterms:modified>
</cp:coreProperties>
</file>