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E79" w:rsidRDefault="00F41E79" w:rsidP="00F41E79">
      <w:pPr>
        <w:pStyle w:val="2"/>
        <w:numPr>
          <w:ilvl w:val="1"/>
          <w:numId w:val="2"/>
        </w:numPr>
      </w:pPr>
      <w:bookmarkStart w:id="0" w:name="_Toc486203667"/>
      <w:bookmarkStart w:id="1" w:name="_Toc485515679"/>
      <w:r>
        <w:t xml:space="preserve">Алгоритм проверки корректности </w:t>
      </w:r>
      <w:proofErr w:type="spellStart"/>
      <w:r>
        <w:t>межракурсных</w:t>
      </w:r>
      <w:proofErr w:type="spellEnd"/>
      <w:r>
        <w:t xml:space="preserve"> связей</w:t>
      </w:r>
      <w:bookmarkEnd w:id="0"/>
      <w:bookmarkEnd w:id="1"/>
      <w:r>
        <w:t xml:space="preserve"> </w:t>
      </w:r>
    </w:p>
    <w:p w:rsidR="00F41E79" w:rsidRDefault="00F41E79" w:rsidP="00F41E79">
      <w:pPr>
        <w:spacing w:line="360" w:lineRule="auto"/>
        <w:ind w:firstLine="576"/>
        <w:rPr>
          <w:sz w:val="28"/>
          <w:szCs w:val="28"/>
        </w:rPr>
      </w:pPr>
      <w:r>
        <w:rPr>
          <w:sz w:val="28"/>
          <w:szCs w:val="28"/>
        </w:rPr>
        <w:t xml:space="preserve">Алгоритм проверки корректности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связей, представлен на рисунках 14, 15.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41E79" w:rsidTr="00F41E79">
        <w:tc>
          <w:tcPr>
            <w:tcW w:w="9622" w:type="dxa"/>
            <w:hideMark/>
          </w:tcPr>
          <w:p w:rsidR="00F41E79" w:rsidRDefault="00F41E7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Theme="minorHAnsi"/>
              </w:rPr>
              <w:object w:dxaOrig="9396" w:dyaOrig="125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9.8pt;height:625.8pt" o:ole="">
                  <v:imagedata r:id="rId5" o:title=""/>
                </v:shape>
                <o:OLEObject Type="Embed" ProgID="Visio.Drawing.11" ShapeID="_x0000_i1025" DrawAspect="Content" ObjectID="_1616269131" r:id="rId6"/>
              </w:object>
            </w:r>
          </w:p>
        </w:tc>
      </w:tr>
      <w:tr w:rsidR="00F41E79" w:rsidTr="00F41E79">
        <w:tc>
          <w:tcPr>
            <w:tcW w:w="9622" w:type="dxa"/>
            <w:hideMark/>
          </w:tcPr>
          <w:p w:rsidR="00F41E79" w:rsidRDefault="00F41E7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 xml:space="preserve">Рисунок 14 - Алгоритм проверки корректности </w:t>
            </w:r>
            <w:proofErr w:type="spellStart"/>
            <w:r>
              <w:rPr>
                <w:i/>
                <w:sz w:val="28"/>
                <w:szCs w:val="28"/>
              </w:rPr>
              <w:t>межракурсных</w:t>
            </w:r>
            <w:proofErr w:type="spellEnd"/>
            <w:r>
              <w:rPr>
                <w:i/>
                <w:sz w:val="28"/>
                <w:szCs w:val="28"/>
              </w:rPr>
              <w:t xml:space="preserve"> связей в модели мастер-данных об активах (часть 1)</w:t>
            </w:r>
          </w:p>
        </w:tc>
      </w:tr>
    </w:tbl>
    <w:p w:rsidR="00F41E79" w:rsidRDefault="00F41E79" w:rsidP="00F41E79">
      <w:pPr>
        <w:spacing w:line="360" w:lineRule="auto"/>
        <w:jc w:val="center"/>
        <w:rPr>
          <w:sz w:val="28"/>
          <w:szCs w:val="28"/>
        </w:rPr>
      </w:pPr>
    </w:p>
    <w:p w:rsidR="00F41E79" w:rsidRDefault="00F41E79" w:rsidP="00F41E79">
      <w:pPr>
        <w:spacing w:line="360" w:lineRule="auto"/>
        <w:jc w:val="center"/>
        <w:rPr>
          <w:sz w:val="28"/>
          <w:szCs w:val="28"/>
        </w:rPr>
      </w:pPr>
    </w:p>
    <w:p w:rsidR="00F41E79" w:rsidRDefault="00F41E79" w:rsidP="00F41E79">
      <w:pPr>
        <w:jc w:val="center"/>
        <w:rPr>
          <w:i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41E79" w:rsidTr="00F41E79">
        <w:tc>
          <w:tcPr>
            <w:tcW w:w="9622" w:type="dxa"/>
            <w:hideMark/>
          </w:tcPr>
          <w:p w:rsidR="00F41E79" w:rsidRDefault="00F41E7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rFonts w:eastAsiaTheme="minorHAnsi"/>
              </w:rPr>
              <w:object w:dxaOrig="9240" w:dyaOrig="11868">
                <v:shape id="_x0000_i1026" type="#_x0000_t75" style="width:462pt;height:593.4pt" o:ole="">
                  <v:imagedata r:id="rId7" o:title=""/>
                </v:shape>
                <o:OLEObject Type="Embed" ProgID="Visio.Drawing.11" ShapeID="_x0000_i1026" DrawAspect="Content" ObjectID="_1616269132" r:id="rId8"/>
              </w:object>
            </w:r>
          </w:p>
        </w:tc>
      </w:tr>
      <w:tr w:rsidR="00F41E79" w:rsidTr="00F41E79">
        <w:trPr>
          <w:trHeight w:val="934"/>
        </w:trPr>
        <w:tc>
          <w:tcPr>
            <w:tcW w:w="9622" w:type="dxa"/>
            <w:hideMark/>
          </w:tcPr>
          <w:p w:rsidR="00F41E79" w:rsidRDefault="00F41E7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 xml:space="preserve">Рисунок 15 - Алгоритм проверки корректности </w:t>
            </w:r>
            <w:proofErr w:type="spellStart"/>
            <w:r>
              <w:rPr>
                <w:i/>
                <w:sz w:val="28"/>
                <w:szCs w:val="28"/>
              </w:rPr>
              <w:t>межракурсных</w:t>
            </w:r>
            <w:proofErr w:type="spellEnd"/>
            <w:r>
              <w:rPr>
                <w:i/>
                <w:sz w:val="28"/>
                <w:szCs w:val="28"/>
              </w:rPr>
              <w:t xml:space="preserve"> связей в модели мастер-данных об активах (часть 2)</w:t>
            </w:r>
          </w:p>
        </w:tc>
      </w:tr>
    </w:tbl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На первом шаге алгоритма осуществляется уничтожение (очистка) всех данных о разметке связей, сформированных во внешней памяти в ходе предыдущего исполнения алгоритма.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алгоритм в процессе работы осуществляет обход всех иерархических ракурсов, представленных в структуре активов. В процессе обхода используются располагающиеся в оперативной памяти: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стеки Стек1 и Стек2;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указатели на объекты Указатель1 и Указатель2.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При попадании в очередной узел дерева при обходе дерева выполняются следующие операции: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Очистка располагающегося в оперативной памяти стека Стек2 и загрузка в качестве первого элемента Стек2 узла по Указатель1.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корректности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 этого узла. 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Непосредственно процесс обхода всех колец одной решётки с помощью стека Стек2 выполняется с помощью цикла. Все кольца обходятся последовательно по </w:t>
      </w:r>
      <w:proofErr w:type="spellStart"/>
      <w:r>
        <w:rPr>
          <w:sz w:val="28"/>
          <w:szCs w:val="28"/>
        </w:rPr>
        <w:t>межракурсным</w:t>
      </w:r>
      <w:proofErr w:type="spellEnd"/>
      <w:r>
        <w:rPr>
          <w:sz w:val="28"/>
          <w:szCs w:val="28"/>
        </w:rPr>
        <w:t xml:space="preserve"> связям каждого объекта. В процессе этого увеличивается и сокращается Стек2, поскольку вся цепочка узлов кольца, через которую стал доступным очередной узел, сохраняется в Стек2.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очередного элемента кольца при обходе всех колец одной решётки выполняются следующие действия, связанные с проверкой корректности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связей: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Делается проверка, совпадает ли узел по Указатель2 с узлом по Указатель1, что означает, что кольцо вернулось к исходному узлу. Если да, то ставится отметка на текущую связь в разметке во внешней памяти, чтобы больше по ней не проходить.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Делается проверка, равно ли общее число элементов Стек2 числу иерархий (ракурсов) в модели мастер-данных. Если да, то формируется </w:t>
      </w:r>
      <w:r>
        <w:rPr>
          <w:sz w:val="28"/>
          <w:szCs w:val="28"/>
        </w:rPr>
        <w:lastRenderedPageBreak/>
        <w:t>сообщение о сбое связей с указанием всех элементов стека Стек2, ставится отметка на текущую связь в разметке во внешней памяти, чтобы больше по ней не проходить, верхний элемент исключается из Стека.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Делается проверка, имеются ли </w:t>
      </w:r>
      <w:proofErr w:type="spellStart"/>
      <w:r>
        <w:rPr>
          <w:sz w:val="28"/>
          <w:szCs w:val="28"/>
        </w:rPr>
        <w:t>межракурсные</w:t>
      </w:r>
      <w:proofErr w:type="spellEnd"/>
      <w:r>
        <w:rPr>
          <w:sz w:val="28"/>
          <w:szCs w:val="28"/>
        </w:rPr>
        <w:t xml:space="preserve"> связи, исходящие из этого узла (т.е. имеется ли в принципе возможность </w:t>
      </w:r>
      <w:proofErr w:type="gramStart"/>
      <w:r>
        <w:rPr>
          <w:sz w:val="28"/>
          <w:szCs w:val="28"/>
        </w:rPr>
        <w:t>для  перехода</w:t>
      </w:r>
      <w:proofErr w:type="gramEnd"/>
      <w:r>
        <w:rPr>
          <w:sz w:val="28"/>
          <w:szCs w:val="28"/>
        </w:rPr>
        <w:t xml:space="preserve"> из узла). Если нет, то формируется сообщение о сбое связей с указанием всех элементов стека Стек2. А если да, то делается проверка, есть ли на следующем переходе </w:t>
      </w:r>
      <w:proofErr w:type="gramStart"/>
      <w:r>
        <w:rPr>
          <w:sz w:val="28"/>
          <w:szCs w:val="28"/>
        </w:rPr>
        <w:t>связи  без</w:t>
      </w:r>
      <w:proofErr w:type="gramEnd"/>
      <w:r>
        <w:rPr>
          <w:sz w:val="28"/>
          <w:szCs w:val="28"/>
        </w:rPr>
        <w:t xml:space="preserve"> разметки во внешней памяти. При их наличии узел по Указатель2 добавляется в Стек2, а при отсутствии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ставится отметка на текущую связь в разметке во внешней памяти, чтобы больше по ней не проходить.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окончания обхода всех иерархий на последнем шаге алгоритм на основании всех сформированных сообщений формирует отчёт о нарушенных связях или о том, что нарушений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 нет.</w:t>
      </w:r>
    </w:p>
    <w:p w:rsidR="00F41E79" w:rsidRDefault="00F41E79" w:rsidP="00F41E79">
      <w:pPr>
        <w:pStyle w:val="2"/>
        <w:numPr>
          <w:ilvl w:val="1"/>
          <w:numId w:val="2"/>
        </w:numPr>
      </w:pPr>
      <w:bookmarkStart w:id="2" w:name="_Toc486203668"/>
      <w:bookmarkStart w:id="3" w:name="_Toc485256185"/>
      <w:bookmarkStart w:id="4" w:name="_Toc485252862"/>
      <w:r>
        <w:t xml:space="preserve">Алгоритм проверки полноты </w:t>
      </w:r>
      <w:proofErr w:type="spellStart"/>
      <w:r>
        <w:t>межракурсных</w:t>
      </w:r>
      <w:proofErr w:type="spellEnd"/>
      <w:r>
        <w:t xml:space="preserve"> связей</w:t>
      </w:r>
      <w:bookmarkEnd w:id="2"/>
      <w:bookmarkEnd w:id="3"/>
      <w:bookmarkEnd w:id="4"/>
      <w:r>
        <w:t xml:space="preserve"> </w:t>
      </w:r>
    </w:p>
    <w:p w:rsidR="00F41E79" w:rsidRDefault="00F41E79" w:rsidP="00F41E79">
      <w:pPr>
        <w:spacing w:line="360" w:lineRule="auto"/>
        <w:ind w:firstLine="576"/>
        <w:rPr>
          <w:sz w:val="28"/>
          <w:szCs w:val="28"/>
        </w:rPr>
      </w:pPr>
      <w:r>
        <w:rPr>
          <w:sz w:val="28"/>
          <w:szCs w:val="28"/>
        </w:rPr>
        <w:t xml:space="preserve">Алгоритм проверки полноты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связей, представлен на рисунках 16 –  18.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На первом шаге алгоритма осуществляется уничтожение (очистка) всех данных о разметке связей, сформированных во внешней памяти в ходе предыдущего исполнения алгоритма.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алгоритм в процессе работы осуществляет обход всех иерархических ракурсов, представленных в структуре активов. В процессе обхода используются располагающиеся в оперативной памяти: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стеки Стек1 и Стек2;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указатели на объекты Указатель1 и Указатель2;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набор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связей, каждая из которых имеет признак, куда можно ставить отметку о её прохождении.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</w:p>
    <w:p w:rsidR="00F41E79" w:rsidRDefault="00F41E79" w:rsidP="00F41E79">
      <w:pPr>
        <w:spacing w:line="360" w:lineRule="auto"/>
        <w:ind w:firstLine="576"/>
        <w:rPr>
          <w:sz w:val="28"/>
          <w:szCs w:val="28"/>
        </w:rPr>
      </w:pPr>
    </w:p>
    <w:tbl>
      <w:tblPr>
        <w:tblStyle w:val="a3"/>
        <w:tblW w:w="4885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0"/>
      </w:tblGrid>
      <w:tr w:rsidR="00F41E79" w:rsidTr="00F41E79">
        <w:tc>
          <w:tcPr>
            <w:tcW w:w="5000" w:type="pct"/>
            <w:hideMark/>
          </w:tcPr>
          <w:p w:rsidR="00F41E79" w:rsidRDefault="00F41E7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Theme="minorHAnsi"/>
              </w:rPr>
              <w:object w:dxaOrig="8580" w:dyaOrig="12540">
                <v:shape id="_x0000_i1027" type="#_x0000_t75" style="width:429pt;height:627pt" o:ole="">
                  <v:imagedata r:id="rId9" o:title=""/>
                </v:shape>
                <o:OLEObject Type="Embed" ProgID="Visio.Drawing.11" ShapeID="_x0000_i1027" DrawAspect="Content" ObjectID="_1616269133" r:id="rId10"/>
              </w:object>
            </w:r>
          </w:p>
        </w:tc>
      </w:tr>
      <w:tr w:rsidR="00F41E79" w:rsidTr="00F41E79">
        <w:tc>
          <w:tcPr>
            <w:tcW w:w="5000" w:type="pct"/>
            <w:hideMark/>
          </w:tcPr>
          <w:p w:rsidR="00F41E79" w:rsidRDefault="00F41E7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Рисунок 16 - Алгоритм проверки полноты </w:t>
            </w:r>
            <w:proofErr w:type="spellStart"/>
            <w:r>
              <w:rPr>
                <w:i/>
                <w:sz w:val="28"/>
                <w:szCs w:val="28"/>
              </w:rPr>
              <w:t>межракурсных</w:t>
            </w:r>
            <w:proofErr w:type="spellEnd"/>
            <w:r>
              <w:rPr>
                <w:i/>
                <w:sz w:val="28"/>
                <w:szCs w:val="28"/>
              </w:rPr>
              <w:t xml:space="preserve"> связей в модели мастер-данных об активах (часть 1)</w:t>
            </w:r>
          </w:p>
        </w:tc>
      </w:tr>
    </w:tbl>
    <w:p w:rsidR="00F41E79" w:rsidRDefault="00F41E79" w:rsidP="00F41E79">
      <w:pPr>
        <w:spacing w:line="360" w:lineRule="auto"/>
        <w:jc w:val="center"/>
        <w:rPr>
          <w:sz w:val="28"/>
          <w:szCs w:val="28"/>
        </w:rPr>
      </w:pPr>
    </w:p>
    <w:p w:rsidR="00F41E79" w:rsidRDefault="00F41E79" w:rsidP="00F41E79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4885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4"/>
      </w:tblGrid>
      <w:tr w:rsidR="00F41E79" w:rsidTr="00F41E79">
        <w:tc>
          <w:tcPr>
            <w:tcW w:w="5000" w:type="pct"/>
            <w:hideMark/>
          </w:tcPr>
          <w:p w:rsidR="00F41E79" w:rsidRDefault="00F41E7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rFonts w:eastAsiaTheme="minorHAnsi"/>
              </w:rPr>
              <w:object w:dxaOrig="9108" w:dyaOrig="13092">
                <v:shape id="_x0000_i1028" type="#_x0000_t75" style="width:455.4pt;height:654.6pt" o:ole="">
                  <v:imagedata r:id="rId11" o:title=""/>
                </v:shape>
                <o:OLEObject Type="Embed" ProgID="Visio.Drawing.11" ShapeID="_x0000_i1028" DrawAspect="Content" ObjectID="_1616269134" r:id="rId12"/>
              </w:object>
            </w:r>
          </w:p>
        </w:tc>
      </w:tr>
      <w:tr w:rsidR="00F41E79" w:rsidTr="00F41E79">
        <w:tc>
          <w:tcPr>
            <w:tcW w:w="5000" w:type="pct"/>
            <w:hideMark/>
          </w:tcPr>
          <w:p w:rsidR="00F41E79" w:rsidRDefault="00F41E7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 xml:space="preserve">Рисунок 17 - Алгоритм проверки полноты </w:t>
            </w:r>
            <w:proofErr w:type="spellStart"/>
            <w:r>
              <w:rPr>
                <w:i/>
                <w:sz w:val="28"/>
                <w:szCs w:val="28"/>
              </w:rPr>
              <w:t>межракурсных</w:t>
            </w:r>
            <w:proofErr w:type="spellEnd"/>
            <w:r>
              <w:rPr>
                <w:i/>
                <w:sz w:val="28"/>
                <w:szCs w:val="28"/>
              </w:rPr>
              <w:t xml:space="preserve"> связей в модели мастер-данных об активах (часть 2)</w:t>
            </w:r>
          </w:p>
        </w:tc>
      </w:tr>
    </w:tbl>
    <w:p w:rsidR="00F41E79" w:rsidRDefault="00F41E79" w:rsidP="00F41E79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4885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41E79" w:rsidTr="00F41E79">
        <w:tc>
          <w:tcPr>
            <w:tcW w:w="5000" w:type="pct"/>
            <w:hideMark/>
          </w:tcPr>
          <w:p w:rsidR="00F41E79" w:rsidRDefault="00F41E7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rFonts w:eastAsiaTheme="minorHAnsi"/>
              </w:rPr>
              <w:object w:dxaOrig="9612" w:dyaOrig="9480">
                <v:shape id="_x0000_i1029" type="#_x0000_t75" style="width:480.6pt;height:474pt" o:ole="">
                  <v:imagedata r:id="rId13" o:title=""/>
                </v:shape>
                <o:OLEObject Type="Embed" ProgID="Visio.Drawing.11" ShapeID="_x0000_i1029" DrawAspect="Content" ObjectID="_1616269135" r:id="rId14"/>
              </w:object>
            </w:r>
          </w:p>
        </w:tc>
      </w:tr>
      <w:tr w:rsidR="00F41E79" w:rsidTr="00F41E79">
        <w:tc>
          <w:tcPr>
            <w:tcW w:w="5000" w:type="pct"/>
            <w:hideMark/>
          </w:tcPr>
          <w:p w:rsidR="00F41E79" w:rsidRDefault="00F41E7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Рисунок 18 - Алгоритм проверки полноты </w:t>
            </w:r>
            <w:proofErr w:type="spellStart"/>
            <w:r>
              <w:rPr>
                <w:i/>
                <w:sz w:val="28"/>
                <w:szCs w:val="28"/>
              </w:rPr>
              <w:t>межракурсных</w:t>
            </w:r>
            <w:proofErr w:type="spellEnd"/>
            <w:r>
              <w:rPr>
                <w:i/>
                <w:sz w:val="28"/>
                <w:szCs w:val="28"/>
              </w:rPr>
              <w:t xml:space="preserve"> связей в модели мастер-данных об активах (часть 3)</w:t>
            </w:r>
          </w:p>
        </w:tc>
      </w:tr>
    </w:tbl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При попадании в очередной узел дерева при обходе дерева выполняются следующие операции: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Очистка располагающегося в оперативной памяти стека Стек2 и загрузка в качестве первого элемента Стек2 узла по Указатель1.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Очистка формируемого в оперативной памяти набора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связей.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в располагающийся в оперативной памяти набор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 всех обязательных связей узла класса первого элемента из Стек2 из атрибутов, содержащихся в классификаторе.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полноты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 этого узла. 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Непосредственно процесс обхода всех колец одной решётки с помощью стека Стек2 выполняется с помощью цикла. Все кольца обходятся последовательно по </w:t>
      </w:r>
      <w:proofErr w:type="spellStart"/>
      <w:r>
        <w:rPr>
          <w:sz w:val="28"/>
          <w:szCs w:val="28"/>
        </w:rPr>
        <w:t>межракурсным</w:t>
      </w:r>
      <w:proofErr w:type="spellEnd"/>
      <w:r>
        <w:rPr>
          <w:sz w:val="28"/>
          <w:szCs w:val="28"/>
        </w:rPr>
        <w:t xml:space="preserve"> связям каждого объекта. В процессе этого увеличивается и сокращается Стек2, поскольку вся цепочка узлов кольца, через которую стал доступным очередной узел, сохраняется в Стек2.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Для первого элемента, внесенного в Стек2 при обходе всех колец одной решётки, выполняются следующие действия: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Делается проверка, присутствует ли связь между классом узла по Указатель2 и классом узла в вершине Стек2 в наборе </w:t>
      </w:r>
      <w:proofErr w:type="spellStart"/>
      <w:proofErr w:type="gram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 связей</w:t>
      </w:r>
      <w:proofErr w:type="gramEnd"/>
      <w:r>
        <w:rPr>
          <w:sz w:val="28"/>
          <w:szCs w:val="28"/>
        </w:rPr>
        <w:t xml:space="preserve">. Если нет, то формируется сообщение о </w:t>
      </w:r>
      <w:proofErr w:type="spellStart"/>
      <w:r>
        <w:rPr>
          <w:sz w:val="28"/>
          <w:szCs w:val="28"/>
        </w:rPr>
        <w:t>непредполагавшейся</w:t>
      </w:r>
      <w:proofErr w:type="spellEnd"/>
      <w:r>
        <w:rPr>
          <w:sz w:val="28"/>
          <w:szCs w:val="28"/>
        </w:rPr>
        <w:t xml:space="preserve"> связи </w:t>
      </w:r>
      <w:proofErr w:type="gramStart"/>
      <w:r>
        <w:rPr>
          <w:sz w:val="28"/>
          <w:szCs w:val="28"/>
        </w:rPr>
        <w:t>между  узлом</w:t>
      </w:r>
      <w:proofErr w:type="gramEnd"/>
      <w:r>
        <w:rPr>
          <w:sz w:val="28"/>
          <w:szCs w:val="28"/>
        </w:rPr>
        <w:t xml:space="preserve"> по Указатель2 и узлом в Стек2. 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Делается проверка, отмечена ли связь между </w:t>
      </w:r>
      <w:proofErr w:type="gramStart"/>
      <w:r>
        <w:rPr>
          <w:sz w:val="28"/>
          <w:szCs w:val="28"/>
        </w:rPr>
        <w:t>классом  узла</w:t>
      </w:r>
      <w:proofErr w:type="gramEnd"/>
      <w:r>
        <w:rPr>
          <w:sz w:val="28"/>
          <w:szCs w:val="28"/>
        </w:rPr>
        <w:t xml:space="preserve"> по Указатель2 и классом узла в вершине Стек2 в наборе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связей. Если нет, то ставится отметка на связи между классом узла по Указатель2 и классом узла в Стек2 в наборе </w:t>
      </w:r>
      <w:proofErr w:type="spellStart"/>
      <w:proofErr w:type="gram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 связей</w:t>
      </w:r>
      <w:proofErr w:type="gramEnd"/>
      <w:r>
        <w:rPr>
          <w:sz w:val="28"/>
          <w:szCs w:val="28"/>
        </w:rPr>
        <w:t>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для очередного элемента кольца выполняются следующие действия, связанные с обходом всех колец одной решётки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связей: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Делается проверка, совпадает ли узел по Указатель2 с узлом по Указатель1, что означает, что кольцо вернулось к исходному узлу. Если да, то ставится отметка на текущую связь в разметке во внешней памяти, чтобы больше по ней не проходить.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Делается проверка, равно ли общее число элементов Стек2 числу иерархий (ракурсов) в модели мастер-данных. Если да, то ставится отметка на текущую связь в разметке во внешней памяти, чтобы больше по ней не проходить, верхний элемент исключается из Стека.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Делается проверка, имеются ли </w:t>
      </w:r>
      <w:proofErr w:type="spellStart"/>
      <w:r>
        <w:rPr>
          <w:sz w:val="28"/>
          <w:szCs w:val="28"/>
        </w:rPr>
        <w:t>межракурсные</w:t>
      </w:r>
      <w:proofErr w:type="spellEnd"/>
      <w:r>
        <w:rPr>
          <w:sz w:val="28"/>
          <w:szCs w:val="28"/>
        </w:rPr>
        <w:t xml:space="preserve"> связи, исходящие из этого узла (т.е. имеется ли в принципе возможность </w:t>
      </w:r>
      <w:proofErr w:type="gramStart"/>
      <w:r>
        <w:rPr>
          <w:sz w:val="28"/>
          <w:szCs w:val="28"/>
        </w:rPr>
        <w:t>для  перехода</w:t>
      </w:r>
      <w:proofErr w:type="gramEnd"/>
      <w:r>
        <w:rPr>
          <w:sz w:val="28"/>
          <w:szCs w:val="28"/>
        </w:rPr>
        <w:t xml:space="preserve"> из узла). Если да, то делается проверка, есть ли на следующем переходе </w:t>
      </w:r>
      <w:proofErr w:type="gramStart"/>
      <w:r>
        <w:rPr>
          <w:sz w:val="28"/>
          <w:szCs w:val="28"/>
        </w:rPr>
        <w:t>связи  без</w:t>
      </w:r>
      <w:proofErr w:type="gramEnd"/>
      <w:r>
        <w:rPr>
          <w:sz w:val="28"/>
          <w:szCs w:val="28"/>
        </w:rPr>
        <w:t xml:space="preserve"> разметки во внешней памяти. При их наличии узел по Указатель2 добавляется в Стек2, а при отсутствии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ставится отметка на текущую связь в разметке во внешней памяти, чтобы больше по ней не проходить.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прохождения всех колец одной решётки делается проверка, остались ли не отмеченные связи в наборе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связей, располагающемся в оперативной памяти. Если да, то формируется сообщение о неполноте связей с указанием всех объектов, соответствующих классам узлов решётки и неотмеченных связей решётки.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окончания обхода всех иерархий на последнем шаге алгоритм на основании всех сформированных сообщений формирует отчёт об отсутствующих и </w:t>
      </w:r>
      <w:proofErr w:type="spellStart"/>
      <w:r>
        <w:rPr>
          <w:sz w:val="28"/>
          <w:szCs w:val="28"/>
        </w:rPr>
        <w:t>непредполагавшихся</w:t>
      </w:r>
      <w:proofErr w:type="spellEnd"/>
      <w:r>
        <w:rPr>
          <w:sz w:val="28"/>
          <w:szCs w:val="28"/>
        </w:rPr>
        <w:t xml:space="preserve"> связях или о том, что таких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 нет.</w:t>
      </w:r>
    </w:p>
    <w:p w:rsidR="00F41E79" w:rsidRDefault="00F41E79" w:rsidP="00F41E79">
      <w:pPr>
        <w:pStyle w:val="2"/>
        <w:numPr>
          <w:ilvl w:val="1"/>
          <w:numId w:val="2"/>
        </w:numPr>
        <w:rPr>
          <w:rFonts w:eastAsia="Times New Roman"/>
        </w:rPr>
      </w:pPr>
      <w:bookmarkStart w:id="5" w:name="_Toc486203669"/>
      <w:r>
        <w:rPr>
          <w:rFonts w:eastAsia="Times New Roman"/>
          <w:shd w:val="clear" w:color="auto" w:fill="FFFFFF"/>
        </w:rPr>
        <w:t xml:space="preserve">Алгоритм проверки полноты и корректности </w:t>
      </w:r>
      <w:proofErr w:type="spellStart"/>
      <w:r>
        <w:rPr>
          <w:rFonts w:eastAsia="Times New Roman"/>
          <w:shd w:val="clear" w:color="auto" w:fill="FFFFFF"/>
        </w:rPr>
        <w:t>межракусных</w:t>
      </w:r>
      <w:proofErr w:type="spellEnd"/>
      <w:r>
        <w:rPr>
          <w:rFonts w:eastAsia="Times New Roman"/>
          <w:shd w:val="clear" w:color="auto" w:fill="FFFFFF"/>
        </w:rPr>
        <w:t xml:space="preserve"> связей</w:t>
      </w:r>
      <w:bookmarkEnd w:id="5"/>
    </w:p>
    <w:p w:rsidR="00F41E79" w:rsidRDefault="00F41E79" w:rsidP="00F41E79">
      <w:pPr>
        <w:spacing w:line="360" w:lineRule="auto"/>
        <w:ind w:firstLine="576"/>
        <w:rPr>
          <w:sz w:val="28"/>
          <w:szCs w:val="28"/>
        </w:rPr>
      </w:pPr>
      <w:r>
        <w:rPr>
          <w:sz w:val="28"/>
          <w:szCs w:val="28"/>
        </w:rPr>
        <w:t xml:space="preserve">Алгоритм проверки полноты и корректности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связей, представлен на рисунках 19 –  21.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На первом шаге алгоритма осуществляется уничтожение (очистка) всех данных о разметке связей, сформированных во внешней памяти в ходе предыдущего исполнения алгоритма.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алгоритм в процессе работы осуществляет обход всех иерархических ракурсов, представленных в структуре активов. В процессе обхода используются располагающиеся в оперативной памяти: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стеки Стек1 и Стек2;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указатели на объекты Указатель1 и Указатель2;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набор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связей, каждая из которых имеет признак, куда можно ставить отметку о её прохождении.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При попадании в очередной узел дерева при обходе дерева выполняются следующие операции: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Очистка располагающегося в оперативной памяти стека Стек2 и загрузка в качестве первого элемента Стек2 узла по Указатель1.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Очистка формируемого в оперативной памяти набора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связей.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в располагающийся в оперативной памяти набор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 всех обязательных связей узла класса первого элемента из Стек2 из атрибутов, содержащихся в классификаторе.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полноты и корректности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 этого узла.</w:t>
      </w:r>
    </w:p>
    <w:tbl>
      <w:tblPr>
        <w:tblStyle w:val="a3"/>
        <w:tblW w:w="4885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41E79" w:rsidTr="00F41E79">
        <w:tc>
          <w:tcPr>
            <w:tcW w:w="5000" w:type="pct"/>
            <w:hideMark/>
          </w:tcPr>
          <w:p w:rsidR="00F41E79" w:rsidRDefault="00F41E7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eastAsiaTheme="minorHAnsi"/>
              </w:rPr>
              <w:object w:dxaOrig="9252" w:dyaOrig="12540">
                <v:shape id="_x0000_i1030" type="#_x0000_t75" style="width:462.6pt;height:627pt" o:ole="">
                  <v:imagedata r:id="rId15" o:title=""/>
                </v:shape>
                <o:OLEObject Type="Embed" ProgID="Visio.Drawing.11" ShapeID="_x0000_i1030" DrawAspect="Content" ObjectID="_1616269136" r:id="rId16"/>
              </w:object>
            </w:r>
          </w:p>
        </w:tc>
      </w:tr>
      <w:tr w:rsidR="00F41E79" w:rsidTr="00F41E79">
        <w:tc>
          <w:tcPr>
            <w:tcW w:w="5000" w:type="pct"/>
            <w:hideMark/>
          </w:tcPr>
          <w:p w:rsidR="00F41E79" w:rsidRDefault="00F41E7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Рисунок 19 - Алгоритм проверки полноты и корректности </w:t>
            </w:r>
            <w:proofErr w:type="spellStart"/>
            <w:r>
              <w:rPr>
                <w:i/>
                <w:sz w:val="28"/>
                <w:szCs w:val="28"/>
              </w:rPr>
              <w:t>межракурсных</w:t>
            </w:r>
            <w:proofErr w:type="spellEnd"/>
            <w:r>
              <w:rPr>
                <w:i/>
                <w:sz w:val="28"/>
                <w:szCs w:val="28"/>
              </w:rPr>
              <w:t xml:space="preserve"> связей в модели мастер-данных об активах (часть 1)</w:t>
            </w:r>
          </w:p>
        </w:tc>
      </w:tr>
    </w:tbl>
    <w:p w:rsidR="00F41E79" w:rsidRDefault="00F41E79" w:rsidP="00F41E79">
      <w:pPr>
        <w:spacing w:line="360" w:lineRule="auto"/>
        <w:rPr>
          <w:sz w:val="28"/>
          <w:szCs w:val="28"/>
        </w:rPr>
      </w:pPr>
    </w:p>
    <w:p w:rsidR="00F41E79" w:rsidRDefault="00F41E79" w:rsidP="00F41E79">
      <w:pPr>
        <w:spacing w:line="360" w:lineRule="auto"/>
        <w:rPr>
          <w:sz w:val="28"/>
          <w:szCs w:val="28"/>
        </w:rPr>
      </w:pPr>
    </w:p>
    <w:tbl>
      <w:tblPr>
        <w:tblStyle w:val="a3"/>
        <w:tblW w:w="4885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41E79" w:rsidTr="00F41E79">
        <w:tc>
          <w:tcPr>
            <w:tcW w:w="5000" w:type="pct"/>
            <w:hideMark/>
          </w:tcPr>
          <w:p w:rsidR="00F41E79" w:rsidRDefault="00F41E7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eastAsiaTheme="minorHAnsi"/>
              </w:rPr>
              <w:object w:dxaOrig="9180" w:dyaOrig="12792">
                <v:shape id="_x0000_i1031" type="#_x0000_t75" style="width:459pt;height:639.6pt" o:ole="">
                  <v:imagedata r:id="rId17" o:title=""/>
                </v:shape>
                <o:OLEObject Type="Embed" ProgID="Visio.Drawing.11" ShapeID="_x0000_i1031" DrawAspect="Content" ObjectID="_1616269137" r:id="rId18"/>
              </w:object>
            </w:r>
          </w:p>
        </w:tc>
      </w:tr>
      <w:tr w:rsidR="00F41E79" w:rsidTr="00F41E79">
        <w:trPr>
          <w:trHeight w:val="463"/>
        </w:trPr>
        <w:tc>
          <w:tcPr>
            <w:tcW w:w="5000" w:type="pct"/>
            <w:hideMark/>
          </w:tcPr>
          <w:p w:rsidR="00F41E79" w:rsidRDefault="00F41E7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Рисунок 20 - Алгоритм проверки полноты и корректности </w:t>
            </w:r>
            <w:proofErr w:type="spellStart"/>
            <w:r>
              <w:rPr>
                <w:i/>
                <w:sz w:val="28"/>
                <w:szCs w:val="28"/>
              </w:rPr>
              <w:t>межракурсных</w:t>
            </w:r>
            <w:proofErr w:type="spellEnd"/>
            <w:r>
              <w:rPr>
                <w:i/>
                <w:sz w:val="28"/>
                <w:szCs w:val="28"/>
              </w:rPr>
              <w:t xml:space="preserve"> связей в модели мастер-данных об активах (часть 2)</w:t>
            </w:r>
          </w:p>
        </w:tc>
      </w:tr>
    </w:tbl>
    <w:p w:rsidR="00F41E79" w:rsidRDefault="00F41E79" w:rsidP="00F41E79">
      <w:pPr>
        <w:spacing w:line="360" w:lineRule="auto"/>
        <w:rPr>
          <w:sz w:val="28"/>
          <w:szCs w:val="28"/>
        </w:rPr>
      </w:pPr>
    </w:p>
    <w:p w:rsidR="00F41E79" w:rsidRDefault="00F41E79" w:rsidP="00F41E79">
      <w:pPr>
        <w:spacing w:line="360" w:lineRule="auto"/>
        <w:rPr>
          <w:i/>
          <w:sz w:val="28"/>
          <w:szCs w:val="28"/>
        </w:rPr>
      </w:pPr>
    </w:p>
    <w:p w:rsidR="00F41E79" w:rsidRDefault="00F41E79" w:rsidP="00F41E79">
      <w:pPr>
        <w:spacing w:line="360" w:lineRule="auto"/>
        <w:rPr>
          <w:sz w:val="28"/>
          <w:szCs w:val="28"/>
        </w:rPr>
      </w:pPr>
      <w:r>
        <w:object w:dxaOrig="9600" w:dyaOrig="12168">
          <v:shape id="_x0000_i1032" type="#_x0000_t75" style="width:480pt;height:608.4pt" o:ole="">
            <v:imagedata r:id="rId19" o:title=""/>
          </v:shape>
          <o:OLEObject Type="Embed" ProgID="Visio.Drawing.11" ShapeID="_x0000_i1032" DrawAspect="Content" ObjectID="_1616269138" r:id="rId20"/>
        </w:object>
      </w:r>
    </w:p>
    <w:p w:rsidR="00F41E79" w:rsidRDefault="00F41E79" w:rsidP="00F41E79">
      <w:pPr>
        <w:spacing w:line="360" w:lineRule="auto"/>
        <w:ind w:firstLine="576"/>
        <w:rPr>
          <w:sz w:val="28"/>
          <w:szCs w:val="28"/>
        </w:rPr>
      </w:pPr>
    </w:p>
    <w:p w:rsidR="00F41E79" w:rsidRDefault="00F41E79" w:rsidP="00F41E79">
      <w:pPr>
        <w:tabs>
          <w:tab w:val="num" w:pos="720"/>
        </w:tabs>
        <w:spacing w:line="360" w:lineRule="auto"/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Рисунок 21 - Алгоритм проверки полноты и корректности </w:t>
      </w:r>
      <w:proofErr w:type="spellStart"/>
      <w:r>
        <w:rPr>
          <w:i/>
          <w:sz w:val="28"/>
          <w:szCs w:val="28"/>
        </w:rPr>
        <w:t>межракурсных</w:t>
      </w:r>
      <w:proofErr w:type="spellEnd"/>
      <w:r>
        <w:rPr>
          <w:i/>
          <w:sz w:val="28"/>
          <w:szCs w:val="28"/>
        </w:rPr>
        <w:t xml:space="preserve"> связей в модели мастер-данных об активах (часть 3)</w:t>
      </w:r>
      <w:r>
        <w:rPr>
          <w:sz w:val="28"/>
          <w:szCs w:val="28"/>
        </w:rPr>
        <w:t xml:space="preserve"> 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Непосредственно процесс обхода всех колец одной решётки с помощью стека Стек2 выполняется с помощью цикла. Все кольца обходятся последовательно по </w:t>
      </w:r>
      <w:proofErr w:type="spellStart"/>
      <w:r>
        <w:rPr>
          <w:sz w:val="28"/>
          <w:szCs w:val="28"/>
        </w:rPr>
        <w:t>межракурсным</w:t>
      </w:r>
      <w:proofErr w:type="spellEnd"/>
      <w:r>
        <w:rPr>
          <w:sz w:val="28"/>
          <w:szCs w:val="28"/>
        </w:rPr>
        <w:t xml:space="preserve"> связям каждого объекта. В процессе этого увеличивается и сокращается Стек2, поскольку вся цепочка узлов кольца, через которую стал доступным очередной узел, сохраняется в Стек2.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Для первого элемента, внесенного в Стек2 при обходе всех колец одной решётки, выполняются следующие действия: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Делается проверка, присутствует ли связь между классом узла по Указатель2 и классом узла в вершине Стек2 в наборе </w:t>
      </w:r>
      <w:proofErr w:type="spellStart"/>
      <w:proofErr w:type="gram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 связей</w:t>
      </w:r>
      <w:proofErr w:type="gramEnd"/>
      <w:r>
        <w:rPr>
          <w:sz w:val="28"/>
          <w:szCs w:val="28"/>
        </w:rPr>
        <w:t xml:space="preserve">. Если нет, то формируется сообщение о </w:t>
      </w:r>
      <w:proofErr w:type="spellStart"/>
      <w:r>
        <w:rPr>
          <w:sz w:val="28"/>
          <w:szCs w:val="28"/>
        </w:rPr>
        <w:t>непредполагавшейся</w:t>
      </w:r>
      <w:proofErr w:type="spellEnd"/>
      <w:r>
        <w:rPr>
          <w:sz w:val="28"/>
          <w:szCs w:val="28"/>
        </w:rPr>
        <w:t xml:space="preserve"> связи </w:t>
      </w:r>
      <w:proofErr w:type="gramStart"/>
      <w:r>
        <w:rPr>
          <w:sz w:val="28"/>
          <w:szCs w:val="28"/>
        </w:rPr>
        <w:t>между  узлом</w:t>
      </w:r>
      <w:proofErr w:type="gramEnd"/>
      <w:r>
        <w:rPr>
          <w:sz w:val="28"/>
          <w:szCs w:val="28"/>
        </w:rPr>
        <w:t xml:space="preserve"> по Указатель2 и узлом в Стек2. 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Делается проверка, отмечена ли связь между </w:t>
      </w:r>
      <w:proofErr w:type="gramStart"/>
      <w:r>
        <w:rPr>
          <w:sz w:val="28"/>
          <w:szCs w:val="28"/>
        </w:rPr>
        <w:t>классом  узла</w:t>
      </w:r>
      <w:proofErr w:type="gramEnd"/>
      <w:r>
        <w:rPr>
          <w:sz w:val="28"/>
          <w:szCs w:val="28"/>
        </w:rPr>
        <w:t xml:space="preserve"> по Указатель2 и классом узла в вершине Стек2 в наборе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связей. Если нет, то ставится отметка на связи между классом узла по Указатель2 и классом узла в Стек2 в наборе </w:t>
      </w:r>
      <w:proofErr w:type="spellStart"/>
      <w:proofErr w:type="gram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 связей</w:t>
      </w:r>
      <w:proofErr w:type="gramEnd"/>
      <w:r>
        <w:rPr>
          <w:sz w:val="28"/>
          <w:szCs w:val="28"/>
        </w:rPr>
        <w:t>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для очередного элемента кольца при обходе всех колец одной решётки выполняются следующие действия, связанные с проверкой корректности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связей: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Делается проверка, совпадает ли узел по Указатель2 с узлом по Указатель1, что означает, что кольцо вернулось к исходному узлу. Если да, то ставится отметка на текущую связь в разметке во внешней памяти, чтобы больше по ней не проходить.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Делается проверка, равно ли общее число элементов Стек2 числу иерархий (ракурсов) в модели мастер-данных. Если да, то формируется сообщение о сбое связей с указанием всех элементов стека Стек2, ставится отметка на текущую связь в разметке во внешней памяти, чтобы больше по ней не проходить, верхний элемент исключается из Стека.</w:t>
      </w:r>
    </w:p>
    <w:p w:rsidR="00F41E79" w:rsidRDefault="00F41E79" w:rsidP="00F41E79">
      <w:pPr>
        <w:numPr>
          <w:ilvl w:val="0"/>
          <w:numId w:val="3"/>
        </w:numPr>
        <w:shd w:val="clear" w:color="auto" w:fill="FFFFFF"/>
        <w:tabs>
          <w:tab w:val="num" w:pos="720"/>
        </w:tabs>
        <w:suppressAutoHyphens/>
        <w:autoSpaceDE w:val="0"/>
        <w:autoSpaceDN w:val="0"/>
        <w:adjustRightInd w:val="0"/>
        <w:spacing w:before="40" w:after="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Делается проверка, имеются ли </w:t>
      </w:r>
      <w:proofErr w:type="spellStart"/>
      <w:r>
        <w:rPr>
          <w:sz w:val="28"/>
          <w:szCs w:val="28"/>
        </w:rPr>
        <w:t>межракурсные</w:t>
      </w:r>
      <w:proofErr w:type="spellEnd"/>
      <w:r>
        <w:rPr>
          <w:sz w:val="28"/>
          <w:szCs w:val="28"/>
        </w:rPr>
        <w:t xml:space="preserve"> связи, исходящие из этого узла (т.е. имеется ли в принципе возможность </w:t>
      </w:r>
      <w:proofErr w:type="gramStart"/>
      <w:r>
        <w:rPr>
          <w:sz w:val="28"/>
          <w:szCs w:val="28"/>
        </w:rPr>
        <w:t>для  перехода</w:t>
      </w:r>
      <w:proofErr w:type="gramEnd"/>
      <w:r>
        <w:rPr>
          <w:sz w:val="28"/>
          <w:szCs w:val="28"/>
        </w:rPr>
        <w:t xml:space="preserve"> из узла). Если нет, то формируется сообщение о сбое связей с указанием всех элементов стека Стек2. А если да, то делается проверка, есть ли на следующем переходе </w:t>
      </w:r>
      <w:proofErr w:type="gramStart"/>
      <w:r>
        <w:rPr>
          <w:sz w:val="28"/>
          <w:szCs w:val="28"/>
        </w:rPr>
        <w:t>связи  без</w:t>
      </w:r>
      <w:proofErr w:type="gramEnd"/>
      <w:r>
        <w:rPr>
          <w:sz w:val="28"/>
          <w:szCs w:val="28"/>
        </w:rPr>
        <w:t xml:space="preserve"> разметки во внешней памяти. При их наличии узел по Указатель2 добавляется в Стек2, а при отсутствии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ставится отметка на текущую связь в разметке во внешней памяти, чтобы больше по ней не проходить.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прохождения всех колец одной решётки делается проверка, остались ли не отмеченные связи в наборе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связей, располагающемся в оперативной памяти. Если да, то формируется сообщение о неполноте связей с указанием всех объектов, соответствующих классам узлов решётки и неотмеченных связей решётки.</w:t>
      </w:r>
    </w:p>
    <w:p w:rsidR="00F41E79" w:rsidRDefault="00F41E79" w:rsidP="00F41E79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окончания обхода всех иерархий на последнем шаге алгоритм на основании всех сформированных сообщений формирует отчёт о нарушенных, отсутствующих и </w:t>
      </w:r>
      <w:proofErr w:type="spellStart"/>
      <w:r>
        <w:rPr>
          <w:sz w:val="28"/>
          <w:szCs w:val="28"/>
        </w:rPr>
        <w:t>непредполагавшихся</w:t>
      </w:r>
      <w:proofErr w:type="spellEnd"/>
      <w:r>
        <w:rPr>
          <w:sz w:val="28"/>
          <w:szCs w:val="28"/>
        </w:rPr>
        <w:t xml:space="preserve"> связях или о том, что нарушений </w:t>
      </w:r>
      <w:proofErr w:type="spellStart"/>
      <w:r>
        <w:rPr>
          <w:sz w:val="28"/>
          <w:szCs w:val="28"/>
        </w:rPr>
        <w:t>межракурсных</w:t>
      </w:r>
      <w:proofErr w:type="spellEnd"/>
      <w:r>
        <w:rPr>
          <w:sz w:val="28"/>
          <w:szCs w:val="28"/>
        </w:rPr>
        <w:t xml:space="preserve"> связей нет.</w:t>
      </w:r>
    </w:p>
    <w:p w:rsidR="00F41E79" w:rsidRDefault="00F41E79" w:rsidP="00F41E79">
      <w:pPr>
        <w:widowControl w:val="0"/>
        <w:autoSpaceDE w:val="0"/>
        <w:autoSpaceDN w:val="0"/>
        <w:adjustRightInd w:val="0"/>
        <w:spacing w:after="240" w:line="360" w:lineRule="auto"/>
        <w:ind w:firstLine="601"/>
        <w:jc w:val="center"/>
        <w:rPr>
          <w:i/>
          <w:color w:val="000000" w:themeColor="text1"/>
          <w:sz w:val="28"/>
          <w:szCs w:val="28"/>
        </w:rPr>
      </w:pPr>
    </w:p>
    <w:p w:rsidR="009F6FDA" w:rsidRDefault="00F41E79">
      <w:bookmarkStart w:id="6" w:name="_GoBack"/>
      <w:bookmarkEnd w:id="6"/>
    </w:p>
    <w:sectPr w:rsidR="009F6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2FC"/>
    <w:multiLevelType w:val="multilevel"/>
    <w:tmpl w:val="4EB003E6"/>
    <w:lvl w:ilvl="0">
      <w:start w:val="1"/>
      <w:numFmt w:val="decimal"/>
      <w:lvlText w:val="%1"/>
      <w:lvlJc w:val="left"/>
      <w:pPr>
        <w:ind w:left="2556" w:hanging="432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decimal"/>
      <w:pStyle w:val="2"/>
      <w:lvlText w:val="%1.%2"/>
      <w:lvlJc w:val="left"/>
      <w:pPr>
        <w:ind w:left="8796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2844" w:hanging="720"/>
      </w:pPr>
      <w:rPr>
        <w:rFonts w:ascii="Times New Roman" w:hAnsi="Times New Roman" w:cs="Times New Roman" w:hint="default"/>
        <w:color w:val="000000" w:themeColor="text1"/>
      </w:rPr>
    </w:lvl>
    <w:lvl w:ilvl="3">
      <w:start w:val="1"/>
      <w:numFmt w:val="decimal"/>
      <w:pStyle w:val="4"/>
      <w:lvlText w:val="%1.%2.%3.%4"/>
      <w:lvlJc w:val="left"/>
      <w:pPr>
        <w:ind w:left="2988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3132" w:hanging="1008"/>
      </w:pPr>
    </w:lvl>
    <w:lvl w:ilvl="5">
      <w:start w:val="1"/>
      <w:numFmt w:val="decimal"/>
      <w:pStyle w:val="6"/>
      <w:lvlText w:val="%1.%2.%3.%4.%5.%6"/>
      <w:lvlJc w:val="left"/>
      <w:pPr>
        <w:ind w:left="3276" w:hanging="1152"/>
      </w:pPr>
    </w:lvl>
    <w:lvl w:ilvl="6">
      <w:start w:val="1"/>
      <w:numFmt w:val="decimal"/>
      <w:pStyle w:val="7"/>
      <w:lvlText w:val="%1.%2.%3.%4.%5.%6.%7"/>
      <w:lvlJc w:val="left"/>
      <w:pPr>
        <w:ind w:left="3420" w:hanging="1296"/>
      </w:pPr>
    </w:lvl>
    <w:lvl w:ilvl="7">
      <w:start w:val="1"/>
      <w:numFmt w:val="decimal"/>
      <w:pStyle w:val="8"/>
      <w:lvlText w:val="%1.%2.%3.%4.%5.%6.%7.%8"/>
      <w:lvlJc w:val="left"/>
      <w:pPr>
        <w:ind w:left="3564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3708" w:hanging="1584"/>
      </w:pPr>
    </w:lvl>
  </w:abstractNum>
  <w:abstractNum w:abstractNumId="1" w15:restartNumberingAfterBreak="0">
    <w:nsid w:val="318201CC"/>
    <w:multiLevelType w:val="hybridMultilevel"/>
    <w:tmpl w:val="69B83A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0A51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7A"/>
    <w:rsid w:val="003B437A"/>
    <w:rsid w:val="003B4654"/>
    <w:rsid w:val="004873A2"/>
    <w:rsid w:val="00F4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FF202-EB03-47EA-A45D-39FC8DD2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E7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1E79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/>
      <w:b/>
      <w:i/>
      <w:color w:val="000000" w:themeColor="text1"/>
      <w:sz w:val="28"/>
      <w:szCs w:val="28"/>
      <w:u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E79"/>
    <w:pPr>
      <w:keepNext/>
      <w:keepLines/>
      <w:numPr>
        <w:ilvl w:val="2"/>
        <w:numId w:val="1"/>
      </w:numPr>
      <w:shd w:val="clear" w:color="auto" w:fill="FFFFFF"/>
      <w:spacing w:before="40"/>
      <w:outlineLvl w:val="2"/>
    </w:pPr>
    <w:rPr>
      <w:rFonts w:eastAsia="Times New Roman"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1E7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1E7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1E7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1E7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1E7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1E7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41E79"/>
    <w:rPr>
      <w:rFonts w:ascii="Times New Roman" w:eastAsiaTheme="majorEastAsia" w:hAnsi="Times New Roman" w:cs="Times New Roman"/>
      <w:b/>
      <w:i/>
      <w:color w:val="000000" w:themeColor="text1"/>
      <w:sz w:val="28"/>
      <w:szCs w:val="28"/>
      <w:u w:color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41E79"/>
    <w:rPr>
      <w:rFonts w:ascii="Times New Roman" w:eastAsia="Times New Roman" w:hAnsi="Times New Roman" w:cs="Times New Roman"/>
      <w:color w:val="000000" w:themeColor="text1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41E7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41E7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41E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41E7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41E7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41E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3">
    <w:name w:val="Table Grid"/>
    <w:basedOn w:val="a1"/>
    <w:uiPriority w:val="39"/>
    <w:rsid w:val="00F41E7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1693</Words>
  <Characters>9656</Characters>
  <Application>Microsoft Office Word</Application>
  <DocSecurity>0</DocSecurity>
  <Lines>80</Lines>
  <Paragraphs>22</Paragraphs>
  <ScaleCrop>false</ScaleCrop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PsYcHo</dc:creator>
  <cp:keywords/>
  <dc:description/>
  <cp:lastModifiedBy>PsYcHo</cp:lastModifiedBy>
  <cp:revision>2</cp:revision>
  <dcterms:created xsi:type="dcterms:W3CDTF">2019-04-08T19:52:00Z</dcterms:created>
  <dcterms:modified xsi:type="dcterms:W3CDTF">2019-04-08T19:52:00Z</dcterms:modified>
</cp:coreProperties>
</file>