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086680"/>
        <w:docPartObj>
          <w:docPartGallery w:val="Cover Pages"/>
          <w:docPartUnique/>
        </w:docPartObj>
      </w:sdtPr>
      <w:sdtEndPr>
        <w:rPr>
          <w:rFonts w:eastAsiaTheme="minorHAnsi"/>
          <w:lang w:eastAsia="en-US"/>
        </w:rPr>
      </w:sdtEndPr>
      <w:sdtContent>
        <w:p w14:paraId="249EF724" w14:textId="1489BCEE" w:rsidR="00C70ED8" w:rsidRDefault="00C70ED8">
          <w:pPr>
            <w:pStyle w:val="Sansinterligne"/>
          </w:pPr>
          <w:r>
            <w:rPr>
              <w:noProof/>
            </w:rPr>
            <mc:AlternateContent>
              <mc:Choice Requires="wpg">
                <w:drawing>
                  <wp:anchor distT="0" distB="0" distL="114300" distR="114300" simplePos="0" relativeHeight="251659264" behindDoc="1" locked="0" layoutInCell="1" allowOverlap="1" wp14:anchorId="017BD342" wp14:editId="066440C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C70ED8" w:rsidRDefault="00C70ED8">
                                      <w:pPr>
                                        <w:pStyle w:val="Sansinterligne"/>
                                        <w:jc w:val="right"/>
                                        <w:rPr>
                                          <w:color w:val="FFFFFF" w:themeColor="background1"/>
                                          <w:sz w:val="28"/>
                                          <w:szCs w:val="28"/>
                                        </w:rPr>
                                      </w:pPr>
                                      <w:r>
                                        <w:rPr>
                                          <w:color w:val="FFFFFF" w:themeColor="background1"/>
                                          <w:sz w:val="28"/>
                                          <w:szCs w:val="28"/>
                                          <w:lang w:val="fr-FR"/>
                                        </w:rPr>
                                        <w:t>25/05/2020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7BD34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C70ED8" w:rsidRDefault="00C70ED8">
                                <w:pPr>
                                  <w:pStyle w:val="Sansinterligne"/>
                                  <w:jc w:val="right"/>
                                  <w:rPr>
                                    <w:color w:val="FFFFFF" w:themeColor="background1"/>
                                    <w:sz w:val="28"/>
                                    <w:szCs w:val="28"/>
                                  </w:rPr>
                                </w:pPr>
                                <w:r>
                                  <w:rPr>
                                    <w:color w:val="FFFFFF" w:themeColor="background1"/>
                                    <w:sz w:val="28"/>
                                    <w:szCs w:val="28"/>
                                    <w:lang w:val="fr-FR"/>
                                  </w:rPr>
                                  <w:t>25/05/2020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15D5CE" wp14:editId="13B818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27FEF" w14:textId="3762B6F7" w:rsidR="00C70ED8" w:rsidRDefault="00C70ED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C70ED8" w:rsidRDefault="00C70E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15D5C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D527FEF" w14:textId="3762B6F7" w:rsidR="00C70ED8" w:rsidRDefault="00C70ED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C70ED8" w:rsidRDefault="00C70E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7FD856" wp14:editId="7B9B09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8B36F" w14:textId="4141DABD" w:rsidR="00C70ED8" w:rsidRDefault="00C70E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C70ED8" w:rsidRDefault="00C70E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7FD85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198B36F" w14:textId="4141DABD" w:rsidR="00C70ED8" w:rsidRDefault="00C70E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C70ED8" w:rsidRDefault="00C70E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v:textbox>
                    <w10:wrap anchorx="page" anchory="page"/>
                  </v:shape>
                </w:pict>
              </mc:Fallback>
            </mc:AlternateContent>
          </w:r>
        </w:p>
        <w:p w14:paraId="3D114885" w14:textId="05C463B4" w:rsidR="00C70ED8" w:rsidRDefault="00C70ED8">
          <w:r>
            <w:br w:type="page"/>
          </w:r>
        </w:p>
      </w:sdtContent>
    </w:sdt>
    <w:bookmarkStart w:id="0" w:name="_Toc41461479" w:displacedByCustomXml="next"/>
    <w:sdt>
      <w:sdtPr>
        <w:rPr>
          <w:lang w:val="fr-FR"/>
        </w:rPr>
        <w:id w:val="139924651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C706EAF" w14:textId="738AAA48" w:rsidR="00184CAC" w:rsidRDefault="00184CAC" w:rsidP="00184CAC">
          <w:pPr>
            <w:pStyle w:val="Titre1"/>
          </w:pPr>
          <w:r>
            <w:rPr>
              <w:lang w:val="fr-FR"/>
            </w:rPr>
            <w:t>Table des matières</w:t>
          </w:r>
          <w:bookmarkEnd w:id="0"/>
        </w:p>
        <w:p w14:paraId="70213CCA" w14:textId="28E86064" w:rsidR="00A64E0A" w:rsidRDefault="00184CAC">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1461479" w:history="1">
            <w:r w:rsidR="00A64E0A" w:rsidRPr="00480A23">
              <w:rPr>
                <w:rStyle w:val="Lienhypertexte"/>
                <w:noProof/>
              </w:rPr>
              <w:t>1.</w:t>
            </w:r>
            <w:r w:rsidR="00A64E0A">
              <w:rPr>
                <w:rFonts w:eastAsiaTheme="minorEastAsia"/>
                <w:noProof/>
                <w:lang w:eastAsia="fr-CH"/>
              </w:rPr>
              <w:tab/>
            </w:r>
            <w:r w:rsidR="00A64E0A" w:rsidRPr="00480A23">
              <w:rPr>
                <w:rStyle w:val="Lienhypertexte"/>
                <w:noProof/>
                <w:lang w:val="fr-FR"/>
              </w:rPr>
              <w:t>Table des matières</w:t>
            </w:r>
            <w:r w:rsidR="00A64E0A">
              <w:rPr>
                <w:noProof/>
                <w:webHidden/>
              </w:rPr>
              <w:tab/>
            </w:r>
            <w:r w:rsidR="00A64E0A">
              <w:rPr>
                <w:noProof/>
                <w:webHidden/>
              </w:rPr>
              <w:fldChar w:fldCharType="begin"/>
            </w:r>
            <w:r w:rsidR="00A64E0A">
              <w:rPr>
                <w:noProof/>
                <w:webHidden/>
              </w:rPr>
              <w:instrText xml:space="preserve"> PAGEREF _Toc41461479 \h </w:instrText>
            </w:r>
            <w:r w:rsidR="00A64E0A">
              <w:rPr>
                <w:noProof/>
                <w:webHidden/>
              </w:rPr>
            </w:r>
            <w:r w:rsidR="00A64E0A">
              <w:rPr>
                <w:noProof/>
                <w:webHidden/>
              </w:rPr>
              <w:fldChar w:fldCharType="separate"/>
            </w:r>
            <w:r w:rsidR="00A64E0A">
              <w:rPr>
                <w:noProof/>
                <w:webHidden/>
              </w:rPr>
              <w:t>1</w:t>
            </w:r>
            <w:r w:rsidR="00A64E0A">
              <w:rPr>
                <w:noProof/>
                <w:webHidden/>
              </w:rPr>
              <w:fldChar w:fldCharType="end"/>
            </w:r>
          </w:hyperlink>
        </w:p>
        <w:p w14:paraId="46260BE4" w14:textId="16B69508" w:rsidR="00A64E0A" w:rsidRDefault="00A64E0A">
          <w:pPr>
            <w:pStyle w:val="TM1"/>
            <w:tabs>
              <w:tab w:val="left" w:pos="440"/>
              <w:tab w:val="right" w:leader="dot" w:pos="9062"/>
            </w:tabs>
            <w:rPr>
              <w:rFonts w:eastAsiaTheme="minorEastAsia"/>
              <w:noProof/>
              <w:lang w:eastAsia="fr-CH"/>
            </w:rPr>
          </w:pPr>
          <w:hyperlink w:anchor="_Toc41461480" w:history="1">
            <w:r w:rsidRPr="00480A23">
              <w:rPr>
                <w:rStyle w:val="Lienhypertexte"/>
                <w:noProof/>
              </w:rPr>
              <w:t>2.</w:t>
            </w:r>
            <w:r>
              <w:rPr>
                <w:rFonts w:eastAsiaTheme="minorEastAsia"/>
                <w:noProof/>
                <w:lang w:eastAsia="fr-CH"/>
              </w:rPr>
              <w:tab/>
            </w:r>
            <w:r w:rsidRPr="00480A23">
              <w:rPr>
                <w:rStyle w:val="Lienhypertexte"/>
                <w:noProof/>
              </w:rPr>
              <w:t>Introduction</w:t>
            </w:r>
            <w:r>
              <w:rPr>
                <w:noProof/>
                <w:webHidden/>
              </w:rPr>
              <w:tab/>
            </w:r>
            <w:r>
              <w:rPr>
                <w:noProof/>
                <w:webHidden/>
              </w:rPr>
              <w:fldChar w:fldCharType="begin"/>
            </w:r>
            <w:r>
              <w:rPr>
                <w:noProof/>
                <w:webHidden/>
              </w:rPr>
              <w:instrText xml:space="preserve"> PAGEREF _Toc41461480 \h </w:instrText>
            </w:r>
            <w:r>
              <w:rPr>
                <w:noProof/>
                <w:webHidden/>
              </w:rPr>
            </w:r>
            <w:r>
              <w:rPr>
                <w:noProof/>
                <w:webHidden/>
              </w:rPr>
              <w:fldChar w:fldCharType="separate"/>
            </w:r>
            <w:r>
              <w:rPr>
                <w:noProof/>
                <w:webHidden/>
              </w:rPr>
              <w:t>2</w:t>
            </w:r>
            <w:r>
              <w:rPr>
                <w:noProof/>
                <w:webHidden/>
              </w:rPr>
              <w:fldChar w:fldCharType="end"/>
            </w:r>
          </w:hyperlink>
        </w:p>
        <w:p w14:paraId="3CA30311" w14:textId="559EC960" w:rsidR="00A64E0A" w:rsidRDefault="00A64E0A">
          <w:pPr>
            <w:pStyle w:val="TM1"/>
            <w:tabs>
              <w:tab w:val="left" w:pos="440"/>
              <w:tab w:val="right" w:leader="dot" w:pos="9062"/>
            </w:tabs>
            <w:rPr>
              <w:rFonts w:eastAsiaTheme="minorEastAsia"/>
              <w:noProof/>
              <w:lang w:eastAsia="fr-CH"/>
            </w:rPr>
          </w:pPr>
          <w:hyperlink w:anchor="_Toc41461481" w:history="1">
            <w:r w:rsidRPr="00480A23">
              <w:rPr>
                <w:rStyle w:val="Lienhypertexte"/>
                <w:noProof/>
              </w:rPr>
              <w:t>3.</w:t>
            </w:r>
            <w:r>
              <w:rPr>
                <w:rFonts w:eastAsiaTheme="minorEastAsia"/>
                <w:noProof/>
                <w:lang w:eastAsia="fr-CH"/>
              </w:rPr>
              <w:tab/>
            </w:r>
            <w:r w:rsidRPr="00480A23">
              <w:rPr>
                <w:rStyle w:val="Lienhypertexte"/>
                <w:noProof/>
              </w:rPr>
              <w:t>Méthodologie</w:t>
            </w:r>
            <w:r>
              <w:rPr>
                <w:noProof/>
                <w:webHidden/>
              </w:rPr>
              <w:tab/>
            </w:r>
            <w:r>
              <w:rPr>
                <w:noProof/>
                <w:webHidden/>
              </w:rPr>
              <w:fldChar w:fldCharType="begin"/>
            </w:r>
            <w:r>
              <w:rPr>
                <w:noProof/>
                <w:webHidden/>
              </w:rPr>
              <w:instrText xml:space="preserve"> PAGEREF _Toc41461481 \h </w:instrText>
            </w:r>
            <w:r>
              <w:rPr>
                <w:noProof/>
                <w:webHidden/>
              </w:rPr>
            </w:r>
            <w:r>
              <w:rPr>
                <w:noProof/>
                <w:webHidden/>
              </w:rPr>
              <w:fldChar w:fldCharType="separate"/>
            </w:r>
            <w:r>
              <w:rPr>
                <w:noProof/>
                <w:webHidden/>
              </w:rPr>
              <w:t>2</w:t>
            </w:r>
            <w:r>
              <w:rPr>
                <w:noProof/>
                <w:webHidden/>
              </w:rPr>
              <w:fldChar w:fldCharType="end"/>
            </w:r>
          </w:hyperlink>
        </w:p>
        <w:p w14:paraId="54B989D4" w14:textId="6C754E2F" w:rsidR="00A64E0A" w:rsidRDefault="00A64E0A">
          <w:pPr>
            <w:pStyle w:val="TM1"/>
            <w:tabs>
              <w:tab w:val="left" w:pos="440"/>
              <w:tab w:val="right" w:leader="dot" w:pos="9062"/>
            </w:tabs>
            <w:rPr>
              <w:rFonts w:eastAsiaTheme="minorEastAsia"/>
              <w:noProof/>
              <w:lang w:eastAsia="fr-CH"/>
            </w:rPr>
          </w:pPr>
          <w:hyperlink w:anchor="_Toc41461482" w:history="1">
            <w:r w:rsidRPr="00480A23">
              <w:rPr>
                <w:rStyle w:val="Lienhypertexte"/>
                <w:noProof/>
              </w:rPr>
              <w:t>4.</w:t>
            </w:r>
            <w:r>
              <w:rPr>
                <w:rFonts w:eastAsiaTheme="minorEastAsia"/>
                <w:noProof/>
                <w:lang w:eastAsia="fr-CH"/>
              </w:rPr>
              <w:tab/>
            </w:r>
            <w:r w:rsidRPr="00480A23">
              <w:rPr>
                <w:rStyle w:val="Lienhypertexte"/>
                <w:noProof/>
              </w:rPr>
              <w:t>Résumé du cahier des charges</w:t>
            </w:r>
            <w:r>
              <w:rPr>
                <w:noProof/>
                <w:webHidden/>
              </w:rPr>
              <w:tab/>
            </w:r>
            <w:r>
              <w:rPr>
                <w:noProof/>
                <w:webHidden/>
              </w:rPr>
              <w:fldChar w:fldCharType="begin"/>
            </w:r>
            <w:r>
              <w:rPr>
                <w:noProof/>
                <w:webHidden/>
              </w:rPr>
              <w:instrText xml:space="preserve"> PAGEREF _Toc41461482 \h </w:instrText>
            </w:r>
            <w:r>
              <w:rPr>
                <w:noProof/>
                <w:webHidden/>
              </w:rPr>
            </w:r>
            <w:r>
              <w:rPr>
                <w:noProof/>
                <w:webHidden/>
              </w:rPr>
              <w:fldChar w:fldCharType="separate"/>
            </w:r>
            <w:r>
              <w:rPr>
                <w:noProof/>
                <w:webHidden/>
              </w:rPr>
              <w:t>2</w:t>
            </w:r>
            <w:r>
              <w:rPr>
                <w:noProof/>
                <w:webHidden/>
              </w:rPr>
              <w:fldChar w:fldCharType="end"/>
            </w:r>
          </w:hyperlink>
        </w:p>
        <w:p w14:paraId="6CE95E02" w14:textId="05FB13E1" w:rsidR="00A64E0A" w:rsidRDefault="00A64E0A">
          <w:pPr>
            <w:pStyle w:val="TM2"/>
            <w:tabs>
              <w:tab w:val="right" w:leader="dot" w:pos="9062"/>
            </w:tabs>
            <w:rPr>
              <w:rFonts w:eastAsiaTheme="minorEastAsia"/>
              <w:noProof/>
              <w:lang w:eastAsia="fr-CH"/>
            </w:rPr>
          </w:pPr>
          <w:hyperlink w:anchor="_Toc41461483" w:history="1">
            <w:r w:rsidRPr="00480A23">
              <w:rPr>
                <w:rStyle w:val="Lienhypertexte"/>
                <w:noProof/>
              </w:rPr>
              <w:t>4.1 But de l’application</w:t>
            </w:r>
            <w:r>
              <w:rPr>
                <w:noProof/>
                <w:webHidden/>
              </w:rPr>
              <w:tab/>
            </w:r>
            <w:r>
              <w:rPr>
                <w:noProof/>
                <w:webHidden/>
              </w:rPr>
              <w:fldChar w:fldCharType="begin"/>
            </w:r>
            <w:r>
              <w:rPr>
                <w:noProof/>
                <w:webHidden/>
              </w:rPr>
              <w:instrText xml:space="preserve"> PAGEREF _Toc41461483 \h </w:instrText>
            </w:r>
            <w:r>
              <w:rPr>
                <w:noProof/>
                <w:webHidden/>
              </w:rPr>
            </w:r>
            <w:r>
              <w:rPr>
                <w:noProof/>
                <w:webHidden/>
              </w:rPr>
              <w:fldChar w:fldCharType="separate"/>
            </w:r>
            <w:r>
              <w:rPr>
                <w:noProof/>
                <w:webHidden/>
              </w:rPr>
              <w:t>2</w:t>
            </w:r>
            <w:r>
              <w:rPr>
                <w:noProof/>
                <w:webHidden/>
              </w:rPr>
              <w:fldChar w:fldCharType="end"/>
            </w:r>
          </w:hyperlink>
        </w:p>
        <w:p w14:paraId="4FC86451" w14:textId="35A918F2" w:rsidR="00A64E0A" w:rsidRDefault="00A64E0A">
          <w:pPr>
            <w:pStyle w:val="TM2"/>
            <w:tabs>
              <w:tab w:val="right" w:leader="dot" w:pos="9062"/>
            </w:tabs>
            <w:rPr>
              <w:rFonts w:eastAsiaTheme="minorEastAsia"/>
              <w:noProof/>
              <w:lang w:eastAsia="fr-CH"/>
            </w:rPr>
          </w:pPr>
          <w:hyperlink w:anchor="_Toc41461484" w:history="1">
            <w:r w:rsidRPr="00480A23">
              <w:rPr>
                <w:rStyle w:val="Lienhypertexte"/>
                <w:noProof/>
              </w:rPr>
              <w:t>4.2 Matériel et logiciel nécessaires</w:t>
            </w:r>
            <w:r>
              <w:rPr>
                <w:noProof/>
                <w:webHidden/>
              </w:rPr>
              <w:tab/>
            </w:r>
            <w:r>
              <w:rPr>
                <w:noProof/>
                <w:webHidden/>
              </w:rPr>
              <w:fldChar w:fldCharType="begin"/>
            </w:r>
            <w:r>
              <w:rPr>
                <w:noProof/>
                <w:webHidden/>
              </w:rPr>
              <w:instrText xml:space="preserve"> PAGEREF _Toc41461484 \h </w:instrText>
            </w:r>
            <w:r>
              <w:rPr>
                <w:noProof/>
                <w:webHidden/>
              </w:rPr>
            </w:r>
            <w:r>
              <w:rPr>
                <w:noProof/>
                <w:webHidden/>
              </w:rPr>
              <w:fldChar w:fldCharType="separate"/>
            </w:r>
            <w:r>
              <w:rPr>
                <w:noProof/>
                <w:webHidden/>
              </w:rPr>
              <w:t>2</w:t>
            </w:r>
            <w:r>
              <w:rPr>
                <w:noProof/>
                <w:webHidden/>
              </w:rPr>
              <w:fldChar w:fldCharType="end"/>
            </w:r>
          </w:hyperlink>
        </w:p>
        <w:p w14:paraId="55BD5F5A" w14:textId="78AE5A9C" w:rsidR="00A64E0A" w:rsidRDefault="00A64E0A">
          <w:pPr>
            <w:pStyle w:val="TM1"/>
            <w:tabs>
              <w:tab w:val="left" w:pos="440"/>
              <w:tab w:val="right" w:leader="dot" w:pos="9062"/>
            </w:tabs>
            <w:rPr>
              <w:rFonts w:eastAsiaTheme="minorEastAsia"/>
              <w:noProof/>
              <w:lang w:eastAsia="fr-CH"/>
            </w:rPr>
          </w:pPr>
          <w:hyperlink w:anchor="_Toc41461485" w:history="1">
            <w:r w:rsidRPr="00480A23">
              <w:rPr>
                <w:rStyle w:val="Lienhypertexte"/>
                <w:noProof/>
              </w:rPr>
              <w:t>5.</w:t>
            </w:r>
            <w:r>
              <w:rPr>
                <w:rFonts w:eastAsiaTheme="minorEastAsia"/>
                <w:noProof/>
                <w:lang w:eastAsia="fr-CH"/>
              </w:rPr>
              <w:tab/>
            </w:r>
            <w:r w:rsidRPr="00480A23">
              <w:rPr>
                <w:rStyle w:val="Lienhypertexte"/>
                <w:noProof/>
              </w:rPr>
              <w:t>Analyse fonctionnelle</w:t>
            </w:r>
            <w:r>
              <w:rPr>
                <w:noProof/>
                <w:webHidden/>
              </w:rPr>
              <w:tab/>
            </w:r>
            <w:r>
              <w:rPr>
                <w:noProof/>
                <w:webHidden/>
              </w:rPr>
              <w:fldChar w:fldCharType="begin"/>
            </w:r>
            <w:r>
              <w:rPr>
                <w:noProof/>
                <w:webHidden/>
              </w:rPr>
              <w:instrText xml:space="preserve"> PAGEREF _Toc41461485 \h </w:instrText>
            </w:r>
            <w:r>
              <w:rPr>
                <w:noProof/>
                <w:webHidden/>
              </w:rPr>
            </w:r>
            <w:r>
              <w:rPr>
                <w:noProof/>
                <w:webHidden/>
              </w:rPr>
              <w:fldChar w:fldCharType="separate"/>
            </w:r>
            <w:r>
              <w:rPr>
                <w:noProof/>
                <w:webHidden/>
              </w:rPr>
              <w:t>2</w:t>
            </w:r>
            <w:r>
              <w:rPr>
                <w:noProof/>
                <w:webHidden/>
              </w:rPr>
              <w:fldChar w:fldCharType="end"/>
            </w:r>
          </w:hyperlink>
        </w:p>
        <w:p w14:paraId="3053255D" w14:textId="5CFFD70F" w:rsidR="00184CAC" w:rsidRDefault="00184CAC">
          <w:r>
            <w:rPr>
              <w:b/>
              <w:bCs/>
              <w:lang w:val="fr-FR"/>
            </w:rPr>
            <w:fldChar w:fldCharType="end"/>
          </w:r>
        </w:p>
      </w:sdtContent>
    </w:sdt>
    <w:p w14:paraId="407A0B50" w14:textId="3D6ED5F0" w:rsidR="00184CAC" w:rsidRDefault="00184CAC">
      <w:r>
        <w:br w:type="page"/>
      </w:r>
    </w:p>
    <w:p w14:paraId="60122613" w14:textId="110C04AD" w:rsidR="00D17556" w:rsidRDefault="00184CAC" w:rsidP="00184CAC">
      <w:pPr>
        <w:pStyle w:val="Titre1"/>
      </w:pPr>
      <w:bookmarkStart w:id="1" w:name="_Toc41461480"/>
      <w:r>
        <w:lastRenderedPageBreak/>
        <w:t>Introduction</w:t>
      </w:r>
      <w:bookmarkEnd w:id="1"/>
    </w:p>
    <w:p w14:paraId="6F4BC062" w14:textId="77777777" w:rsidR="008A7BD4" w:rsidRDefault="00184CAC" w:rsidP="00184CAC">
      <w:r>
        <w:t>Cette documentation a pour but de détailler en plusieurs partie mon application C# « Cadastre parcelle mensuration »</w:t>
      </w:r>
      <w:r w:rsidR="008A7BD4">
        <w:t>, réaliser dans le cadre du TPI (Travail pratique individuel) pour valider mon CFC d’informaticien.</w:t>
      </w:r>
    </w:p>
    <w:p w14:paraId="151C226A" w14:textId="615FB477" w:rsidR="00184CAC" w:rsidRDefault="008A7BD4" w:rsidP="00184CAC">
      <w:r>
        <w:t xml:space="preserve">Le premier jour de mon TPI j’ai reçu le cahier des charges de mon application par mail. Pour ma part je dois faire une application Windows </w:t>
      </w:r>
      <w:proofErr w:type="spellStart"/>
      <w:r>
        <w:t>Form</w:t>
      </w:r>
      <w:proofErr w:type="spellEnd"/>
      <w:r>
        <w:t xml:space="preserve"> qui permettra de visualiser, filtrer et modifier les données du cadastre importer avec un fichier CSV que mon application ajoutera dans la base de données. On peut également exporter les données de la base de données en fichier CSV.</w:t>
      </w:r>
    </w:p>
    <w:p w14:paraId="2F9B26DA" w14:textId="3553DD7E" w:rsidR="008A7BD4" w:rsidRDefault="008A7BD4" w:rsidP="008A7BD4">
      <w:pPr>
        <w:pStyle w:val="Titre1"/>
      </w:pPr>
      <w:bookmarkStart w:id="2" w:name="_Toc41461481"/>
      <w:r>
        <w:t>Méthodologie</w:t>
      </w:r>
      <w:bookmarkEnd w:id="2"/>
    </w:p>
    <w:p w14:paraId="6D64F267" w14:textId="0916351E" w:rsidR="008A7BD4" w:rsidRDefault="00F269F0" w:rsidP="008A7BD4">
      <w:r>
        <w:t>J’ai choisi d’utiliser la méthodologie « </w:t>
      </w:r>
      <w:proofErr w:type="spellStart"/>
      <w:r>
        <w:t>WaterFall</w:t>
      </w:r>
      <w:proofErr w:type="spellEnd"/>
      <w:r>
        <w:t xml:space="preserve"> ». Celle-ci consiste une succession d’étapes, </w:t>
      </w:r>
      <w:r w:rsidRPr="00F269F0">
        <w:t>chacune d'entre elles</w:t>
      </w:r>
      <w:r>
        <w:t xml:space="preserve"> menant à la suivante. Voici les 6 étapes de cette méthodologie :</w:t>
      </w:r>
    </w:p>
    <w:p w14:paraId="34006763" w14:textId="6C19C627" w:rsidR="00F269F0" w:rsidRDefault="00F269F0" w:rsidP="00F269F0">
      <w:pPr>
        <w:pStyle w:val="Paragraphedeliste"/>
        <w:numPr>
          <w:ilvl w:val="0"/>
          <w:numId w:val="2"/>
        </w:numPr>
      </w:pPr>
      <w:r>
        <w:t>Exigences (analyse des besoins du mandant)</w:t>
      </w:r>
    </w:p>
    <w:p w14:paraId="33D3BB82" w14:textId="7561DEF5" w:rsidR="00F269F0" w:rsidRDefault="00F269F0" w:rsidP="00F269F0">
      <w:pPr>
        <w:pStyle w:val="Paragraphedeliste"/>
        <w:numPr>
          <w:ilvl w:val="0"/>
          <w:numId w:val="2"/>
        </w:numPr>
      </w:pPr>
      <w:r>
        <w:t>Conception</w:t>
      </w:r>
    </w:p>
    <w:p w14:paraId="46B355DD" w14:textId="4749EEC3" w:rsidR="00F269F0" w:rsidRDefault="00F269F0" w:rsidP="00F269F0">
      <w:pPr>
        <w:pStyle w:val="Paragraphedeliste"/>
        <w:numPr>
          <w:ilvl w:val="0"/>
          <w:numId w:val="2"/>
        </w:numPr>
      </w:pPr>
      <w:r>
        <w:t>Planning</w:t>
      </w:r>
    </w:p>
    <w:p w14:paraId="7A598E72" w14:textId="45380170" w:rsidR="00F269F0" w:rsidRDefault="00F269F0" w:rsidP="00F269F0">
      <w:pPr>
        <w:pStyle w:val="Paragraphedeliste"/>
        <w:numPr>
          <w:ilvl w:val="0"/>
          <w:numId w:val="2"/>
        </w:numPr>
      </w:pPr>
      <w:r>
        <w:t>Mise en œuvre</w:t>
      </w:r>
    </w:p>
    <w:p w14:paraId="109C0320" w14:textId="798C8E81" w:rsidR="00F269F0" w:rsidRDefault="00F269F0" w:rsidP="00F269F0">
      <w:pPr>
        <w:pStyle w:val="Paragraphedeliste"/>
        <w:numPr>
          <w:ilvl w:val="0"/>
          <w:numId w:val="2"/>
        </w:numPr>
      </w:pPr>
      <w:r>
        <w:t>Vérification</w:t>
      </w:r>
    </w:p>
    <w:p w14:paraId="2043D317" w14:textId="2CDB341B" w:rsidR="00F269F0" w:rsidRDefault="00F269F0" w:rsidP="00F269F0">
      <w:pPr>
        <w:pStyle w:val="Paragraphedeliste"/>
        <w:numPr>
          <w:ilvl w:val="0"/>
          <w:numId w:val="2"/>
        </w:numPr>
      </w:pPr>
      <w:r>
        <w:t>Maintenance</w:t>
      </w:r>
    </w:p>
    <w:p w14:paraId="4992183E" w14:textId="779B2F97" w:rsidR="00F269F0" w:rsidRDefault="00F269F0" w:rsidP="00F269F0">
      <w:r>
        <w:t xml:space="preserve">Dans mon cas je ne vais pas utiliser </w:t>
      </w:r>
      <w:r w:rsidR="00BC12D8">
        <w:t>la dernière étape</w:t>
      </w:r>
      <w:r>
        <w:t xml:space="preserve"> dans</w:t>
      </w:r>
      <w:r w:rsidR="00BC12D8">
        <w:t xml:space="preserve"> le cadre</w:t>
      </w:r>
      <w:r>
        <w:t xml:space="preserve"> mon projet</w:t>
      </w:r>
      <w:r w:rsidR="00BC12D8">
        <w:t>.</w:t>
      </w:r>
      <w:r>
        <w:t xml:space="preserve"> </w:t>
      </w:r>
    </w:p>
    <w:p w14:paraId="78B4355C" w14:textId="77777777" w:rsidR="008178F6" w:rsidRPr="008178F6" w:rsidRDefault="00C37C88" w:rsidP="008178F6">
      <w:pPr>
        <w:pStyle w:val="Titre1"/>
      </w:pPr>
      <w:bookmarkStart w:id="3" w:name="_Toc41461482"/>
      <w:r w:rsidRPr="008178F6">
        <w:t>Résumé du cahier des charges</w:t>
      </w:r>
      <w:bookmarkEnd w:id="3"/>
    </w:p>
    <w:p w14:paraId="43AF5F92" w14:textId="6ED3F953" w:rsidR="00930A87" w:rsidRDefault="008178F6" w:rsidP="008178F6">
      <w:pPr>
        <w:pStyle w:val="Titre2"/>
      </w:pPr>
      <w:bookmarkStart w:id="4" w:name="_Toc41461483"/>
      <w:r>
        <w:t xml:space="preserve">4.1 </w:t>
      </w:r>
      <w:r w:rsidR="00930A87">
        <w:t>But de l’application</w:t>
      </w:r>
      <w:bookmarkEnd w:id="4"/>
    </w:p>
    <w:p w14:paraId="7ADAB9D5" w14:textId="1E7EDED4" w:rsidR="00930A87" w:rsidRDefault="00930A87" w:rsidP="00930A87">
      <w:r>
        <w:t xml:space="preserve">Le but de l’application est de permettre a l’utilisateur d’importer des données </w:t>
      </w:r>
      <w:proofErr w:type="gramStart"/>
      <w:r>
        <w:t>a  partir</w:t>
      </w:r>
      <w:proofErr w:type="gramEnd"/>
      <w:r>
        <w:t xml:space="preserve"> d’un fichier csv et de visualiser ces données. Il sera aussi possible de filtrer et trié les données du tableau, l’utilisateur pourra exporter les données en fichier CSV tout en gardant les filtres. Il pourra également modifier </w:t>
      </w:r>
      <w:r w:rsidR="008178F6">
        <w:t>certains champs</w:t>
      </w:r>
      <w:r>
        <w:t>.</w:t>
      </w:r>
    </w:p>
    <w:p w14:paraId="04373E91" w14:textId="148C846B" w:rsidR="008178F6" w:rsidRDefault="008178F6" w:rsidP="008178F6">
      <w:pPr>
        <w:pStyle w:val="Titre2"/>
      </w:pPr>
      <w:bookmarkStart w:id="5" w:name="_Toc41461484"/>
      <w:r>
        <w:t>4.2 Matériel et logiciel nécessaires</w:t>
      </w:r>
      <w:bookmarkEnd w:id="5"/>
    </w:p>
    <w:p w14:paraId="5155AD2C" w14:textId="2B311F97" w:rsidR="008178F6" w:rsidRDefault="008178F6" w:rsidP="008178F6">
      <w:pPr>
        <w:pStyle w:val="Paragraphedeliste"/>
        <w:numPr>
          <w:ilvl w:val="0"/>
          <w:numId w:val="4"/>
        </w:numPr>
      </w:pPr>
      <w:r>
        <w:t>Ordinateur (PC)</w:t>
      </w:r>
    </w:p>
    <w:p w14:paraId="1695A1E6" w14:textId="11B5BA02" w:rsidR="008178F6" w:rsidRDefault="008178F6" w:rsidP="008178F6">
      <w:pPr>
        <w:pStyle w:val="Paragraphedeliste"/>
        <w:numPr>
          <w:ilvl w:val="0"/>
          <w:numId w:val="4"/>
        </w:numPr>
      </w:pPr>
      <w:r>
        <w:t>Visual Studio 2019 – Langage C#</w:t>
      </w:r>
    </w:p>
    <w:p w14:paraId="03AD9AC0" w14:textId="2AE9EC06" w:rsidR="008178F6" w:rsidRDefault="008178F6" w:rsidP="008178F6">
      <w:pPr>
        <w:pStyle w:val="Paragraphedeliste"/>
        <w:numPr>
          <w:ilvl w:val="0"/>
          <w:numId w:val="4"/>
        </w:numPr>
      </w:pPr>
      <w:r>
        <w:t>GitHub Desktop</w:t>
      </w:r>
    </w:p>
    <w:p w14:paraId="6B105EA5" w14:textId="2629E042" w:rsidR="008178F6" w:rsidRDefault="008178F6" w:rsidP="008178F6">
      <w:pPr>
        <w:pStyle w:val="Paragraphedeliste"/>
        <w:numPr>
          <w:ilvl w:val="0"/>
          <w:numId w:val="4"/>
        </w:numPr>
      </w:pPr>
      <w:r>
        <w:t xml:space="preserve">Serveur </w:t>
      </w:r>
      <w:proofErr w:type="spellStart"/>
      <w:r>
        <w:t>EasyPHP</w:t>
      </w:r>
      <w:proofErr w:type="spellEnd"/>
    </w:p>
    <w:p w14:paraId="2F8D199F" w14:textId="76E67CB0" w:rsidR="00A64E0A" w:rsidRDefault="00A64E0A" w:rsidP="00A64E0A">
      <w:pPr>
        <w:pStyle w:val="Titre1"/>
      </w:pPr>
      <w:bookmarkStart w:id="6" w:name="_Toc41461485"/>
      <w:r>
        <w:t>Analyse fonctionnelle</w:t>
      </w:r>
      <w:bookmarkEnd w:id="6"/>
    </w:p>
    <w:p w14:paraId="034A6699" w14:textId="598F8CE3" w:rsidR="0039690F" w:rsidRDefault="0039690F" w:rsidP="0039690F">
      <w:pPr>
        <w:pStyle w:val="Titre1"/>
      </w:pPr>
      <w:r>
        <w:t>Analyse fonctionnelle</w:t>
      </w:r>
    </w:p>
    <w:p w14:paraId="2A652709" w14:textId="7A2A014E" w:rsidR="0039690F" w:rsidRDefault="0039690F" w:rsidP="0039690F">
      <w:r>
        <w:t>Cette partie de la documentation portera sur le fonctionnement interne de l’application, cette partie est vu exclusivement par le développeur. Pour que cette partie soit le plus clair possible je vais séparer les méthodes par class.</w:t>
      </w:r>
    </w:p>
    <w:p w14:paraId="1A613117" w14:textId="48396CBE" w:rsidR="0039690F" w:rsidRDefault="0039690F" w:rsidP="0039690F">
      <w:pPr>
        <w:pStyle w:val="Titre2"/>
      </w:pPr>
      <w:r>
        <w:t>6.1 Description détailler des méthodes</w:t>
      </w:r>
    </w:p>
    <w:p w14:paraId="6B43666A" w14:textId="3C144E63" w:rsidR="0039690F" w:rsidRDefault="0039690F" w:rsidP="0039690F">
      <w:pPr>
        <w:pStyle w:val="Titre3"/>
      </w:pPr>
      <w:r>
        <w:t xml:space="preserve">Class </w:t>
      </w:r>
      <w:proofErr w:type="spellStart"/>
      <w:r>
        <w:t>ConnexionDb</w:t>
      </w:r>
      <w:proofErr w:type="spellEnd"/>
    </w:p>
    <w:p w14:paraId="720FEF9F" w14:textId="43596A23" w:rsidR="00EC0F14" w:rsidRPr="00EC0F14" w:rsidRDefault="00EC0F14" w:rsidP="00EC0F14">
      <w:r>
        <w:t>Cette classe permet d’ouvrir et de fermer la connexion avec la base de données.</w:t>
      </w:r>
    </w:p>
    <w:p w14:paraId="731CBA60" w14:textId="4236B7EA" w:rsidR="0039690F" w:rsidRDefault="0039690F" w:rsidP="0039690F">
      <w:r>
        <w:t xml:space="preserve"> </w:t>
      </w:r>
      <w:r w:rsidR="00EC0F14">
        <w:t>Pour être instanciée elle a besoin de plusieurs paramètres :</w:t>
      </w:r>
    </w:p>
    <w:p w14:paraId="483A69BE" w14:textId="6CF3068C" w:rsidR="00EC0F14" w:rsidRDefault="00EC0F14" w:rsidP="00EC0F14">
      <w:pPr>
        <w:pStyle w:val="Paragraphedeliste"/>
        <w:numPr>
          <w:ilvl w:val="0"/>
          <w:numId w:val="5"/>
        </w:numPr>
      </w:pPr>
      <w:r>
        <w:lastRenderedPageBreak/>
        <w:t>L’adresse du serveur (Dans mon cas 127.0.0.1)</w:t>
      </w:r>
    </w:p>
    <w:p w14:paraId="424F2457" w14:textId="5C75B22B" w:rsidR="00EC0F14" w:rsidRDefault="00EC0F14" w:rsidP="00EC0F14">
      <w:pPr>
        <w:pStyle w:val="Paragraphedeliste"/>
        <w:numPr>
          <w:ilvl w:val="0"/>
          <w:numId w:val="5"/>
        </w:numPr>
      </w:pPr>
      <w:r>
        <w:t>Le nom de la base de données</w:t>
      </w:r>
    </w:p>
    <w:p w14:paraId="2A41068C" w14:textId="30F79AB4" w:rsidR="00EC0F14" w:rsidRDefault="00EC0F14" w:rsidP="00EC0F14">
      <w:pPr>
        <w:pStyle w:val="Paragraphedeliste"/>
        <w:numPr>
          <w:ilvl w:val="0"/>
          <w:numId w:val="5"/>
        </w:numPr>
      </w:pPr>
      <w:r>
        <w:t>Le nom de l’utilisateur</w:t>
      </w:r>
    </w:p>
    <w:p w14:paraId="25F6AD08" w14:textId="0CB02582" w:rsidR="00EC0F14" w:rsidRDefault="00EC0F14" w:rsidP="00EC0F14">
      <w:pPr>
        <w:pStyle w:val="Paragraphedeliste"/>
        <w:numPr>
          <w:ilvl w:val="0"/>
          <w:numId w:val="5"/>
        </w:numPr>
      </w:pPr>
      <w:r>
        <w:t>Le mot de passe de l’utilisateur</w:t>
      </w:r>
    </w:p>
    <w:p w14:paraId="0D039427" w14:textId="15F54103" w:rsidR="0039690F" w:rsidRDefault="00EC0F14" w:rsidP="00EC0F14">
      <w:pPr>
        <w:pStyle w:val="Titre4"/>
      </w:pPr>
      <w:r>
        <w:t xml:space="preserve">Méthode </w:t>
      </w:r>
      <w:proofErr w:type="spellStart"/>
      <w:proofErr w:type="gramStart"/>
      <w:r w:rsidR="0039690F">
        <w:t>OpenConnection</w:t>
      </w:r>
      <w:proofErr w:type="spellEnd"/>
      <w:r w:rsidR="0039690F">
        <w:t>(</w:t>
      </w:r>
      <w:proofErr w:type="gramEnd"/>
      <w:r w:rsidR="0039690F">
        <w:t>)</w:t>
      </w:r>
    </w:p>
    <w:p w14:paraId="6D0C5F4E" w14:textId="160E9150" w:rsidR="0039690F" w:rsidRDefault="00EC0F14" w:rsidP="0039690F">
      <w:r>
        <w:t>Cette méthode publique</w:t>
      </w:r>
      <w:r w:rsidR="0039690F">
        <w:t xml:space="preserve"> a pour but </w:t>
      </w:r>
      <w:r>
        <w:t xml:space="preserve">d’ouvrir la connexion avec la base de données. Elle retourne un </w:t>
      </w:r>
      <w:proofErr w:type="spellStart"/>
      <w:r>
        <w:t>bool</w:t>
      </w:r>
      <w:proofErr w:type="spellEnd"/>
      <w:r>
        <w:t xml:space="preserve"> pour savoir si l’application a rencontré un bug lors de la connexion.</w:t>
      </w:r>
    </w:p>
    <w:p w14:paraId="15EFC13C" w14:textId="034FADB9" w:rsidR="00EC0F14" w:rsidRDefault="00EC0F14" w:rsidP="00EC0F14">
      <w:pPr>
        <w:pStyle w:val="Titre4"/>
      </w:pPr>
      <w:r>
        <w:t xml:space="preserve">Méthode </w:t>
      </w:r>
      <w:proofErr w:type="spellStart"/>
      <w:proofErr w:type="gramStart"/>
      <w:r>
        <w:t>CloseConnection</w:t>
      </w:r>
      <w:proofErr w:type="spellEnd"/>
      <w:r>
        <w:t>(</w:t>
      </w:r>
      <w:proofErr w:type="gramEnd"/>
      <w:r>
        <w:t>)</w:t>
      </w:r>
    </w:p>
    <w:p w14:paraId="1DBBEFDE" w14:textId="5E793FD9" w:rsidR="00EC0F14" w:rsidRDefault="00EC0F14" w:rsidP="0039690F">
      <w:r>
        <w:t xml:space="preserve">Cette méthode publique a pour but de fermer la connexion avec la base de données. </w:t>
      </w:r>
      <w:r>
        <w:t xml:space="preserve">Elle retourne un </w:t>
      </w:r>
      <w:proofErr w:type="spellStart"/>
      <w:r>
        <w:t>bool</w:t>
      </w:r>
      <w:proofErr w:type="spellEnd"/>
      <w:r>
        <w:t xml:space="preserve"> pour savoir si l’application a rencontré un bug lors de la </w:t>
      </w:r>
      <w:r>
        <w:t>déconnexion</w:t>
      </w:r>
      <w:r>
        <w:t>.</w:t>
      </w:r>
    </w:p>
    <w:p w14:paraId="6C935347" w14:textId="2C5A2DDC" w:rsidR="00C928EA" w:rsidRDefault="00C928EA" w:rsidP="00C928EA">
      <w:pPr>
        <w:pStyle w:val="Titre3"/>
      </w:pPr>
      <w:r>
        <w:t>Classe UtilCsv</w:t>
      </w:r>
    </w:p>
    <w:p w14:paraId="49286F37" w14:textId="7302DF17" w:rsidR="0039690F" w:rsidRPr="0039690F" w:rsidRDefault="00C928EA" w:rsidP="0039690F">
      <w:r>
        <w:t>Cette classe contient toutes les méthodes que j’utilise pour importer ou exporter des fichier CSV.</w:t>
      </w:r>
    </w:p>
    <w:p w14:paraId="6734FD4E" w14:textId="049A583D" w:rsidR="0039690F" w:rsidRDefault="00EB08F5" w:rsidP="00EB08F5">
      <w:pPr>
        <w:pStyle w:val="Titre4"/>
      </w:pPr>
      <w:r>
        <w:t xml:space="preserve">Méthode </w:t>
      </w:r>
      <w:proofErr w:type="spellStart"/>
      <w:proofErr w:type="gramStart"/>
      <w:r>
        <w:t>GetDataFromFile</w:t>
      </w:r>
      <w:proofErr w:type="spellEnd"/>
      <w:r>
        <w:t>(</w:t>
      </w:r>
      <w:proofErr w:type="gramEnd"/>
      <w:r>
        <w:t>)</w:t>
      </w:r>
    </w:p>
    <w:p w14:paraId="3037D70E" w14:textId="3E93A9B1" w:rsidR="00EB08F5" w:rsidRDefault="00EB08F5" w:rsidP="00EB08F5">
      <w:r>
        <w:t xml:space="preserve">Cette méthode publique a pour but de créer une </w:t>
      </w:r>
      <w:proofErr w:type="spellStart"/>
      <w:r>
        <w:t>DataTable</w:t>
      </w:r>
      <w:proofErr w:type="spellEnd"/>
      <w:r>
        <w:t xml:space="preserve"> </w:t>
      </w:r>
      <w:proofErr w:type="gramStart"/>
      <w:r>
        <w:t>a</w:t>
      </w:r>
      <w:proofErr w:type="gramEnd"/>
      <w:r>
        <w:t xml:space="preserve"> partir d’un fichier CSV. Elle prend comme paramètre le chemin d’accès du fichier csv que l’utilisateur a sélectionné.</w:t>
      </w:r>
    </w:p>
    <w:p w14:paraId="41E1C0F2" w14:textId="5E5BE1F6" w:rsidR="00EB08F5" w:rsidRDefault="00EB08F5" w:rsidP="00EB08F5">
      <w:pPr>
        <w:pStyle w:val="Titre4"/>
      </w:pPr>
      <w:r>
        <w:t xml:space="preserve">Méthode </w:t>
      </w:r>
      <w:proofErr w:type="spellStart"/>
      <w:proofErr w:type="gramStart"/>
      <w:r>
        <w:t>ExportDataToCSV</w:t>
      </w:r>
      <w:proofErr w:type="spellEnd"/>
      <w:r>
        <w:t>(</w:t>
      </w:r>
      <w:proofErr w:type="gramEnd"/>
      <w:r>
        <w:t>)</w:t>
      </w:r>
    </w:p>
    <w:p w14:paraId="05F88944" w14:textId="1F2ACEC5" w:rsidR="00EB08F5" w:rsidRDefault="00EB08F5" w:rsidP="00EB08F5">
      <w:r>
        <w:t xml:space="preserve">Cette méthode publique a pour but de convertir une </w:t>
      </w:r>
      <w:proofErr w:type="spellStart"/>
      <w:r>
        <w:t>DataTable</w:t>
      </w:r>
      <w:proofErr w:type="spellEnd"/>
      <w:r>
        <w:t xml:space="preserve"> en fichier CSV. Elle prend comme paramètres une </w:t>
      </w:r>
      <w:proofErr w:type="spellStart"/>
      <w:r>
        <w:t>DataTable</w:t>
      </w:r>
      <w:proofErr w:type="spellEnd"/>
      <w:r>
        <w:t xml:space="preserve"> qui contient </w:t>
      </w:r>
      <w:proofErr w:type="gramStart"/>
      <w:r>
        <w:t>les information</w:t>
      </w:r>
      <w:proofErr w:type="gramEnd"/>
      <w:r>
        <w:t xml:space="preserve"> des parcelle et un string qui contient le chemin d’accès o</w:t>
      </w:r>
      <w:r w:rsidR="00D85629">
        <w:t>ù</w:t>
      </w:r>
      <w:r>
        <w:t xml:space="preserve"> le fichier CSV va s’enregistrer.</w:t>
      </w:r>
    </w:p>
    <w:p w14:paraId="484B163C" w14:textId="1DED63B7" w:rsidR="00D85629" w:rsidRDefault="00D85629" w:rsidP="00D85629">
      <w:pPr>
        <w:pStyle w:val="Titre3"/>
      </w:pPr>
      <w:r>
        <w:t xml:space="preserve">Classe </w:t>
      </w:r>
      <w:proofErr w:type="spellStart"/>
      <w:proofErr w:type="gramStart"/>
      <w:r>
        <w:t>UtilDataGrid</w:t>
      </w:r>
      <w:proofErr w:type="spellEnd"/>
      <w:r>
        <w:t>(</w:t>
      </w:r>
      <w:proofErr w:type="gramEnd"/>
      <w:r>
        <w:t>)</w:t>
      </w:r>
    </w:p>
    <w:p w14:paraId="3717329B" w14:textId="3100C9D8" w:rsidR="00D85629" w:rsidRDefault="00D85629" w:rsidP="00EB08F5">
      <w:r>
        <w:t xml:space="preserve">Cette classe permet de gérer les </w:t>
      </w:r>
      <w:proofErr w:type="spellStart"/>
      <w:r>
        <w:t>DataGridView</w:t>
      </w:r>
      <w:proofErr w:type="spellEnd"/>
      <w:r>
        <w:t xml:space="preserve"> présente dans mon application.</w:t>
      </w:r>
    </w:p>
    <w:p w14:paraId="064C3226" w14:textId="521061E5" w:rsidR="00D85629" w:rsidRDefault="00D85629" w:rsidP="00D85629">
      <w:pPr>
        <w:pStyle w:val="Titre4"/>
      </w:pPr>
      <w:r>
        <w:t xml:space="preserve">Méthode </w:t>
      </w:r>
      <w:proofErr w:type="spellStart"/>
      <w:proofErr w:type="gramStart"/>
      <w:r>
        <w:t>ConvertDataGridViewToDataTable</w:t>
      </w:r>
      <w:proofErr w:type="spellEnd"/>
      <w:r>
        <w:t>(</w:t>
      </w:r>
      <w:proofErr w:type="gramEnd"/>
      <w:r>
        <w:t>)</w:t>
      </w:r>
    </w:p>
    <w:p w14:paraId="59886E79" w14:textId="36188288" w:rsidR="00D85629" w:rsidRDefault="00D85629" w:rsidP="00D85629">
      <w:r>
        <w:t xml:space="preserve">Cette méthode publique a pour but de convertir </w:t>
      </w:r>
      <w:proofErr w:type="gramStart"/>
      <w:r>
        <w:t>les parcelle</w:t>
      </w:r>
      <w:proofErr w:type="gramEnd"/>
      <w:r>
        <w:t xml:space="preserve"> présente dans mon </w:t>
      </w:r>
      <w:proofErr w:type="spellStart"/>
      <w:r>
        <w:t>DataGridView</w:t>
      </w:r>
      <w:proofErr w:type="spellEnd"/>
      <w:r>
        <w:t xml:space="preserve"> en </w:t>
      </w:r>
      <w:proofErr w:type="spellStart"/>
      <w:r>
        <w:t>DataTable</w:t>
      </w:r>
      <w:proofErr w:type="spellEnd"/>
      <w:r>
        <w:t>.</w:t>
      </w:r>
    </w:p>
    <w:p w14:paraId="65547BD6" w14:textId="7A588E46" w:rsidR="00D85629" w:rsidRDefault="00D85629" w:rsidP="00D85629">
      <w:r w:rsidRPr="00D85629">
        <w:rPr>
          <w:highlight w:val="red"/>
        </w:rPr>
        <w:t>A compléter</w:t>
      </w:r>
      <w:r w:rsidRPr="00D85629">
        <w:t xml:space="preserve"> </w:t>
      </w:r>
    </w:p>
    <w:p w14:paraId="3256FA3C" w14:textId="21869F48" w:rsidR="00D85629" w:rsidRDefault="00D85629" w:rsidP="00D85629">
      <w:pPr>
        <w:pStyle w:val="Titre3"/>
      </w:pPr>
      <w:r>
        <w:t xml:space="preserve">Classe </w:t>
      </w:r>
      <w:proofErr w:type="spellStart"/>
      <w:proofErr w:type="gramStart"/>
      <w:r>
        <w:t>UtilDb</w:t>
      </w:r>
      <w:proofErr w:type="spellEnd"/>
      <w:r>
        <w:t>(</w:t>
      </w:r>
      <w:proofErr w:type="gramEnd"/>
      <w:r>
        <w:t>)</w:t>
      </w:r>
    </w:p>
    <w:p w14:paraId="44995D54" w14:textId="304AB7A2" w:rsidR="00D85629" w:rsidRDefault="00D85629" w:rsidP="00D85629">
      <w:r>
        <w:t>Cette classe contient toutes les requêtes SQL.</w:t>
      </w:r>
    </w:p>
    <w:p w14:paraId="3D7391F3" w14:textId="3B6B21F5" w:rsidR="00D85629" w:rsidRDefault="00D85629" w:rsidP="00D85629">
      <w:pPr>
        <w:pStyle w:val="Titre4"/>
      </w:pPr>
      <w:r>
        <w:t xml:space="preserve">Méthode </w:t>
      </w:r>
      <w:proofErr w:type="spellStart"/>
      <w:proofErr w:type="gramStart"/>
      <w:r>
        <w:t>GetParcelle</w:t>
      </w:r>
      <w:proofErr w:type="spellEnd"/>
      <w:r>
        <w:t>(</w:t>
      </w:r>
      <w:proofErr w:type="gramEnd"/>
      <w:r>
        <w:t>)</w:t>
      </w:r>
    </w:p>
    <w:p w14:paraId="1802763E" w14:textId="37D00D74" w:rsidR="00D85629" w:rsidRDefault="00D85629" w:rsidP="00D85629">
      <w:r>
        <w:t xml:space="preserve">Cette méthode publique a pour but de </w:t>
      </w:r>
      <w:r w:rsidR="00EA70ED">
        <w:t>récupérer</w:t>
      </w:r>
      <w:r>
        <w:t xml:space="preserve"> </w:t>
      </w:r>
      <w:proofErr w:type="gramStart"/>
      <w:r>
        <w:t>toute les parcelle</w:t>
      </w:r>
      <w:r w:rsidR="00EA70ED">
        <w:t>s</w:t>
      </w:r>
      <w:proofErr w:type="gramEnd"/>
      <w:r>
        <w:t xml:space="preserve"> présente dans </w:t>
      </w:r>
      <w:r w:rsidR="00EA70ED">
        <w:t>la</w:t>
      </w:r>
      <w:r>
        <w:t xml:space="preserve"> base de données</w:t>
      </w:r>
      <w:r w:rsidR="00EA70ED">
        <w:t xml:space="preserve"> et les convertis en type </w:t>
      </w:r>
      <w:proofErr w:type="spellStart"/>
      <w:r w:rsidR="00EA70ED">
        <w:t>DataSet</w:t>
      </w:r>
      <w:proofErr w:type="spellEnd"/>
      <w:r w:rsidR="00EA70ED">
        <w:t>.</w:t>
      </w:r>
    </w:p>
    <w:p w14:paraId="43A0E565" w14:textId="26E8949C" w:rsidR="00EA70ED" w:rsidRDefault="00EA70ED" w:rsidP="00EA70ED">
      <w:pPr>
        <w:pStyle w:val="Titre4"/>
      </w:pPr>
      <w:r>
        <w:t xml:space="preserve">Méthode </w:t>
      </w:r>
      <w:proofErr w:type="spellStart"/>
      <w:proofErr w:type="gramStart"/>
      <w:r>
        <w:t>InsertParcelles</w:t>
      </w:r>
      <w:proofErr w:type="spellEnd"/>
      <w:r>
        <w:t>(</w:t>
      </w:r>
      <w:proofErr w:type="gramEnd"/>
      <w:r>
        <w:t>)</w:t>
      </w:r>
    </w:p>
    <w:p w14:paraId="4399ED81" w14:textId="42A34BD2" w:rsidR="00EA70ED" w:rsidRDefault="00EA70ED" w:rsidP="00EA70ED">
      <w:r>
        <w:t xml:space="preserve">Cette méthode publique a pour but de récupérer en paramètre une </w:t>
      </w:r>
      <w:proofErr w:type="spellStart"/>
      <w:r>
        <w:t>DataTable</w:t>
      </w:r>
      <w:proofErr w:type="spellEnd"/>
      <w:r>
        <w:t xml:space="preserve"> qui contient </w:t>
      </w:r>
      <w:proofErr w:type="gramStart"/>
      <w:r>
        <w:t>les parcelle</w:t>
      </w:r>
      <w:proofErr w:type="gramEnd"/>
      <w:r>
        <w:t xml:space="preserve"> importer par l’utilisateur et les insérer dans la base de données.</w:t>
      </w:r>
    </w:p>
    <w:p w14:paraId="2F1270CF" w14:textId="77B01575" w:rsidR="00EA70ED" w:rsidRDefault="00EA70ED" w:rsidP="00EA70ED">
      <w:pPr>
        <w:pStyle w:val="Titre4"/>
      </w:pPr>
      <w:r>
        <w:t xml:space="preserve">Méthode </w:t>
      </w:r>
      <w:proofErr w:type="spellStart"/>
      <w:proofErr w:type="gramStart"/>
      <w:r>
        <w:t>GetParcelleWithIds</w:t>
      </w:r>
      <w:proofErr w:type="spellEnd"/>
      <w:r>
        <w:t>(</w:t>
      </w:r>
      <w:proofErr w:type="gramEnd"/>
      <w:r>
        <w:t>)</w:t>
      </w:r>
    </w:p>
    <w:p w14:paraId="39342ECD" w14:textId="189F5794" w:rsidR="00EA70ED" w:rsidRDefault="00EA70ED" w:rsidP="00EA70ED">
      <w:r>
        <w:t xml:space="preserve">Cette méthode publique a pour but de récupérer en paramètre </w:t>
      </w:r>
      <w:proofErr w:type="gramStart"/>
      <w:r>
        <w:t>un liste</w:t>
      </w:r>
      <w:proofErr w:type="gramEnd"/>
      <w:r>
        <w:t xml:space="preserve"> </w:t>
      </w:r>
      <w:proofErr w:type="spellStart"/>
      <w:r>
        <w:t>d’ids</w:t>
      </w:r>
      <w:proofErr w:type="spellEnd"/>
      <w:r>
        <w:t xml:space="preserve"> qui correspond a chaque parcelle sélectionner par l’utilisateur dans le </w:t>
      </w:r>
      <w:proofErr w:type="spellStart"/>
      <w:r>
        <w:t>DataGridView</w:t>
      </w:r>
      <w:proofErr w:type="spellEnd"/>
      <w:r>
        <w:t xml:space="preserve">. Ensuite cette méthode </w:t>
      </w:r>
      <w:proofErr w:type="gramStart"/>
      <w:r>
        <w:t>fais</w:t>
      </w:r>
      <w:proofErr w:type="gramEnd"/>
      <w:r>
        <w:t xml:space="preserve"> un select sur la base de données pour récupérer chaque parcelle correspondant au </w:t>
      </w:r>
      <w:proofErr w:type="spellStart"/>
      <w:r>
        <w:t>ids</w:t>
      </w:r>
      <w:proofErr w:type="spellEnd"/>
      <w:r>
        <w:t xml:space="preserve"> de la liste.</w:t>
      </w:r>
    </w:p>
    <w:p w14:paraId="33EF7859" w14:textId="72682AD9" w:rsidR="00EA70ED" w:rsidRDefault="00EA70ED" w:rsidP="00EA70ED">
      <w:pPr>
        <w:pStyle w:val="Titre3"/>
      </w:pPr>
      <w:r>
        <w:t xml:space="preserve">Classe </w:t>
      </w:r>
      <w:proofErr w:type="spellStart"/>
      <w:proofErr w:type="gramStart"/>
      <w:r>
        <w:t>UtilLog</w:t>
      </w:r>
      <w:proofErr w:type="spellEnd"/>
      <w:r>
        <w:t>(</w:t>
      </w:r>
      <w:proofErr w:type="gramEnd"/>
      <w:r>
        <w:t>)</w:t>
      </w:r>
    </w:p>
    <w:p w14:paraId="2140A971" w14:textId="3A29227E" w:rsidR="00EA70ED" w:rsidRDefault="00EA70ED" w:rsidP="00EA70ED">
      <w:r>
        <w:t xml:space="preserve">Cette classe contient toute les classe utile </w:t>
      </w:r>
      <w:proofErr w:type="gramStart"/>
      <w:r>
        <w:t>a</w:t>
      </w:r>
      <w:proofErr w:type="gramEnd"/>
      <w:r>
        <w:t xml:space="preserve"> créer et écrire dans le fichier texte log a chaque import de CSV.</w:t>
      </w:r>
    </w:p>
    <w:p w14:paraId="571D06A0" w14:textId="7FF16A68" w:rsidR="00EA70ED" w:rsidRDefault="00EA70ED" w:rsidP="00EA70ED">
      <w:pPr>
        <w:pStyle w:val="Titre4"/>
      </w:pPr>
      <w:r>
        <w:lastRenderedPageBreak/>
        <w:t xml:space="preserve">Méthode </w:t>
      </w:r>
      <w:proofErr w:type="spellStart"/>
      <w:proofErr w:type="gramStart"/>
      <w:r>
        <w:t>CreateLogFile</w:t>
      </w:r>
      <w:proofErr w:type="spellEnd"/>
      <w:r>
        <w:t>(</w:t>
      </w:r>
      <w:proofErr w:type="gramEnd"/>
      <w:r>
        <w:t>)</w:t>
      </w:r>
    </w:p>
    <w:p w14:paraId="6B8C1835" w14:textId="1A9FE019" w:rsidR="00EA70ED" w:rsidRDefault="00EA70ED" w:rsidP="00EA70ED">
      <w:r>
        <w:t>Cette méthode a pour but de</w:t>
      </w:r>
      <w:r w:rsidR="00673549">
        <w:t xml:space="preserve"> récupérer en paramètre </w:t>
      </w:r>
      <w:proofErr w:type="gramStart"/>
      <w:r w:rsidR="00673549">
        <w:t>un liste</w:t>
      </w:r>
      <w:proofErr w:type="gramEnd"/>
      <w:r w:rsidR="00673549">
        <w:t xml:space="preserve"> de string qui contient les erreur lors de l’import ainsi qu’une variable de type </w:t>
      </w:r>
      <w:proofErr w:type="spellStart"/>
      <w:r w:rsidR="00673549">
        <w:t>int</w:t>
      </w:r>
      <w:proofErr w:type="spellEnd"/>
      <w:r w:rsidR="00673549">
        <w:t xml:space="preserve"> qui contient le nombre total d’erreur. Ensuite cette méthode créer un fichier </w:t>
      </w:r>
      <w:proofErr w:type="spellStart"/>
      <w:r w:rsidR="00673549">
        <w:t>text</w:t>
      </w:r>
      <w:proofErr w:type="spellEnd"/>
      <w:r w:rsidR="00673549">
        <w:t xml:space="preserve"> dans </w:t>
      </w:r>
      <w:proofErr w:type="gramStart"/>
      <w:r w:rsidR="00673549">
        <w:t>le répertoires</w:t>
      </w:r>
      <w:proofErr w:type="gramEnd"/>
      <w:r w:rsidR="00673549">
        <w:t xml:space="preserve"> du projet et ajoute le nombre d’erreur ainsi que chaque erreur que l’import a rencontré.</w:t>
      </w:r>
    </w:p>
    <w:p w14:paraId="0264D21D" w14:textId="1481EF1A" w:rsidR="00673549" w:rsidRDefault="00673549" w:rsidP="00673549">
      <w:pPr>
        <w:pStyle w:val="Titre4"/>
      </w:pPr>
      <w:r>
        <w:t xml:space="preserve">Méthode </w:t>
      </w:r>
      <w:proofErr w:type="spellStart"/>
      <w:proofErr w:type="gramStart"/>
      <w:r>
        <w:t>AddLineInLogFile</w:t>
      </w:r>
      <w:proofErr w:type="spellEnd"/>
      <w:r>
        <w:t>(</w:t>
      </w:r>
      <w:proofErr w:type="gramEnd"/>
      <w:r>
        <w:t>)</w:t>
      </w:r>
    </w:p>
    <w:p w14:paraId="57BE731D" w14:textId="53150424" w:rsidR="00673549" w:rsidRDefault="00673549" w:rsidP="00673549">
      <w:r>
        <w:t xml:space="preserve">Cette méthode a pour but de récupérer en paramètre un </w:t>
      </w:r>
      <w:proofErr w:type="spellStart"/>
      <w:r>
        <w:t>StreamWriter</w:t>
      </w:r>
      <w:proofErr w:type="spellEnd"/>
      <w:r>
        <w:t xml:space="preserve"> qui permettra d’écrire dans le fichier log ainsi qu’une variable de type string qui contient la ligne </w:t>
      </w:r>
      <w:proofErr w:type="gramStart"/>
      <w:r>
        <w:t>a</w:t>
      </w:r>
      <w:proofErr w:type="gramEnd"/>
      <w:r>
        <w:t xml:space="preserve"> écrire dans le fichier log.</w:t>
      </w:r>
    </w:p>
    <w:p w14:paraId="684CCCFD" w14:textId="10C9FDCD" w:rsidR="00673549" w:rsidRDefault="00673549" w:rsidP="00673549">
      <w:pPr>
        <w:pStyle w:val="Titre1"/>
      </w:pPr>
      <w:r>
        <w:t>Réalisation</w:t>
      </w:r>
    </w:p>
    <w:p w14:paraId="301A6090" w14:textId="248655D4" w:rsidR="00673549" w:rsidRDefault="00673549" w:rsidP="00673549">
      <w:pPr>
        <w:pStyle w:val="Titre2"/>
      </w:pPr>
      <w:r>
        <w:t>7.2 Arborescence du Projet</w:t>
      </w:r>
    </w:p>
    <w:p w14:paraId="340E20E0" w14:textId="2532BA8C" w:rsidR="00673549" w:rsidRPr="00673549" w:rsidRDefault="00673549" w:rsidP="00673549">
      <w:pPr>
        <w:pStyle w:val="Titre1"/>
      </w:pPr>
      <w:r>
        <w:t>Tests unitaires</w:t>
      </w:r>
    </w:p>
    <w:sectPr w:rsidR="00673549" w:rsidRPr="00673549" w:rsidSect="00C70ED8">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40D7E" w14:textId="77777777" w:rsidR="00366AFB" w:rsidRDefault="00366AFB" w:rsidP="007759F3">
      <w:pPr>
        <w:spacing w:after="0" w:line="240" w:lineRule="auto"/>
      </w:pPr>
      <w:r>
        <w:separator/>
      </w:r>
    </w:p>
  </w:endnote>
  <w:endnote w:type="continuationSeparator" w:id="0">
    <w:p w14:paraId="574BE38B" w14:textId="77777777" w:rsidR="00366AFB" w:rsidRDefault="00366AFB" w:rsidP="0077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509772"/>
      <w:docPartObj>
        <w:docPartGallery w:val="Page Numbers (Bottom of Page)"/>
        <w:docPartUnique/>
      </w:docPartObj>
    </w:sdtPr>
    <w:sdtContent>
      <w:sdt>
        <w:sdtPr>
          <w:id w:val="1728636285"/>
          <w:docPartObj>
            <w:docPartGallery w:val="Page Numbers (Top of Page)"/>
            <w:docPartUnique/>
          </w:docPartObj>
        </w:sdtPr>
        <w:sdtContent>
          <w:p w14:paraId="0868492A" w14:textId="549771CB" w:rsidR="007759F3" w:rsidRDefault="007759F3">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C25E554" w14:textId="77777777" w:rsidR="007759F3" w:rsidRDefault="007759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5D114" w14:textId="77777777" w:rsidR="00366AFB" w:rsidRDefault="00366AFB" w:rsidP="007759F3">
      <w:pPr>
        <w:spacing w:after="0" w:line="240" w:lineRule="auto"/>
      </w:pPr>
      <w:r>
        <w:separator/>
      </w:r>
    </w:p>
  </w:footnote>
  <w:footnote w:type="continuationSeparator" w:id="0">
    <w:p w14:paraId="31A42C00" w14:textId="77777777" w:rsidR="00366AFB" w:rsidRDefault="00366AFB" w:rsidP="0077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E3649" w14:textId="044BBB78" w:rsidR="007759F3" w:rsidRDefault="007759F3">
    <w:pPr>
      <w:pStyle w:val="En-tte"/>
    </w:pPr>
    <w:r>
      <w:t>Thomas Tissot</w:t>
    </w:r>
    <w:r>
      <w:tab/>
      <w:t>Documentation Technique</w:t>
    </w:r>
    <w:r>
      <w:tab/>
      <w:t>CFPT-Informatique</w:t>
    </w:r>
  </w:p>
  <w:p w14:paraId="5478C239" w14:textId="77777777" w:rsidR="007759F3" w:rsidRDefault="007759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913"/>
    <w:multiLevelType w:val="hybridMultilevel"/>
    <w:tmpl w:val="507ADE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8A07FA"/>
    <w:multiLevelType w:val="hybridMultilevel"/>
    <w:tmpl w:val="797E75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AE2980"/>
    <w:multiLevelType w:val="multilevel"/>
    <w:tmpl w:val="39F86284"/>
    <w:lvl w:ilvl="0">
      <w:start w:val="1"/>
      <w:numFmt w:val="decimal"/>
      <w:pStyle w:val="Titre1"/>
      <w:lvlText w:val="%1."/>
      <w:lvlJc w:val="left"/>
      <w:pPr>
        <w:ind w:left="72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A4E34EF"/>
    <w:multiLevelType w:val="hybridMultilevel"/>
    <w:tmpl w:val="00761B7E"/>
    <w:lvl w:ilvl="0" w:tplc="AF98CD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4E372D5"/>
    <w:multiLevelType w:val="hybridMultilevel"/>
    <w:tmpl w:val="5CB28F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D8"/>
    <w:rsid w:val="00184CAC"/>
    <w:rsid w:val="002D18CF"/>
    <w:rsid w:val="00366AFB"/>
    <w:rsid w:val="0039690F"/>
    <w:rsid w:val="00673549"/>
    <w:rsid w:val="007759F3"/>
    <w:rsid w:val="008178F6"/>
    <w:rsid w:val="008A7BD4"/>
    <w:rsid w:val="00930A87"/>
    <w:rsid w:val="00A64E0A"/>
    <w:rsid w:val="00BC12D8"/>
    <w:rsid w:val="00C37C88"/>
    <w:rsid w:val="00C70ED8"/>
    <w:rsid w:val="00C928EA"/>
    <w:rsid w:val="00D17556"/>
    <w:rsid w:val="00D85629"/>
    <w:rsid w:val="00E24602"/>
    <w:rsid w:val="00EA70ED"/>
    <w:rsid w:val="00EB08F5"/>
    <w:rsid w:val="00EC0F14"/>
    <w:rsid w:val="00F269F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796C"/>
  <w15:chartTrackingRefBased/>
  <w15:docId w15:val="{2889D5EB-A422-4215-8917-058A41D1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602"/>
    <w:pPr>
      <w:jc w:val="both"/>
    </w:pPr>
  </w:style>
  <w:style w:type="paragraph" w:styleId="Titre1">
    <w:name w:val="heading 1"/>
    <w:basedOn w:val="Normal"/>
    <w:next w:val="Normal"/>
    <w:link w:val="Titre1Car"/>
    <w:uiPriority w:val="9"/>
    <w:qFormat/>
    <w:rsid w:val="00E24602"/>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0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5629"/>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itre4">
    <w:name w:val="heading 4"/>
    <w:basedOn w:val="Normal"/>
    <w:next w:val="Normal"/>
    <w:link w:val="Titre4Car"/>
    <w:uiPriority w:val="9"/>
    <w:unhideWhenUsed/>
    <w:qFormat/>
    <w:rsid w:val="003969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C0F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70ED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70ED8"/>
    <w:rPr>
      <w:rFonts w:eastAsiaTheme="minorEastAsia"/>
      <w:lang w:eastAsia="fr-CH"/>
    </w:rPr>
  </w:style>
  <w:style w:type="character" w:customStyle="1" w:styleId="Titre1Car">
    <w:name w:val="Titre 1 Car"/>
    <w:basedOn w:val="Policepardfaut"/>
    <w:link w:val="Titre1"/>
    <w:uiPriority w:val="9"/>
    <w:rsid w:val="00E2460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84CAC"/>
    <w:pPr>
      <w:outlineLvl w:val="9"/>
    </w:pPr>
    <w:rPr>
      <w:lang w:eastAsia="fr-CH"/>
    </w:rPr>
  </w:style>
  <w:style w:type="paragraph" w:styleId="TM1">
    <w:name w:val="toc 1"/>
    <w:basedOn w:val="Normal"/>
    <w:next w:val="Normal"/>
    <w:autoRedefine/>
    <w:uiPriority w:val="39"/>
    <w:unhideWhenUsed/>
    <w:rsid w:val="00184CAC"/>
    <w:pPr>
      <w:spacing w:after="100"/>
    </w:pPr>
  </w:style>
  <w:style w:type="character" w:styleId="Lienhypertexte">
    <w:name w:val="Hyperlink"/>
    <w:basedOn w:val="Policepardfaut"/>
    <w:uiPriority w:val="99"/>
    <w:unhideWhenUsed/>
    <w:rsid w:val="00184CAC"/>
    <w:rPr>
      <w:color w:val="0563C1" w:themeColor="hyperlink"/>
      <w:u w:val="single"/>
    </w:rPr>
  </w:style>
  <w:style w:type="paragraph" w:styleId="Paragraphedeliste">
    <w:name w:val="List Paragraph"/>
    <w:basedOn w:val="Normal"/>
    <w:uiPriority w:val="34"/>
    <w:qFormat/>
    <w:rsid w:val="00F269F0"/>
    <w:pPr>
      <w:ind w:left="720"/>
      <w:contextualSpacing/>
    </w:pPr>
  </w:style>
  <w:style w:type="character" w:customStyle="1" w:styleId="Titre2Car">
    <w:name w:val="Titre 2 Car"/>
    <w:basedOn w:val="Policepardfaut"/>
    <w:link w:val="Titre2"/>
    <w:uiPriority w:val="9"/>
    <w:rsid w:val="00930A87"/>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178F6"/>
    <w:pPr>
      <w:spacing w:after="100"/>
      <w:ind w:left="220"/>
    </w:pPr>
  </w:style>
  <w:style w:type="paragraph" w:styleId="En-tte">
    <w:name w:val="header"/>
    <w:basedOn w:val="Normal"/>
    <w:link w:val="En-tteCar"/>
    <w:uiPriority w:val="99"/>
    <w:unhideWhenUsed/>
    <w:rsid w:val="007759F3"/>
    <w:pPr>
      <w:tabs>
        <w:tab w:val="center" w:pos="4536"/>
        <w:tab w:val="right" w:pos="9072"/>
      </w:tabs>
      <w:spacing w:after="0" w:line="240" w:lineRule="auto"/>
    </w:pPr>
  </w:style>
  <w:style w:type="character" w:customStyle="1" w:styleId="En-tteCar">
    <w:name w:val="En-tête Car"/>
    <w:basedOn w:val="Policepardfaut"/>
    <w:link w:val="En-tte"/>
    <w:uiPriority w:val="99"/>
    <w:rsid w:val="007759F3"/>
  </w:style>
  <w:style w:type="paragraph" w:styleId="Pieddepage">
    <w:name w:val="footer"/>
    <w:basedOn w:val="Normal"/>
    <w:link w:val="PieddepageCar"/>
    <w:uiPriority w:val="99"/>
    <w:unhideWhenUsed/>
    <w:rsid w:val="007759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9F3"/>
  </w:style>
  <w:style w:type="character" w:customStyle="1" w:styleId="Titre3Car">
    <w:name w:val="Titre 3 Car"/>
    <w:basedOn w:val="Policepardfaut"/>
    <w:link w:val="Titre3"/>
    <w:uiPriority w:val="9"/>
    <w:rsid w:val="00D85629"/>
    <w:rPr>
      <w:rFonts w:asciiTheme="majorHAnsi" w:eastAsiaTheme="majorEastAsia" w:hAnsiTheme="majorHAnsi" w:cstheme="majorBidi"/>
      <w:color w:val="1F3763" w:themeColor="accent1" w:themeShade="7F"/>
      <w:sz w:val="24"/>
      <w:szCs w:val="24"/>
      <w:u w:val="single"/>
    </w:rPr>
  </w:style>
  <w:style w:type="character" w:customStyle="1" w:styleId="Titre4Car">
    <w:name w:val="Titre 4 Car"/>
    <w:basedOn w:val="Policepardfaut"/>
    <w:link w:val="Titre4"/>
    <w:uiPriority w:val="9"/>
    <w:rsid w:val="0039690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EC0F1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3C96D-29D5-445B-B73F-80C1669F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10086</TotalTime>
  <Pages>5</Pages>
  <Words>849</Words>
  <Characters>4671</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Cadastre Parcelle mensuration</dc:subject>
  <dc:creator>Thomas Tissot</dc:creator>
  <cp:keywords/>
  <dc:description/>
  <cp:lastModifiedBy>Thomas Tissot</cp:lastModifiedBy>
  <cp:revision>7</cp:revision>
  <dcterms:created xsi:type="dcterms:W3CDTF">2020-05-25T11:46:00Z</dcterms:created>
  <dcterms:modified xsi:type="dcterms:W3CDTF">2020-06-02T07:43:00Z</dcterms:modified>
</cp:coreProperties>
</file>