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br/>
        <w:t>Informe Final de Metodologias de Portafolios</w:t>
        <w:br/>
      </w:r>
      <w:r>
        <w:rPr>
          <w:color w:val="444444"/>
          <w:sz w:val="32"/>
        </w:rPr>
        <w:t>Markowitz, Black-Litterman y P4 Monte Carlo</w:t>
        <w:br/>
      </w:r>
      <w:r>
        <w:rPr>
          <w:b/>
          <w:sz w:val="26"/>
        </w:rPr>
        <w:br/>
        <w:t>Entrega 2 - Capstone Final</w:t>
        <w:br/>
      </w:r>
      <w:r>
        <w:rPr>
          <w:sz w:val="20"/>
        </w:rPr>
        <w:t>Fecha de generacion: 09-05-2026</w:t>
        <w:br/>
      </w:r>
      <w:r>
        <w:rPr>
          <w:sz w:val="20"/>
        </w:rPr>
        <w:t>Universo F5: 601 activos | Benchmark top-20 | Rebalanceo semestral | Simulacion P4 a 260 semanas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r>
              <w:rPr>
                <w:b/>
                <w:color w:val="1F4E79"/>
                <w:sz w:val="20"/>
              </w:rPr>
              <w:t>Proposito del informe</w:t>
            </w:r>
          </w:p>
          <w:p>
            <w:r>
              <w:rPr>
                <w:sz w:val="18"/>
              </w:rPr>
              <w:t>Documentar de forma trazable los datos, calculos, tecnicas de optimizacion, comparaciones, graficos, tablas y conclusiones finales del proyecto. El documento consolida los tres notebooks finales y sus outputs verificables.</w:t>
            </w:r>
          </w:p>
        </w:tc>
      </w:tr>
    </w:tbl>
    <w:p/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Datos, universo F5 y diseno experimental</w:t>
      </w:r>
    </w:p>
    <w:p>
      <w:pPr>
        <w:pStyle w:val="ListNumber"/>
      </w:pPr>
      <w:r>
        <w:t>3. Metodologia de calculo comun</w:t>
      </w:r>
    </w:p>
    <w:p>
      <w:pPr>
        <w:pStyle w:val="ListNumber"/>
      </w:pPr>
      <w:r>
        <w:t>4. Markowitz vs benchmark</w:t>
      </w:r>
    </w:p>
    <w:p>
      <w:pPr>
        <w:pStyle w:val="ListNumber"/>
      </w:pPr>
      <w:r>
        <w:t>5. Black-Litterman y matriz de views</w:t>
      </w:r>
    </w:p>
    <w:p>
      <w:pPr>
        <w:pStyle w:val="ListNumber"/>
      </w:pPr>
      <w:r>
        <w:t>6. P4 Monte Carlo y recomendador</w:t>
      </w:r>
    </w:p>
    <w:p>
      <w:pPr>
        <w:pStyle w:val="ListNumber"/>
      </w:pPr>
      <w:r>
        <w:t>7. Conclusion integrada</w:t>
      </w:r>
    </w:p>
    <w:p>
      <w:pPr>
        <w:pStyle w:val="ListNumber"/>
      </w:pPr>
      <w:r>
        <w:t>8. Indice de anexos y tablas de auditoria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compara tres capas metodologicas: una base Markowitz contra benchmark, una extension Black-Litterman con views cuantitativas y macro, y una simulacion P4 Monte Carlo orientada a decision cliente-empresa. La evaluacion usa escenarios con y sin pandemia, horizonte central h7_f2, universo de 601 activos y rebalanceo semestral de 126 dias habiles.</w:t>
      </w:r>
    </w:p>
    <w:p>
      <w:pPr>
        <w:pStyle w:val="ListBullet"/>
      </w:pPr>
      <w:r>
        <w:t>El benchmark top-20 equiponderado captura retorno bruto alto, pero tambien concentra volatilidad y drawdown.</w:t>
      </w:r>
    </w:p>
    <w:p>
      <w:pPr>
        <w:pStyle w:val="ListBullet"/>
      </w:pPr>
      <w:r>
        <w:t>Black-Litterman permite introducir views sobre momentum, desempleo y momentum por capitalizacion para mejorar rendimiento ajustado por riesgo.</w:t>
      </w:r>
    </w:p>
    <w:p>
      <w:pPr>
        <w:pStyle w:val="ListBullet"/>
      </w:pPr>
      <w:r>
        <w:t>La variante BL Momentum Top20 6M domina entre las views market-cap: mejora Sharpe frente al benchmark aunque renuncia a parte del retorno bruto.</w:t>
      </w:r>
    </w:p>
    <w:p>
      <w:pPr>
        <w:pStyle w:val="ListBullet"/>
      </w:pPr>
      <w:r>
        <w:t>P4 Monte Carlo traduce las metricas financieras a riqueza esperada, probabilidad de ganancia, retiro y utilidad empresa.</w:t>
      </w:r>
    </w:p>
    <w:p>
      <w:r>
        <w:rPr>
          <w:b/>
          <w:color w:val="1F4E79"/>
          <w:sz w:val="19"/>
        </w:rPr>
        <w:t>Tabla 1. Comparacion final de modelos por 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scenario label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modelo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view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portfolio seleccionado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retorno total rebalanceado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retorno anual rebalanceado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volatilidad anual rebalanceada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max drawdown rebalanceado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sharpe rebalanceado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69.5%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30.2%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-11.7%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2.38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31.1%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12.4%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-13.3%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2.36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65.6%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28.7%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12.1%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-12.8%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2.20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56.4%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11.2%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-10.3%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2.06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Benchmark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101.4%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19.5%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2.05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13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conservador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54.5%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24.3%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11.0%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-10.2%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2.02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13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Ideal de mercado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76.5%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32.8%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12.3%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-12.6%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2.51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72.3%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31.2%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-12.9%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2.46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63.1%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10.5%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-10.4%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2.44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conservador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64.0%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28.1%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-10.1%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2.38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Black-Litterman</w:t>
            </w:r>
          </w:p>
        </w:tc>
        <w:tc>
          <w:tcPr>
            <w:tcW w:type="dxa" w:w="113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63.1%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-10.7%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2.35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Benchmark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101.4%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19.5%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-21.9%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2.05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comparison_three_models_kpis_h7_f2_601activos.csv.</w:t>
      </w:r>
    </w:p>
    <w:p/>
    <w:p>
      <w:r>
        <w:rPr>
          <w:b/>
          <w:color w:val="1F4E79"/>
          <w:sz w:val="19"/>
        </w:rPr>
        <w:t>Tabla 2. Top 12 ranking P4 en escenario neutro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rPr>
          <w:tblHeader w:val="true"/>
        </w:trPr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scenario label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tecnica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view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perfil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terminal wealth mean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prob profit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withdrawal rate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company revenue mean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p4 score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8,973.70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96.5%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474.36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9416.86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7,752.74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97.6%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418.52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8151.45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6,435.53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84.1%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335.48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6624.61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Desempleo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5,434.33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99.4%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220.93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5650.46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5,348.59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97.5%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214.65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5542.64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5,304.35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88.5%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320.46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5515.41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5,280.38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204.33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5484.51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5,136.79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312.41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5444.59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5,222.20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100.0%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203.24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5425.24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5,083.96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99.8%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0.2%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307.67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5389.63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5,069.24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99.9%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306.90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5374.74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5,229.92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21.7%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222.37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5235.70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p4_recommendation_ranking.csv.</w:t>
      </w:r>
    </w:p>
    <w:p/>
    <w:p>
      <w:pPr>
        <w:pStyle w:val="Heading1"/>
      </w:pPr>
      <w:r>
        <w:t>2. Datos, universo F5 y diseno experimental</w:t>
      </w:r>
    </w:p>
    <w:p>
      <w:r>
        <w:t>El universo operativo se construye desde datos historicos de acciones y metadata F5. La carpeta filtrada sin pandemia entrega el universo limpio y los escenarios se contrastan contra una version con pandemia. El benchmark se mantiene como top-20 equiponderado para preservar una referencia simple, reproducible y comparable contra portafolios optimizados.</w:t>
      </w:r>
    </w:p>
    <w:p>
      <w:r>
        <w:rPr>
          <w:b/>
          <w:color w:val="1F4E79"/>
          <w:sz w:val="19"/>
        </w:rPr>
        <w:t>Tabla 3. Diagnostico de escenarios centrales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blHeader w:val="true"/>
        </w:trPr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label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 assets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 common returns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returns start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returns end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historical start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historical end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future start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future end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pandemic days in historical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pandemic days in future</w:t>
            </w:r>
          </w:p>
        </w:tc>
      </w:tr>
      <w:tr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601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2489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2013-03-08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2026-01-30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2014-01-23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2024-01-26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2024-01-29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2026-01-30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601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3245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2013-03-08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2026-01-30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2017-01-24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2024-01-26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2024-01-29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2026-01-30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756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scenario_diagnostics_h7_f2_601activos.csv.</w:t>
      </w:r>
    </w:p>
    <w:p/>
    <w:p>
      <w:r>
        <w:rPr>
          <w:b/>
          <w:color w:val="1F4E79"/>
          <w:sz w:val="19"/>
        </w:rPr>
        <w:t>Tabla 4. Resumen de filtros del universo F5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descripcion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 tickers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F0_universo_crudo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Total de archivos CSV encontrados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1406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F1_liquidez_basica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Precio &gt;= 5 USD, historia sin pandemia &gt;=...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827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F2_calidad_clasificacion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Excluye Shell Companies, sector Unknown y...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824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F3_capitalizacion_2B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Capitalización de mercado &gt;= 2B USD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659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F4_historia_10_anios_sin_pandemia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Historia &gt;= 10 años fuera del periodo 202...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606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F5_universo_final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5% &lt;= volatilidad anualizada fuera de pan...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601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Historical_Stocks_filtrado_sin_pandemia/resumen_filtros.csv.</w:t>
      </w:r>
    </w:p>
    <w:p/>
    <w:p>
      <w:r>
        <w:rPr>
          <w:b/>
          <w:color w:val="1F4E79"/>
          <w:sz w:val="19"/>
        </w:rPr>
        <w:t>Tabla 5. Distribucion sectorial F5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sector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 tickers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porcentaje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Financial Services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0.3627287853577371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Technology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0.108153078202995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Industrials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0.1048252911813644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Healthcare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0.0965058236272878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Consumer Cyclical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0.086522462562396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Consumer Defensive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0.0532445923460898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Real Estate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0.0482529118136439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Utilities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0.0482529118136439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Energy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0.0332778702163061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Basic Materials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0.0316139767054908</w:t>
            </w:r>
          </w:p>
        </w:tc>
      </w:tr>
      <w:tr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Communication Services</w:t>
            </w:r>
          </w:p>
        </w:tc>
        <w:tc>
          <w:tcPr>
            <w:tcW w:type="dxa" w:w="3389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3389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0.0266222961730449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distribucion_sectorial_F5.csv.</w:t>
      </w:r>
    </w:p>
    <w:p/>
    <w:p>
      <w:pPr>
        <w:pStyle w:val="Heading1"/>
      </w:pPr>
      <w:r>
        <w:t>3. Metodologia de calculo comun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20"/>
              </w:rPr>
              <w:t>Metricas financieras usadas</w:t>
            </w:r>
          </w:p>
          <w:p>
            <w:r>
              <w:rPr>
                <w:sz w:val="18"/>
              </w:rPr>
              <w:t>Para cada portafolio se calcula retorno diario ponderado, retorno total acumulado, retorno anualizado, volatilidad anualizada, max drawdown, CVaR diario al 95% y Sharpe anualizado con tasa libre de riesgo anual de referencia.</w:t>
            </w:r>
          </w:p>
        </w:tc>
      </w:tr>
    </w:tbl>
    <w:p/>
    <w:p>
      <w:pPr>
        <w:pStyle w:val="ListBullet"/>
      </w:pPr>
      <w:r>
        <w:t>Retorno diario del portafolio: r_p,t = sum_i w_i r_i,t.</w:t>
      </w:r>
    </w:p>
    <w:p>
      <w:pPr>
        <w:pStyle w:val="ListBullet"/>
      </w:pPr>
      <w:r>
        <w:t>Retorno anualizado: (1 + media diaria)^252 - 1.</w:t>
      </w:r>
    </w:p>
    <w:p>
      <w:pPr>
        <w:pStyle w:val="ListBullet"/>
      </w:pPr>
      <w:r>
        <w:t>Volatilidad anualizada: desviacion diaria por raiz de 252.</w:t>
      </w:r>
    </w:p>
    <w:p>
      <w:pPr>
        <w:pStyle w:val="ListBullet"/>
      </w:pPr>
      <w:r>
        <w:t>Sharpe: exceso de retorno anual sobre tasa libre de riesgo dividido por volatilidad anual.</w:t>
      </w:r>
    </w:p>
    <w:p>
      <w:pPr>
        <w:pStyle w:val="ListBullet"/>
      </w:pPr>
      <w:r>
        <w:t>Max drawdown: minima caida porcentual desde el maximo acumulado anterior.</w:t>
      </w:r>
    </w:p>
    <w:p>
      <w:pPr>
        <w:pStyle w:val="ListBullet"/>
      </w:pPr>
      <w:r>
        <w:t>CVaR 95% diario: perdida promedio dentro del 5% peor de retornos diarios.</w:t>
      </w:r>
    </w:p>
    <w:p>
      <w:r>
        <w:t>El rebalanceo central h7_f2 entrena con siete anos historicos y evalua dos anos futuros, particionados en segmentos semestrales. Cada tecnica produce pesos por segmento y luego agrega el camino real rebalanceado para comparar los resultados acumulados.</w:t>
      </w:r>
    </w:p>
    <w:p>
      <w:pPr>
        <w:pStyle w:val="Heading1"/>
      </w:pPr>
      <w:r>
        <w:t>4. Markowitz vs benchmark</w:t>
      </w:r>
    </w:p>
    <w:p>
      <w:r>
        <w:t>La metodologia Markowitz estima retornos esperados y matriz de covarianza con shrinkage para construir portafolios por perfil. El problema base minimiza varianza o maximiza retorno ajustado por riesgo bajo restricciones de pesos, comparando contra el benchmark top-20 equiponderado.</w:t>
      </w:r>
    </w:p>
    <w:p>
      <w:pPr>
        <w:pStyle w:val="ListBullet"/>
      </w:pPr>
      <w:r>
        <w:t>Perfiles evaluados: Muy conservador, Conservador, Neutro, Arriesgado y Muy arriesgado.</w:t>
      </w:r>
    </w:p>
    <w:p>
      <w:pPr>
        <w:pStyle w:val="ListBullet"/>
      </w:pPr>
      <w:r>
        <w:t>Portafolios especiales: Benchmark, Minima varianza, Ideal de mercado y b_teorico cuando aplica.</w:t>
      </w:r>
    </w:p>
    <w:p>
      <w:pPr>
        <w:pStyle w:val="ListBullet"/>
      </w:pPr>
      <w:r>
        <w:t>Validaciones: splits aleatorios train/test y ventanas moviles robustas para revisar estabilidad temporal.</w:t>
      </w:r>
    </w:p>
    <w:p>
      <w:r>
        <w:rPr>
          <w:b/>
          <w:color w:val="1F4E79"/>
          <w:sz w:val="19"/>
        </w:rPr>
        <w:t>Tabla 6. Markowitz y benchmark: resumen rebalanceado h7_f2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scenario label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portfolio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retorno total rebalanceado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retorno anual rebalanceado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volatilidad anual rebalanceada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max drawdown rebalanceado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sharpe rebalanceado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-9.5%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2.21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67.8%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-11.3%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2.42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13.8%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-14.3%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2.41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91.6%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-20.8%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1.73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102.7%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-25.6%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1.41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Benchmark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2.05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b_teorico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104.5%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-25.0%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1.51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Minima varianza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2.11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Ideal de mercado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76.5%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32.8%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-12.6%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2.51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-10.2%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2.02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-11.4%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1.97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60.5%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-15.2%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1.76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-21.1%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1.17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32.8%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-31.0%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0.55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Benchmark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101.4%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2.05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b_teorico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25.2%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-22.5%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0.97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Minima varianza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54.6%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-9.9%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2.02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con_pandemia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Ideal de mercado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-18.3%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1.40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rebalance_summary_h7_f2_601activos.csv.</w:t>
      </w:r>
    </w:p>
    <w:p/>
    <w:p>
      <w:r>
        <w:rPr>
          <w:b/>
          <w:color w:val="1F4E79"/>
          <w:sz w:val="19"/>
        </w:rPr>
        <w:t>Tabla 7. Comparacion Markowitz sin vs con pandemia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portfolio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conservador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arriesgado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Benchmark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b_teorico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Minima varianza</w:t>
            </w:r>
          </w:p>
        </w:tc>
      </w:tr>
      <w:tr>
        <w:tc>
          <w:tcPr>
            <w:tcW w:type="dxa" w:w="1016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Ideal de mercado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comparison_sin_vs_con_pandemia_h7_f2_601activos.csv.</w:t>
      </w:r>
    </w:p>
    <w:p/>
    <w:p>
      <w:r>
        <w:rPr>
          <w:b/>
          <w:color w:val="1F4E79"/>
          <w:sz w:val="19"/>
        </w:rPr>
        <w:t>Tabla 8. Heatmap tabular de Sharpe por train/test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train years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2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4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5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6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8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2.1679202236798125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2.217034815838733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1.8482424100820047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2.3392726380826327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1.86198660746759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2.1116819253556662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2.0054795584483376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1.9166222414608745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2.0454679765043875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1.577810190491994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1.873517822212766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1.9107086077826736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1.897302837700648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1.7280173114360593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1.61525920656788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1.9555686759461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1.6952383951987258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1.7791908164329533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1.8098806988333231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1.6722584273461607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1.3410910998619208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1.8532636425240507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1.4490024640805843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1.7872257354463297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1.4281769017266166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1.6805250769933655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1.499859271792659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1.259192170208481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heatmap_sharpe_train_test.csv.</w:t>
      </w:r>
    </w:p>
    <w:p/>
    <w:p>
      <w:r>
        <w:rPr>
          <w:b/>
          <w:color w:val="1F4E79"/>
          <w:sz w:val="19"/>
        </w:rPr>
        <w:t>Tabla 9. Validacion robusta por ventanas moviles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Horizonte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Años históricos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Años futuros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Sharpe futuro medio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h7_f2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2.32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h6_f3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2.07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h5_f4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1.88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h4_f5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1.66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h3_f6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1.6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h2_f7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1.35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validacion_robusta_ventanas_moviles.csv.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8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ra_eficiente_vs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1. Frontera eficiente teorica versus desempeno real.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00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ra_portafolios_colore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0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2. Frontera eficiente con portafolios coloreados por perfil.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25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harp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3. Ranking de Sharpe para Markowitz y benchmark.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82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in_vs_con_pandem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4. Comparacion de escenarios sin y con pandemia.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77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sharpe_train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5. Heatmap de Sharpe por combinacion train/test.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77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delta_sharpe_pandem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6. Delta de Sharpe por inclusion de pandemia.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6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ion_robusta_sharpe_por_horizo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7. Validacion robusta de Sharpe por horizonte.</w:t>
      </w:r>
    </w:p>
    <w:p/>
    <w:p>
      <w:pPr>
        <w:pStyle w:val="Heading1"/>
      </w:pPr>
      <w:r>
        <w:t>5. Black-Litterman y matriz de views</w:t>
      </w:r>
    </w:p>
    <w:p>
      <w:r>
        <w:t>Black-Litterman combina un prior implicito de mercado con views expresadas en una matriz P, vector Q y matriz Omega. El prior se obtiene con pesos de capitalizacion de mercado y aversion al riesgo; las views ajustan retornos esperados antes de resolver los portafolios con la misma estructura de perfiles y rebalanceo.</w:t>
      </w:r>
    </w:p>
    <w:p>
      <w:pPr>
        <w:pStyle w:val="ListBullet"/>
      </w:pPr>
      <w:r>
        <w:t>View momentum: long/short por momentum historico general.</w:t>
      </w:r>
    </w:p>
    <w:p>
      <w:pPr>
        <w:pStyle w:val="ListBullet"/>
      </w:pPr>
      <w:r>
        <w:t>View desempleo: view macro sectorial usando desempleo asumido versus nivel neutral.</w:t>
      </w:r>
    </w:p>
    <w:p>
      <w:pPr>
        <w:pStyle w:val="ListBullet"/>
      </w:pPr>
      <w:r>
        <w:t>View momentum_top20_6m: top 20 por capitalizacion, 126 dias, long 10 y short 10.</w:t>
      </w:r>
    </w:p>
    <w:p>
      <w:pPr>
        <w:pStyle w:val="ListBullet"/>
      </w:pPr>
      <w:r>
        <w:t>View momentum_top20_bottom20_1y: top 40 por capitalizacion, 252 dias, long 20 y short 20.</w:t>
      </w:r>
    </w:p>
    <w:p>
      <w:r>
        <w:rPr>
          <w:b/>
          <w:color w:val="1F4E79"/>
          <w:sz w:val="19"/>
        </w:rPr>
        <w:t>Tabla 10. Configuracion observada de views Black-Litterman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view type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segmentos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lookback min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lookback max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 long prom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 short prom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 daily prom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confidence prom</w:t>
            </w:r>
          </w:p>
        </w:tc>
        <w:tc>
          <w:tcPr>
            <w:tcW w:type="dxa" w:w="113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marketcap universe prom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1764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1764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466.0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135.0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0.000040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0.35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0.004794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0.001948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0.001554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0.50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bl_views_h7_f2_601activos.csv.</w:t>
      </w:r>
    </w:p>
    <w:p/>
    <w:p>
      <w:r>
        <w:rPr>
          <w:b/>
          <w:color w:val="1F4E79"/>
          <w:sz w:val="19"/>
        </w:rPr>
        <w:t>Tabla 11. Mejor portafolio BL por view y 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scenario label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view type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portfolio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retorno total rebalanceado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retorno anual rebalanceado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volatilidad anual rebalanceada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max drawdown rebalanceado</w:t>
            </w:r>
          </w:p>
        </w:tc>
        <w:tc>
          <w:tcPr>
            <w:tcW w:type="dxa" w:w="1271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sharpe rebalanceado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30.2%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-11.7%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2.38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Arriesgado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-13.3%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2.36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65.6%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-12.8%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2.20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56.4%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11.2%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2.06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72.3%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31.2%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-12.9%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2.46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10.5%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-10.4%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2.44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Muy 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64.0%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2.38</w:t>
            </w:r>
          </w:p>
        </w:tc>
      </w:tr>
      <w:tr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Sin pandemia</w:t>
            </w:r>
          </w:p>
        </w:tc>
        <w:tc>
          <w:tcPr>
            <w:tcW w:type="dxa" w:w="127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Conservador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63.1%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-10.7%</w:t>
            </w:r>
          </w:p>
        </w:tc>
        <w:tc>
          <w:tcPr>
            <w:tcW w:type="dxa" w:w="12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2.35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bl_rebalance_summary_h7_f2_601activos.csv.</w:t>
      </w:r>
    </w:p>
    <w:p/>
    <w:p>
      <w:r>
        <w:rPr>
          <w:b/>
          <w:color w:val="1F4E79"/>
          <w:sz w:val="19"/>
        </w:rPr>
        <w:t>Tabla 12. Variantes market-cap momentum versus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blHeader w:val="true"/>
        </w:trPr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scenario label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view type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portfolio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retorno total rebalanceado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benchmark retorno total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delta retorno total vs benchmark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volatilidad anual rebalanceada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delta volatilidad anual vs benchmark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max drawdown rebalanceado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delta drawdown vs benchmark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sharpe rebalanceado</w:t>
            </w:r>
          </w:p>
        </w:tc>
        <w:tc>
          <w:tcPr>
            <w:tcW w:type="dxa" w:w="84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delta sharpe vs benchmark</w:t>
            </w:r>
          </w:p>
        </w:tc>
      </w:tr>
      <w:tr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69.5%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101.4%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-31.9%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11.9%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-7.6%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-11.7%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10.2%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2.38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0.32</w:t>
            </w:r>
          </w:p>
        </w:tc>
      </w:tr>
      <w:tr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84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65.6%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101.4%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-35.8%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12.1%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-7.3%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-12.8%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9.1%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2.20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0.15</w:t>
            </w:r>
          </w:p>
        </w:tc>
      </w:tr>
      <w:tr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72.3%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101.4%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-29.2%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11.9%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-7.6%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-12.9%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9.0%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2.46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0.41</w:t>
            </w:r>
          </w:p>
        </w:tc>
      </w:tr>
      <w:tr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84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Conservador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63.1%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101.4%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-38.3%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10.9%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-8.5%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-10.7%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11.2%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2.35</w:t>
            </w:r>
          </w:p>
        </w:tc>
        <w:tc>
          <w:tcPr>
            <w:tcW w:type="dxa" w:w="8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0.30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comparison_marketcap_momentum_profiles_h7_f2_601activos.csv.</w:t>
      </w:r>
    </w:p>
    <w:p/>
    <w:p>
      <w:r>
        <w:rPr>
          <w:b/>
          <w:color w:val="1F4E79"/>
          <w:sz w:val="19"/>
        </w:rPr>
        <w:t>Tabla 13. Top 15 mejoras BL frente a Markowitz por delta Sharpe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blHeader w:val="true"/>
        </w:trPr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scenario label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view type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portfolio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retorno total bl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retorno total markowitz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delta retorno total bl menos markowitz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max drawdown bl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max drawdown markowitz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sharpe bl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sharpe markowitz</w:t>
            </w:r>
          </w:p>
        </w:tc>
        <w:tc>
          <w:tcPr>
            <w:tcW w:type="dxa" w:w="9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delta sharpe bl menos markowitz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71.9%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58.4%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-13.3%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-21.1%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2.36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1.17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1.19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157.5%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44.0%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113.5%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-33.7%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-31.0%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1.65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0.55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1.10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86.0%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44.0%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41.9%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-25.8%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-31.0%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1.42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0.55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0.87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b_teorico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107.1%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50.4%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-23.9%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-22.5%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1.74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0.97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0.77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102.8%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58.4%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44.3%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-20.0%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-21.1%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1.92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1.17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0.75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b_teorico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92.3%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35.6%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-24.2%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-22.5%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1.62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0.97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0.65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b_teorico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75.6%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18.9%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-20.6%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-22.5%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1.60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0.97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0.64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69.5%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60.5%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-11.7%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-15.2%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2.38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1.76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0.62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124.9%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44.0%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80.8%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-41.4%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-31.0%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1.14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0.55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0.59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89.9%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58.4%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31.5%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-22.7%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-21.1%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1.72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1.17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0.55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b_teorico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91.0%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56.7%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34.3%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-23.5%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-22.5%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1.49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0.97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0.53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86.0%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44.0%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42.0%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-30.4%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-31.0%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1.07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0.55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0.52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75.0%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91.6%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-16.6%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-15.4%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-20.8%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2.23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1.73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0.50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65.6%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60.5%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5.2%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-12.8%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-15.2%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2.20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1.76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0.44</w:t>
            </w:r>
          </w:p>
        </w:tc>
      </w:tr>
      <w:tr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60.5%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-4.0%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-10.4%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-15.2%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2.13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1.76</w:t>
            </w:r>
          </w:p>
        </w:tc>
        <w:tc>
          <w:tcPr>
            <w:tcW w:type="dxa" w:w="9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0.38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comparison_bl_vs_markowitz_h7_f2_601activos.csv.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20"/>
              </w:rPr>
              <w:t>Lectura Black-Litterman</w:t>
            </w:r>
          </w:p>
          <w:p>
            <w:r>
              <w:rPr>
                <w:sz w:val="18"/>
              </w:rPr>
              <w:t>Experimento central Sin pandemia / momentum_top20_6m: lidera Neutro con Sharpe rebalanceado 2.46, retorno total 72.3% y drawdown -12.9%.</w:t>
              <w:br/>
              <w:t>Experimento central Sin pandemia / desempleo: lidera Neutro con Sharpe rebalanceado 2.44, retorno total 63.1% y drawdown -10.4%.</w:t>
              <w:br/>
              <w:t>Experimento central Sin pandemia / momentum: lidera Muy conservador con Sharpe rebalanceado 2.38, retorno total 64.0% y drawdown -10.1%.</w:t>
              <w:br/>
              <w:t>Experimento central Con pandemia / momentum_top20_6m: lidera Neutro con Sharpe rebalanceado 2.38, retorno total 69.5% y drawdown -11.7%.</w:t>
              <w:br/>
              <w:t>Experimento central Con pandemia / desempleo: lidera Arriesgado con Sharpe rebalanceado 2.36, retorno total 71.9% y drawdown -13.3%.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981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_ranking_sharpe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8. Ranking de Sharpe Black-Litterman.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970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bl_sin_vs_con_pandem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9. Efecto de pandemia en views Black-Litterman.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092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_frontier_segments_h7_f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10. Fronteras BL por segmento h7_f2.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11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_random_splits_heat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11. Heatmap de validacion aleatoria BL.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03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_robust_validation_sum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12. Validacion robusta BL por horizonte.</w:t>
      </w:r>
    </w:p>
    <w:p/>
    <w:p>
      <w:pPr>
        <w:pStyle w:val="Heading1"/>
      </w:pPr>
      <w:r>
        <w:t>6. P4 Monte Carlo y recomendador</w:t>
      </w:r>
    </w:p>
    <w:p>
      <w:r>
        <w:t>P4 transforma los KPIs de cada tecnica en una simulacion de riqueza para el cliente y utilidad para la empresa. La logica incorpora probabilidad de aceptacion, probabilidad de retiro ante perdidas, comision inicial y comisiones por recomendaciones periodicas.</w:t>
      </w:r>
    </w:p>
    <w:p>
      <w:r>
        <w:rPr>
          <w:b/>
          <w:color w:val="1F4E79"/>
          <w:sz w:val="19"/>
        </w:rPr>
        <w:t>Tabla 14. Supuestos operativos de P4 Monte Carlo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supuesto</w:t>
            </w:r>
          </w:p>
        </w:tc>
        <w:tc>
          <w:tcPr>
            <w:tcW w:type="dxa" w:w="508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Capital inicial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USD 1,000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Comision K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1.00% por transaccion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Horizonte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260 semanas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Simulaciones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5,000 por combinacion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Escenarios proyectados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desfavorable, neutro, favorable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Tecnicas comparadas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Combinaciones input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Filas resumen Monte Carlo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notebook P4 y outputs finales.</w:t>
      </w:r>
    </w:p>
    <w:p/>
    <w:p>
      <w:r>
        <w:rPr>
          <w:b/>
          <w:color w:val="1F4E79"/>
          <w:sz w:val="19"/>
        </w:rPr>
        <w:t>Tabla 15. Promedios por tecnica en escenario neutro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tecnica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view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riqueza media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retiro promedio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utilidad empresa media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prob ganancia media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4,234.21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234.34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77.1%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4,122.99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18.6%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253.15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81.3%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3,698.39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223.13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74.6%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Top20-Bottom20 1Y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3,212.50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173.56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79.8%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3,055.16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18.7%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159.96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81.2%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2,970.09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21.3%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159.49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77.6%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p4_neutral_scenario_summary.csv.</w:t>
      </w:r>
    </w:p>
    <w:p/>
    <w:p>
      <w:r>
        <w:rPr>
          <w:b/>
          <w:color w:val="1F4E79"/>
          <w:sz w:val="19"/>
        </w:rPr>
        <w:t>Tabla 16. Top 20 recomendaciones P4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rPr>
          <w:tblHeader w:val="true"/>
        </w:trPr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rank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scenario label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tecnica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view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perfil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terminal wealth mean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prob profit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withdrawal rate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company revenue mean</w:t>
            </w:r>
          </w:p>
        </w:tc>
        <w:tc>
          <w:tcPr>
            <w:tcW w:type="dxa" w:w="101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p4 score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8,973.70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96.5%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474.36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9416.86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7,752.74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97.6%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418.52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8151.45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6,435.53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84.1%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335.48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6624.61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 Desempleo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5,434.33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99.4%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220.93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5650.46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Markowitz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Retornos historicos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5,348.59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97.5%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214.65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5542.64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5,304.35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88.5%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320.46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5515.41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5,280.38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204.33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5484.51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5,136.79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312.41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5444.59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5,222.20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100.0%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203.24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5425.24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5,083.96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99.8%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0.2%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307.67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5389.63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5,069.24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306.90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5374.74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5,229.92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76.1%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21.7%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222.37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5235.70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4,875.46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94.0%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320.25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5135.70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4,830.49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94.1%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317.43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5088.52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 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4,761.74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91.1%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287.56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4963.70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16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Momentum Top20 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4,687.07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0.4%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278.67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4961.74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Markowitz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Retornos historicos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4,488.42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0.9%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262.93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4741.94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Momentum Top20-Bottom20 1Y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4,449.24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97.5%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259.20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4685.24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Momentum Top20-Bottom20 1Y</w:t>
            </w:r>
          </w:p>
        </w:tc>
        <w:tc>
          <w:tcPr>
            <w:tcW w:type="dxa" w:w="1017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4,433.58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1.0%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254.48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4678.06</w:t>
            </w:r>
          </w:p>
        </w:tc>
      </w:tr>
      <w:tr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 Desempleo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arriesgado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4,427.70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99.1%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0.6%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USD 100.37</w:t>
            </w:r>
          </w:p>
        </w:tc>
        <w:tc>
          <w:tcPr>
            <w:tcW w:type="dxa" w:w="10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4522.07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p4_recommendation_ranking.csv.</w:t>
      </w:r>
    </w:p>
    <w:p/>
    <w:p>
      <w:r>
        <w:rPr>
          <w:b/>
          <w:color w:val="1F4E79"/>
          <w:sz w:val="19"/>
        </w:rPr>
        <w:t>Tabla 17. Mejores tecnicas por escenario proyectado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projection scenario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tecnica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view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riqueza media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retiro promedio</w:t>
            </w:r>
          </w:p>
        </w:tc>
        <w:tc>
          <w:tcPr>
            <w:tcW w:type="dxa" w:w="169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utilidad empresa media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2,953.03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27.0%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182.03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desfavorable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2,798.38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196.99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2,271.86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21.8%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132.94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2,226.85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35.1%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159.73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desfavorable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Top20-Bottom20 1Y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2,198.13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26.0%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139.02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2,084.55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28.3%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127.64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6,079.86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19.5%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305.51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favorable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6,048.35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16.3%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324.45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5,983.12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19.8%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299.13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favorable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Top20-Bottom20 1Y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4,656.62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16.5%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214.49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4,190.70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17.5%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195.81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favorable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4,083.31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16.4%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191.40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Equiponderado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4,234.21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234.34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 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momentum_top20_6m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4,122.99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18.6%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253.15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momentum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3,698.39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223.13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 Momentum Top20-Bottom20 1Y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momentum_top20_bottom20_1y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3,212.50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19.9%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173.56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BL 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desempleo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3,055.16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18.7%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159.96</w:t>
            </w:r>
          </w:p>
        </w:tc>
      </w:tr>
      <w:tr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neutro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Markowitz</w:t>
            </w:r>
          </w:p>
        </w:tc>
        <w:tc>
          <w:tcPr>
            <w:tcW w:type="dxa" w:w="169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Retornos historicos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2,970.09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21.3%</w:t>
            </w:r>
          </w:p>
        </w:tc>
        <w:tc>
          <w:tcPr>
            <w:tcW w:type="dxa" w:w="169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USD 159.49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Fuente: p4_montecarlo_summary.csv.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  <w:sz w:val="20"/>
              </w:rPr>
              <w:t>Lectura P4</w:t>
            </w:r>
          </w:p>
          <w:p>
            <w:r>
              <w:rPr>
                <w:sz w:val="18"/>
              </w:rPr>
              <w:t>Mejor alternativa para el cliente en escenario neutro: **BL Momentum Top20 6M / momentum_top20_6m / Muy arriesgado / Con pandemia**, con riqueza terminal esperada USD 8973.70, probabilidad de ganancia 96.5% y retiro 3.1%.</w:t>
              <w:br/>
              <w:t>Mayor utilidad esperada para la empresa: **BL Momentum Top20 6M / momentum_top20_6m / Muy arriesgado / Con pandemia**, con utilidad esperada USD 474.36.</w:t>
              <w:br/>
              <w:t>Mejor equilibrio cliente-empresa por score P4: **BL Momentum Top20 6M / momentum_top20_6m / Muy arriesgado / Con pandemia**, score 9416.86.</w:t>
              <w:br/>
              <w:t>Menor retiro observado en escenario neutro: **BL Desempleo / desempleo / Arriesgado / Sin pandemia**, retiro 0.0%.</w:t>
              <w:br/>
              <w:t>La comision K usada es 1.00% por transaccion; la utilidad de empresa se calcula como comision inicial sobre C0 si el cliente acepta y comision posterior sobre 5.0% de la riqueza cuando acepta una recomendacion.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522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cliente_vs_empresa_por_tecni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13. Riqueza cliente versus utilidad empresa por tecnica.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78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heatmap_retiro_perfil_tecnic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14. Tasa de retiro promedio por perfil y tecnica.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87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bandas_montecarlo_mejores_tecnic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15. Bandas P5-P95 y mediana de riqueza.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55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escenarios_proyectados_por_tecni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Figura 16. Sensibilidad por escenario proyectado.</w:t>
      </w:r>
    </w:p>
    <w:p/>
    <w:p>
      <w:pPr>
        <w:pStyle w:val="Heading1"/>
      </w:pPr>
      <w:r>
        <w:t>7. Conclusion integrada</w:t>
      </w:r>
    </w:p>
    <w:p>
      <w:pPr>
        <w:pStyle w:val="ListBullet"/>
      </w:pPr>
      <w:r>
        <w:t>El benchmark top-20 sigue siendo una referencia fuerte por retorno total, pero su volatilidad y drawdown son mayores que las carteras BL ajustadas por riesgo.</w:t>
      </w:r>
    </w:p>
    <w:p>
      <w:pPr>
        <w:pStyle w:val="ListBullet"/>
      </w:pPr>
      <w:r>
        <w:t>Markowitz aporta una base estable y trazable, especialmente para perfiles conservadores, aunque depende fuertemente de retornos historicos.</w:t>
      </w:r>
    </w:p>
    <w:p>
      <w:pPr>
        <w:pStyle w:val="ListBullet"/>
      </w:pPr>
      <w:r>
        <w:t>BL Desempleo ofrece un ajuste macro competitivo y en algunos escenarios lidera frente a Markowitz por delta Sharpe.</w:t>
      </w:r>
    </w:p>
    <w:p>
      <w:pPr>
        <w:pStyle w:val="ListBullet"/>
      </w:pPr>
      <w:r>
        <w:t>BL Momentum Top20 6M es la tecnica mas fuerte en P4 y la mejor variante market-cap momentum por Sharpe en ambos escenarios de datos.</w:t>
      </w:r>
    </w:p>
    <w:p>
      <w:pPr>
        <w:pStyle w:val="ListBullet"/>
      </w:pPr>
      <w:r>
        <w:t>BL Momentum Top20-Bottom20 1Y diversifica mas la view y reduce reaccion excesiva, pero en estos datos queda por debajo de la variante 6M 10/10.</w:t>
      </w:r>
    </w:p>
    <w:p>
      <w:pPr>
        <w:pStyle w:val="ListBullet"/>
      </w:pPr>
      <w:r>
        <w:t>La recomendacion final depende de objetivo: si se prioriza riqueza esperada y score P4, gana BL Momentum Top20 6M; si se prioriza minimo retiro, se deben revisar perfiles menos agresivos o BL Desempleo.</w:t>
      </w:r>
    </w:p>
    <w:p>
      <w:pPr>
        <w:pStyle w:val="Heading1"/>
      </w:pPr>
      <w:r>
        <w:t>8. Indice de anexos y tablas de auditoria</w:t>
      </w:r>
    </w:p>
    <w:p>
      <w:r>
        <w:rPr>
          <w:b/>
          <w:color w:val="1F4E79"/>
          <w:sz w:val="19"/>
        </w:rPr>
        <w:t>Tabla 18. Indice de CSVs usados por el informe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archivo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metodologia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filas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columnas</w:t>
            </w:r>
          </w:p>
        </w:tc>
        <w:tc>
          <w:tcPr>
            <w:tcW w:type="dxa" w:w="2033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proposito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01_markowitz_vs_benchmark\outputs\benchma...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benchmark splits aleatorios summary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01_markowitz_vs_benchmark\outputs\compari...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17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comparison rebalance vs base sin pandemia...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01_markowitz_vs_benchmark\outputs\compari...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comparison sin vs con pandemia h7 f2 601a...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01_markowitz_vs_benchmark\outputs\diseno_...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diseno experimental splits aleatorios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01_markowitz_vs_benchmark\outputs\estruct...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estructura anios test splits aleatorios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01_markowitz_vs_benchmark\outputs\frontie...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frontier segments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01_markowitz_vs_benchmark\outputs\hallazg...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hallazgos splits aleatorios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01_markowitz_vs_benchmark\outputs\heatmap...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heatmap sharpe train test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01_markowitz_vs_benchmark\outputs\rebalan...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rebalance segments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01_markowitz_vs_benchmark\outputs\rebalan...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rebalance summary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01_markowitz_vs_benchmark\outputs\scenari...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scenario diagnostics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01_markowitz_vs_benchmark\outputs\segment...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28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segment summary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01_markowitz_vs_benchmark\outputs\validac...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validacion robusta ventanas moviles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02_black_litterman\outputs\bl_frontier_se...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384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frontier segments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02_black_litterman\outputs\bl_random_spli...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random splits heatmap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02_black_litterman\outputs\bl_random_spli...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420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random splits summary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02_black_litterman\outputs\bl_rebalance_s...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288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rebalance segments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02_black_litterman\outputs\bl_rebalance_s...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rebalance summary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02_black_litterman\outputs\bl_robust_vali...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robust validation summary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02_black_litterman\outputs\bl_robust_vali...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robust validation windows detail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02_black_litterman\outputs\bl_segment_sum...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288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segment summary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02_black_litterman\outputs\bl_views_h7_f2...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bl views h7 f2 601activos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02_black_litterman\outputs\comparison_bl_...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36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comparison bl sin vs con pandemia h7 f2 6...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02_black_litterman\outputs\comparison_bl_...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Markowitz / Benchmark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19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comparison bl vs markowitz h7 f2 601activ...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02_black_litterman\outputs\comparison_mar...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25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comparison marketcap momentum profiles h7...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02_black_litterman\outputs\comparison_thr...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comparison three models kpis h7 f2 601act...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03_p4_montecarlo\outputs\p4_model_inputs_...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P4 Monte Carlo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p4 model inputs kpis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03_p4_montecarlo\outputs\p4_montecarlo_pa...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P4 Monte Carlo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1980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13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p4 montecarlo paths quantiles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03_p4_montecarlo\outputs\p4_montecarlo_su...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P4 Monte Carlo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180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p4 montecarlo summary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03_p4_montecarlo\outputs\p4_neutral_scena...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P4 Monte Carlo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29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p4 neutral scenario summary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03_p4_montecarlo\outputs\p4_recommendatio...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P4 Monte Carlo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60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p4 recommendation ranking</w:t>
            </w:r>
          </w:p>
        </w:tc>
      </w:tr>
    </w:tbl>
    <w:p>
      <w:pPr>
        <w:jc w:val="center"/>
      </w:pPr>
      <w:r>
        <w:rPr>
          <w:i/>
          <w:color w:val="595959"/>
          <w:sz w:val="16"/>
        </w:rPr>
        <w:t>Cada archivo queda referenciado como respaldo reproducible.</w:t>
      </w:r>
    </w:p>
    <w:p/>
    <w:p>
      <w:pPr>
        <w:sectPr>
          <w:footerReference w:type="default" r:id="rId25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Anexos tabulares seleccionados</w:t>
      </w:r>
    </w:p>
    <w:p>
      <w:r>
        <w:t>Los anexos siguientes contienen tablas completas cuando su tamano permite lectura directa y extractos/ordenamientos auditables para tablas demasiado extensas. El indice anterior documenta el universo completo de CSVs, filas y columnas generadas.</w:t>
      </w:r>
    </w:p>
    <w:p>
      <w:r>
        <w:rPr>
          <w:b/>
          <w:color w:val="1F4E79"/>
          <w:sz w:val="19"/>
        </w:rPr>
        <w:t>Anexo A. KPIs finales completos por modelo y 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scenario label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modelo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3"/>
              </w:rPr>
              <w:t>view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portfolio seleccionado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retorno total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retorno anual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volatilidad anual rebalanceada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max drawdown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cvar 95 diario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3"/>
              </w:rPr>
              <w:t>sharpe rebalanceado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30.2%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2.38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-13.3%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28.7%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2.20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56.4%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25.0%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2.06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Markowitz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Retornos historicos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54.5%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24.3%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2.02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Markowitz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Retornos historicos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76.5%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-12.6%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2.51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72.3%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31.2%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-12.9%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2.46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27.7%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2.44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28.1%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2.38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Black-Litterman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63.1%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27.7%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-10.7%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2.35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Equiponderado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No aplica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3"/>
              </w:rPr>
              <w:t>2.05</w:t>
            </w:r>
          </w:p>
        </w:tc>
      </w:tr>
    </w:tbl>
    <w:p/>
    <w:p>
      <w:r>
        <w:rPr>
          <w:b/>
          <w:color w:val="1F4E79"/>
          <w:sz w:val="19"/>
        </w:rPr>
        <w:t>Anexo B. Resumen BL rebalanceado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scenario label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view type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portfolio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portfolio type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retorno total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retorno anual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volatilidad anual rebalanceada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max drawdown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cvar 95 diario rebalanceado</w:t>
            </w:r>
          </w:p>
        </w:tc>
        <w:tc>
          <w:tcPr>
            <w:tcW w:type="dxa" w:w="142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sharpe rebalanceado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75.2%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-22.5%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1.49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52.6%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-20.6%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-13.3%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53.9%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2.01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86.0%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-25.8%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105.5%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43.4%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1.27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52.5%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38.2%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-23.5%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1.49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29.4%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-28.6%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1.34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124.9%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1.14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53.9%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2.01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30.7%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-15.3%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1.85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48.2%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-26.2%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52.5%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107.1%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43.9%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-23.9%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1.74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42.4%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2.11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157.5%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60.5%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-33.7%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30.2%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2.38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39.3%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52.5%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38.7%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22.6%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-24.2%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89.9%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37.8%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-22.7%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1.72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57.3%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86.0%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82.6%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-22.4%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57.0%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34.5%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-20.8%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1.69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75.0%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-15.4%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103.6%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42.7%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-27.4%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59.2%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2.44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112.9%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45.9%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33.4%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-34.5%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1.31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37.9%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-37.1%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108.2%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44.3%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1.31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68.5%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106.3%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43.6%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-42.6%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0.95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2.38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79.6%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17.5%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-16.1%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1.83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48.4%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-28.1%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120.6%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48.5%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-29.3%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1.62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95.0%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39.7%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1.87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62.2%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142.2%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59.6%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-12.9%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2.46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Benchmark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Ideal de mercado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39.4%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-25.6%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Minima varianza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b_teorico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Especial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88.4%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37.3%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-28.1%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1.28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38.2%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-24.4%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2.35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83.2%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-31.3%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60.6%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42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Perfil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73.1%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31.6%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-15.0%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2.27</w:t>
            </w:r>
          </w:p>
        </w:tc>
      </w:tr>
    </w:tbl>
    <w:p/>
    <w:p>
      <w:r>
        <w:rPr>
          <w:b/>
          <w:color w:val="1F4E79"/>
          <w:sz w:val="19"/>
        </w:rPr>
        <w:t>Anexo C. Comparacion market-cap momentum contra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scenario label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view type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portfolio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retorno total rebalanceado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benchmark retorno total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delta retorno total vs benchmark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volatilidad anual rebalanceada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delta volatilidad anual vs benchmark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max drawdown rebalanceado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delta drawdown vs benchmark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sharpe rebalanceado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delta sharpe vs benchmark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102.8%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1.92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-0.14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-45.1%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157.5%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-33.7%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-0.40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-47.2%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-0.03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69.5%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-7.6%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0.32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89.9%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-11.5%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-22.7%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1.72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-0.34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-44.2%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0.06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-15.4%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-0.98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-47.0%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-0.03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65.6%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-35.8%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-12.8%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95.0%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-6.4%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-21.1%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1.87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-0.18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62.2%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-39.3%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0.31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142.2%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-30.1%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-0.38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59.6%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-41.8%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-29.2%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-7.6%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2.46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-24.4%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1.55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-0.50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63.1%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-38.3%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-10.7%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0.30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83.2%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-18.3%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-31.3%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-1.01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60.6%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-40.8%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-9.8%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73.1%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101.4%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-28.4%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-6.4%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-15.0%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0.22</w:t>
            </w:r>
          </w:p>
        </w:tc>
      </w:tr>
    </w:tbl>
    <w:p/>
    <w:p>
      <w:r>
        <w:rPr>
          <w:b/>
          <w:color w:val="1F4E79"/>
          <w:sz w:val="19"/>
        </w:rPr>
        <w:t>Anexo D. Ranking P4 completo en escenario neutro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rank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scenario label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tecnica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view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perfil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terminal wealth mean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terminal wealth p05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prob profit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prob loss gt tolerance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withdrawal rate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company revenue mean</w:t>
            </w:r>
          </w:p>
        </w:tc>
        <w:tc>
          <w:tcPr>
            <w:tcW w:type="dxa" w:w="11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p4 score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8,973.70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1,498.35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474.36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9416.86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7,752.74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1,681.78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418.52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8151.45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6,435.53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567.06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84.1%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335.48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6624.61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5,434.33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1,813.99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220.93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5650.46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5,348.59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1,437.39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214.65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5542.64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5,304.35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678.56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88.5%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320.46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5515.41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5,280.38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2,329.07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204.33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5484.51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5,136.79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2,093.27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312.41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5444.59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5,222.20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2,330.00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203.24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5425.24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5,083.96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2,260.26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307.67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5389.63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5,069.24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2,284.75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306.90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5374.74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5,229.92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558.24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76.1%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222.37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5235.70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4,875.46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846.60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320.25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5135.70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4,830.49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846.75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317.43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5088.52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4,761.74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685.30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287.56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4963.70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4,687.07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2,046.87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278.67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4961.74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4,488.42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1,905.45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262.93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4741.94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4,449.24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1,517.86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259.20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4685.24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4,433.58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1,791.97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254.48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4678.06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4,427.70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1,556.03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100.37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4522.07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4,379.53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590.54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98.28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4405.21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4,286.35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594.08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85.15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4307.30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3,926.14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2,238.98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282.50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4201.24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3,667.88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846.66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264.66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3872.54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3,693.58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2,139.94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169.95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3863.53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3,573.92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2,188.34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151.27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3725.19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3,786.45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913.52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64.8%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235.14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3669.18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3,421.42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1,988.46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255.62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3669.05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3,405.87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2,115.53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254.72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3656.39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3,748.72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911.60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233.45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3629.17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3,310.11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1,510.57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246.27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3517.38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3,252.65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2,000.29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245.75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3492.99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3,072.64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1,866.42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233.45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3298.29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2,982.54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1,978.46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227.76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3208.50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2,987.27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1,169.91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74.16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3035.64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2,833.15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1,438.02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215.05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3015.60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2,905.41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939.49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86.3%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223.12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2991.53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2,901.68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936.50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84.1%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220.52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2963.40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2,699.84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1,755.11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204.31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2899.96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2,714.62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939.54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87.2%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214.71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2801.73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2,712.67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939.78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86.3%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13.7%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213.64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2789.31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2,592.80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937.94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85.6%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207.01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2655.41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2,453.99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937.30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83.5%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196.78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2485.77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2,419.50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937.01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83.8%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195.70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2453.40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2,414.24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935.10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18.1%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18.1%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192.72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2425.56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2,332.64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933.61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79.6%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186.50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2315.54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2,299.37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935.44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185.82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2297.99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2,030.36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572.07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3.31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1864.87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49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2,258.27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942.82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109.98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1642.45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2,186.90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942.49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105.05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1551.95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1,581.10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964.99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78.50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933.39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1,522.39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965.23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73.4%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73.4%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74.70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863.29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1,492.53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966.09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72.25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824.58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1,479.08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966.02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70.55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801.23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1,462.45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966.02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25.2%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74.8%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69.88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784.13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1,407.84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964.51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24.3%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75.7%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75.7%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66.15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716.60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1,393.21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963.84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76.5%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76.5%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64.30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692.70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188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1,386.47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963.33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22.8%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77.2%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77.2%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62.85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677.52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1,377.30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964.61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23.0%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77.0%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77.0%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62.81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670.52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conservador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1,355.01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963.74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78.3%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78.3%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59.90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631.92</w:t>
            </w:r>
          </w:p>
        </w:tc>
      </w:tr>
    </w:tbl>
    <w:p/>
    <w:p>
      <w:r>
        <w:rPr>
          <w:b/>
          <w:color w:val="1F4E79"/>
          <w:sz w:val="19"/>
        </w:rPr>
        <w:t>Anexo E. Top 80 simulaciones Monte Carlo por riqueza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scenario label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projection scenario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tecnica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view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perfil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terminal wealth mean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terminal wealth p05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terminal wealth p95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prob profit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2"/>
              </w:rPr>
              <w:t>withdrawal rate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2"/>
              </w:rPr>
              <w:t>company revenue mean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15,451.21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2,940.25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40,780.09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98.4%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690.22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12,959.30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2,862.21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32,600.97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590.37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12,786.00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591.18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39,921.24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93.2%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535.30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11,025.07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576.43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35,206.90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89.6%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368.38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9,192.72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697.49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23,458.30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459.57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8,973.70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1,498.35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23,307.15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474.36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8,538.81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2,421.05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20,420.49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288.70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8,314.08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2,786.33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17,923.21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289.35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7,957.27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1,757.03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19,294.84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400.29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7,752.74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1,681.78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19,253.09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418.52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7,689.42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1,702.22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19,078.82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141.48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7,499.41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1,584.53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19,130.80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120.38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7,399.94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3,326.44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13,763.12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253.91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7,357.82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3,330.90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13,779.02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252.20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7,234.02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2,985.66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13,985.92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387.76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7,035.82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3,218.28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12,979.30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376.91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7,025.14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3,121.34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12,949.87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377.45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6,904.59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2,665.24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12,886.90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402.07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6,887.84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2,685.97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12,958.45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96.7%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402.24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6,774.78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2,434.82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14,463.95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130.59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6,602.53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2,409.77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13,373.29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331.43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6,597.80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2,900.41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12,477.23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346.14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6,508.90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2,713.58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12,356.85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331.31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6,469.81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2,678.43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12,372.32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323.02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6,435.53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567.06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20,028.18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84.1%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14.6%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335.48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5,540.33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917.86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12,391.29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72.8%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27.2%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315.12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5,521.22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918.00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12,424.24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71.5%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28.5%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312.52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5,434.33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1,813.99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11,705.10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220.93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5,348.59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1,437.39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12,278.04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214.65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5,304.35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678.56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14,009.87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88.5%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320.46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5,280.38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2,329.07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9,757.02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204.33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5,229.92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558.24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16,715.50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76.1%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21.7%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222.37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5,222.20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2,330.00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9,657.25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203.24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5,154.72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2,235.83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9,117.96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329.40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5,136.79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2,093.27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10,133.56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312.41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5,083.96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2,260.26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9,420.89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307.67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5,069.24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2,284.75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9,481.28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306.90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5,061.65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2,927.38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7,957.32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329.48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5,008.55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585.02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13,777.79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89.3%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326.82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4,875.46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846.60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9,214.07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320.25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4,830.49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846.75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9,205.99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5.9%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317.43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4,761.74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685.30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11,506.28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287.56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4,729.04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2,780.21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7,414.35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197.72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4,687.07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2,046.87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8,810.41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278.67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4,488.42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1,905.45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8,666.53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262.93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4,471.58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2,706.12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6,760.61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172.86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4,453.79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591.69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10,929.45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293.94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4,449.24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1,517.86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8,958.37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97.5%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259.20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4,437.60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1,869.33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8,476.60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93.52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4,433.58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1,791.97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8,567.53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254.48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4,427.70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1,556.03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9,169.14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100.37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4,396.92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2,197.10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7,428.13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98.0%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292.89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4,379.53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590.54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11,330.72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7.3%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98.28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4,371.80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2,598.14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6,773.59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295.46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4,286.35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594.08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11,205.70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85.15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4,238.98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2,640.12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6,283.23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290.15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4,065.61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2,561.00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6,049.02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280.74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3,926.14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2,238.98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6,280.90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282.50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3,885.58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2,388.13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5,809.51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268.64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3,786.45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913.52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8,738.42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64.8%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235.14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3,758.77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1,644.08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6,995.59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167.24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3,748.72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911.60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8,762.75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64.7%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35.3%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233.45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3,736.71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2,099.12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5,981.77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98.9%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253.64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3,707.66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1,620.00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6,911.39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165.21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3,693.58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2,139.94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5,818.72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169.95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3,689.35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940.68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5,975.92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87.9%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12.1%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259.50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3,673.56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942.89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5,687.66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89.8%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261.45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3,667.88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846.66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6,594.63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94.0%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264.66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3,637.86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2,418.45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5,197.93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255.10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3,573.92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2,188.34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5,428.47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100.0%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151.27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Markowitz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Retornos historicos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3,561.66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593.22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9,289.82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89.3%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6.3%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4.51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3,554.01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1,556.45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6,507.51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98.8%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248.99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Equiponderado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No aplica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3,499.58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1,548.78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6,483.95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98.7%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246.57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3,488.60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1,333.64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6,724.02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98.0%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1.6%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246.97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3,433.12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944.02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5,217.46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91.3%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8.7%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251.91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Top20-Bottom20 1Y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momentum_top20_bottom20_1y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3,421.42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1,988.46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5,264.91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99.2%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255.62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3,405.87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2,115.53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5,082.32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99.6%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254.72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2"/>
              </w:rPr>
              <w:t>BL Momentum Top20 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momentum_top20_6m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Conservador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3,380.26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943.70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5,143.34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91.0%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9.0%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248.92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Sin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Muy arriesgado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3,379.49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1,039.65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7,373.34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95.4%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2.8%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165.98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Con pandemia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favorable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BL 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desempleo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Neutro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3,335.15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2,164.53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4,836.17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99.9%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0.1%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2"/>
              </w:rPr>
              <w:t>USD 231.23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Informe final metodologias de portafolios - Entrega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