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Amara Okafor</w:t>
      </w:r>
    </w:p>
    <w:p>
      <w:r>
        <w:t xml:space="preserve">Operations Manager</w:t>
      </w:r>
    </w:p>
    <w:p>
      <w:r>
        <w:t xml:space="preserve">Leeds, UK | amara.okafor@example.com</w:t>
      </w:r>
    </w:p>
    <w:p>
      <w:r>
        <w:t xml:space="preserve">PROFESSIONAL EXPERIENCE</w:t>
      </w:r>
    </w:p>
    <w:p>
      <w:r>
        <w:t xml:space="preserve">Operations Manager</w:t>
      </w:r>
      <w:r>
        <w:tab/>
      </w:r>
      <w:r>
        <w:t xml:space="preserve">Kestrel Logistics</w:t>
      </w:r>
    </w:p>
    <w:p>
      <w:r>
        <w:t xml:space="preserve">Apr 2019 – Present</w:t>
      </w:r>
    </w:p>
    <w:p>
      <w:pPr>
        <w:numPr>
          <w:ilvl w:val="0"/>
          <w:numId w:val="1"/>
        </w:numPr>
      </w:pPr>
      <w:r>
        <w:t xml:space="preserve">Cut late deliveries from 12% to 4% across 3 depots.</w:t>
      </w:r>
    </w:p>
    <w:p>
      <w:pPr>
        <w:numPr>
          <w:ilvl w:val="0"/>
          <w:numId w:val="1"/>
        </w:numPr>
      </w:pPr>
      <w:r>
        <w:t xml:space="preserve">Hired and led a team of 14 &amp; ran weekly safety reviews.</w:t>
      </w:r>
    </w:p>
    <w:p>
      <w:r>
        <w:t xml:space="preserve">Shift Supervisor, Pennine Freight</w:t>
      </w:r>
    </w:p>
    <w:p>
      <w:r>
        <w:t xml:space="preserve">2015 to 2019</w:t>
      </w:r>
    </w:p>
    <w:p>
      <w:pPr>
        <w:numPr>
          <w:ilvl w:val="0"/>
          <w:numId w:val="1"/>
        </w:numPr>
      </w:pPr>
      <w:r>
        <w:t xml:space="preserve">Introduced route planning software.</w:t>
      </w:r>
    </w:p>
    <w:p>
      <w:r>
        <w:t xml:space="preserve">EDUCATION</w:t>
      </w:r>
    </w:p>
    <w:p>
      <w:r>
        <w:t xml:space="preserve">BSc Business Management, Leeds Beckett University</w:t>
      </w:r>
    </w:p>
  </w:body>
</w:document>
</file>