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F2DF9" w14:textId="77777777" w:rsidR="006A70D7" w:rsidRDefault="006A70D7" w:rsidP="000B1D30">
      <w:pPr>
        <w:pStyle w:val="Heading1"/>
        <w:jc w:val="center"/>
      </w:pPr>
    </w:p>
    <w:p w14:paraId="7F636FD0" w14:textId="77777777" w:rsidR="006A70D7" w:rsidRDefault="006A70D7" w:rsidP="000B1D30">
      <w:pPr>
        <w:pStyle w:val="Heading1"/>
        <w:jc w:val="center"/>
      </w:pPr>
    </w:p>
    <w:p w14:paraId="24C56DE8" w14:textId="77777777" w:rsidR="006A70D7" w:rsidRDefault="006A70D7" w:rsidP="000B1D30">
      <w:pPr>
        <w:pStyle w:val="Heading1"/>
        <w:jc w:val="center"/>
      </w:pPr>
    </w:p>
    <w:p w14:paraId="45163420" w14:textId="77777777" w:rsidR="006A70D7" w:rsidRDefault="006A70D7" w:rsidP="000B1D30">
      <w:pPr>
        <w:pStyle w:val="Heading1"/>
        <w:jc w:val="center"/>
      </w:pPr>
    </w:p>
    <w:p w14:paraId="7FDA771A" w14:textId="77777777" w:rsidR="002831D4" w:rsidRDefault="002831D4" w:rsidP="002831D4">
      <w:pPr>
        <w:pStyle w:val="Heading1"/>
        <w:pBdr>
          <w:bottom w:val="single" w:sz="12" w:space="12" w:color="56152F" w:themeColor="accent4"/>
        </w:pBdr>
        <w:spacing w:before="460" w:after="480" w:line="259" w:lineRule="auto"/>
        <w:jc w:val="center"/>
      </w:pPr>
    </w:p>
    <w:p w14:paraId="7B182B95" w14:textId="77777777" w:rsidR="002831D4" w:rsidRDefault="002831D4" w:rsidP="007055E8">
      <w:pPr>
        <w:pStyle w:val="Heading1"/>
        <w:pBdr>
          <w:bottom w:val="single" w:sz="12" w:space="12" w:color="56152F" w:themeColor="accent4"/>
        </w:pBdr>
        <w:spacing w:before="460" w:after="480" w:line="259" w:lineRule="auto"/>
      </w:pPr>
    </w:p>
    <w:p w14:paraId="694CFF2B" w14:textId="77777777" w:rsidR="003A48AE" w:rsidRDefault="003A48AE" w:rsidP="002831D4">
      <w:pPr>
        <w:pStyle w:val="Heading1"/>
        <w:pBdr>
          <w:bottom w:val="single" w:sz="12" w:space="12" w:color="56152F" w:themeColor="accent4"/>
        </w:pBdr>
        <w:spacing w:before="460" w:after="480" w:line="259" w:lineRule="auto"/>
        <w:jc w:val="center"/>
      </w:pPr>
      <w:r>
        <w:t xml:space="preserve">Private </w:t>
      </w:r>
      <w:r w:rsidR="00F63F88">
        <w:t>Equity:</w:t>
      </w:r>
      <w:r>
        <w:t xml:space="preserve"> Market Indicator Analysis</w:t>
      </w:r>
    </w:p>
    <w:p w14:paraId="49E60131" w14:textId="77777777" w:rsidR="00F63F88" w:rsidRPr="002831D4" w:rsidRDefault="00F63F88" w:rsidP="00F63F88">
      <w:pPr>
        <w:jc w:val="center"/>
        <w:rPr>
          <w:rFonts w:ascii="Times New Roman" w:hAnsi="Times New Roman" w:cs="Times New Roman"/>
          <w:b/>
          <w:bCs/>
          <w:sz w:val="24"/>
          <w:szCs w:val="24"/>
        </w:rPr>
      </w:pPr>
      <w:r w:rsidRPr="002831D4">
        <w:rPr>
          <w:rFonts w:ascii="Times New Roman" w:hAnsi="Times New Roman" w:cs="Times New Roman"/>
          <w:b/>
          <w:bCs/>
          <w:sz w:val="24"/>
          <w:szCs w:val="24"/>
        </w:rPr>
        <w:t>Project Report for IEOR 4742 (Group 10)</w:t>
      </w:r>
    </w:p>
    <w:p w14:paraId="17C89636" w14:textId="77777777" w:rsidR="003A48AE" w:rsidRPr="002831D4" w:rsidRDefault="003A48AE" w:rsidP="00F63F88">
      <w:pPr>
        <w:jc w:val="center"/>
        <w:rPr>
          <w:rFonts w:ascii="Times New Roman" w:hAnsi="Times New Roman" w:cs="Times New Roman"/>
          <w:sz w:val="24"/>
          <w:szCs w:val="24"/>
        </w:rPr>
      </w:pPr>
    </w:p>
    <w:p w14:paraId="05374E31" w14:textId="77777777" w:rsidR="00F63F88" w:rsidRPr="002831D4" w:rsidRDefault="00F63F88" w:rsidP="003A48AE">
      <w:pPr>
        <w:rPr>
          <w:rFonts w:ascii="Times New Roman" w:hAnsi="Times New Roman" w:cs="Times New Roman"/>
          <w:sz w:val="24"/>
          <w:szCs w:val="24"/>
        </w:rPr>
      </w:pPr>
    </w:p>
    <w:p w14:paraId="35BF6699" w14:textId="77777777" w:rsidR="002831D4" w:rsidRDefault="00F63F88" w:rsidP="007055E8">
      <w:pPr>
        <w:jc w:val="center"/>
        <w:rPr>
          <w:rFonts w:ascii="Times New Roman" w:hAnsi="Times New Roman" w:cs="Times New Roman"/>
          <w:b/>
          <w:bCs/>
          <w:sz w:val="24"/>
          <w:szCs w:val="24"/>
        </w:rPr>
      </w:pPr>
      <w:r w:rsidRPr="002831D4">
        <w:rPr>
          <w:rFonts w:ascii="Times New Roman" w:hAnsi="Times New Roman" w:cs="Times New Roman"/>
          <w:b/>
          <w:bCs/>
          <w:sz w:val="24"/>
          <w:szCs w:val="24"/>
        </w:rPr>
        <w:t>Group Members:</w:t>
      </w:r>
    </w:p>
    <w:p w14:paraId="0ACFC949" w14:textId="77777777" w:rsidR="002831D4" w:rsidRDefault="002831D4" w:rsidP="007055E8">
      <w:pPr>
        <w:jc w:val="center"/>
        <w:rPr>
          <w:rFonts w:ascii="Times New Roman" w:hAnsi="Times New Roman" w:cs="Times New Roman"/>
          <w:sz w:val="24"/>
          <w:szCs w:val="24"/>
        </w:rPr>
      </w:pPr>
      <w:r w:rsidRPr="002831D4">
        <w:rPr>
          <w:rFonts w:ascii="Times New Roman" w:hAnsi="Times New Roman" w:cs="Times New Roman"/>
          <w:sz w:val="24"/>
          <w:szCs w:val="24"/>
        </w:rPr>
        <w:t>1.</w:t>
      </w:r>
      <w:r>
        <w:rPr>
          <w:rFonts w:ascii="Times New Roman" w:hAnsi="Times New Roman" w:cs="Times New Roman"/>
          <w:b/>
          <w:bCs/>
          <w:sz w:val="24"/>
          <w:szCs w:val="24"/>
        </w:rPr>
        <w:t xml:space="preserve"> </w:t>
      </w:r>
      <w:r w:rsidR="00F63F88" w:rsidRPr="002831D4">
        <w:rPr>
          <w:rFonts w:ascii="Times New Roman" w:hAnsi="Times New Roman" w:cs="Times New Roman"/>
          <w:sz w:val="24"/>
          <w:szCs w:val="24"/>
        </w:rPr>
        <w:t>Nikhil Kamoji (nk2858</w:t>
      </w:r>
      <w:r w:rsidRPr="002831D4">
        <w:rPr>
          <w:rFonts w:ascii="Times New Roman" w:hAnsi="Times New Roman" w:cs="Times New Roman"/>
          <w:sz w:val="24"/>
          <w:szCs w:val="24"/>
        </w:rPr>
        <w:t>)</w:t>
      </w:r>
    </w:p>
    <w:p w14:paraId="6069B6DB" w14:textId="77777777" w:rsidR="002831D4" w:rsidRDefault="002831D4" w:rsidP="007055E8">
      <w:pPr>
        <w:jc w:val="center"/>
        <w:rPr>
          <w:rFonts w:ascii="Times New Roman" w:hAnsi="Times New Roman" w:cs="Times New Roman"/>
          <w:b/>
          <w:bCs/>
          <w:sz w:val="24"/>
          <w:szCs w:val="24"/>
        </w:rPr>
      </w:pPr>
      <w:r>
        <w:rPr>
          <w:rFonts w:ascii="Times New Roman" w:hAnsi="Times New Roman" w:cs="Times New Roman"/>
          <w:sz w:val="24"/>
          <w:szCs w:val="24"/>
        </w:rPr>
        <w:t xml:space="preserve">2. </w:t>
      </w:r>
      <w:r w:rsidR="00F63F88" w:rsidRPr="002831D4">
        <w:rPr>
          <w:rFonts w:ascii="Times New Roman" w:hAnsi="Times New Roman" w:cs="Times New Roman"/>
          <w:sz w:val="24"/>
          <w:szCs w:val="24"/>
        </w:rPr>
        <w:t>Michael Pelton (mdp2176)</w:t>
      </w:r>
    </w:p>
    <w:p w14:paraId="5298D862" w14:textId="77777777" w:rsidR="002831D4" w:rsidRDefault="002831D4" w:rsidP="007055E8">
      <w:pPr>
        <w:jc w:val="center"/>
        <w:rPr>
          <w:rFonts w:ascii="Times New Roman" w:hAnsi="Times New Roman" w:cs="Times New Roman"/>
          <w:sz w:val="24"/>
          <w:szCs w:val="24"/>
        </w:rPr>
      </w:pPr>
      <w:r>
        <w:rPr>
          <w:rFonts w:ascii="Times New Roman" w:hAnsi="Times New Roman" w:cs="Times New Roman"/>
          <w:sz w:val="24"/>
          <w:szCs w:val="24"/>
        </w:rPr>
        <w:t>3.</w:t>
      </w:r>
      <w:r w:rsidR="00F63F88" w:rsidRPr="002831D4">
        <w:rPr>
          <w:rFonts w:ascii="Times New Roman" w:hAnsi="Times New Roman" w:cs="Times New Roman"/>
          <w:sz w:val="24"/>
          <w:szCs w:val="24"/>
        </w:rPr>
        <w:t>Susan Chen (zc2432)</w:t>
      </w:r>
    </w:p>
    <w:p w14:paraId="4CB205DC" w14:textId="77777777" w:rsidR="00F63F88" w:rsidRPr="002831D4" w:rsidRDefault="002831D4" w:rsidP="007055E8">
      <w:pPr>
        <w:jc w:val="center"/>
        <w:rPr>
          <w:rFonts w:ascii="Times New Roman" w:hAnsi="Times New Roman" w:cs="Times New Roman"/>
          <w:b/>
          <w:bCs/>
          <w:sz w:val="24"/>
          <w:szCs w:val="24"/>
        </w:rPr>
      </w:pPr>
      <w:r>
        <w:rPr>
          <w:rFonts w:ascii="Times New Roman" w:hAnsi="Times New Roman" w:cs="Times New Roman"/>
          <w:sz w:val="24"/>
          <w:szCs w:val="24"/>
        </w:rPr>
        <w:t>4.</w:t>
      </w:r>
      <w:r w:rsidRPr="002831D4">
        <w:rPr>
          <w:rFonts w:ascii="Times New Roman" w:hAnsi="Times New Roman" w:cs="Times New Roman"/>
          <w:sz w:val="24"/>
          <w:szCs w:val="24"/>
        </w:rPr>
        <w:t xml:space="preserve"> Ziyu</w:t>
      </w:r>
      <w:r w:rsidR="00F63F88" w:rsidRPr="002831D4">
        <w:rPr>
          <w:rFonts w:ascii="Times New Roman" w:hAnsi="Times New Roman" w:cs="Times New Roman"/>
          <w:sz w:val="24"/>
          <w:szCs w:val="24"/>
        </w:rPr>
        <w:t xml:space="preserve"> Zhang</w:t>
      </w:r>
      <w:r w:rsidR="000B1D30" w:rsidRPr="002831D4">
        <w:rPr>
          <w:rFonts w:ascii="Times New Roman" w:hAnsi="Times New Roman" w:cs="Times New Roman"/>
          <w:sz w:val="24"/>
          <w:szCs w:val="24"/>
        </w:rPr>
        <w:t xml:space="preserve"> (zz2581)</w:t>
      </w:r>
    </w:p>
    <w:p w14:paraId="6497B617" w14:textId="77777777" w:rsidR="003A48AE" w:rsidRDefault="003A48AE" w:rsidP="003A48AE"/>
    <w:p w14:paraId="2B318326" w14:textId="77777777" w:rsidR="003A48AE" w:rsidRDefault="003A48AE" w:rsidP="003A48AE"/>
    <w:p w14:paraId="258106C6" w14:textId="77777777" w:rsidR="003A48AE" w:rsidRDefault="003A48AE" w:rsidP="003A48AE"/>
    <w:p w14:paraId="61ED95B9" w14:textId="77777777" w:rsidR="003A48AE" w:rsidRDefault="003A48AE" w:rsidP="003A48AE"/>
    <w:p w14:paraId="7295B218" w14:textId="77777777" w:rsidR="003A48AE" w:rsidRDefault="003A48AE" w:rsidP="003A48AE"/>
    <w:p w14:paraId="73DE4564" w14:textId="77777777" w:rsidR="003A48AE" w:rsidRDefault="003A48AE" w:rsidP="003A48AE"/>
    <w:p w14:paraId="31190524" w14:textId="77777777" w:rsidR="003A48AE" w:rsidRDefault="003A48AE" w:rsidP="003A48AE"/>
    <w:p w14:paraId="27E6FAA4" w14:textId="77777777" w:rsidR="003A48AE" w:rsidRDefault="003A48AE" w:rsidP="003A48AE"/>
    <w:p w14:paraId="3A02CE50" w14:textId="77777777" w:rsidR="002A263A" w:rsidRDefault="002A263A" w:rsidP="002A263A">
      <w:pPr>
        <w:pStyle w:val="Heading1"/>
        <w:pBdr>
          <w:bottom w:val="single" w:sz="12" w:space="12" w:color="56152F" w:themeColor="accent4"/>
        </w:pBdr>
        <w:spacing w:before="460" w:after="480" w:line="259" w:lineRule="auto"/>
      </w:pPr>
    </w:p>
    <w:p w14:paraId="60195282" w14:textId="051CB971" w:rsidR="00ED1600" w:rsidRDefault="00ED1600" w:rsidP="002A263A">
      <w:pPr>
        <w:pStyle w:val="Heading1"/>
        <w:pBdr>
          <w:bottom w:val="single" w:sz="12" w:space="12" w:color="56152F" w:themeColor="accent4"/>
        </w:pBdr>
        <w:spacing w:before="460" w:after="480" w:line="259" w:lineRule="auto"/>
      </w:pPr>
      <w:r>
        <w:t>EXECUTIVE SUMMARY</w:t>
      </w:r>
    </w:p>
    <w:p w14:paraId="0B60BEE7" w14:textId="77777777" w:rsidR="00ED1600" w:rsidRPr="00ED1600" w:rsidRDefault="00ED1600" w:rsidP="00ED1600"/>
    <w:p w14:paraId="1B0D64D8" w14:textId="77777777" w:rsidR="00ED1600" w:rsidRDefault="00ED1600" w:rsidP="002831D4">
      <w:pPr>
        <w:pStyle w:val="Heading1"/>
        <w:pBdr>
          <w:bottom w:val="single" w:sz="12" w:space="12" w:color="56152F" w:themeColor="accent4"/>
        </w:pBdr>
        <w:spacing w:before="460" w:after="480" w:line="259" w:lineRule="auto"/>
      </w:pPr>
    </w:p>
    <w:p w14:paraId="68427D03" w14:textId="77777777" w:rsidR="00ED1600" w:rsidRDefault="00ED1600" w:rsidP="002831D4">
      <w:pPr>
        <w:pStyle w:val="Heading1"/>
        <w:pBdr>
          <w:bottom w:val="single" w:sz="12" w:space="12" w:color="56152F" w:themeColor="accent4"/>
        </w:pBdr>
        <w:spacing w:before="460" w:after="480" w:line="259" w:lineRule="auto"/>
      </w:pPr>
    </w:p>
    <w:p w14:paraId="23C37855" w14:textId="77777777" w:rsidR="00ED1600" w:rsidRDefault="00ED1600" w:rsidP="002831D4">
      <w:pPr>
        <w:pStyle w:val="Heading1"/>
        <w:pBdr>
          <w:bottom w:val="single" w:sz="12" w:space="12" w:color="56152F" w:themeColor="accent4"/>
        </w:pBdr>
        <w:spacing w:before="460" w:after="480" w:line="259" w:lineRule="auto"/>
      </w:pPr>
    </w:p>
    <w:p w14:paraId="2ADD651F" w14:textId="77777777" w:rsidR="00ED1600" w:rsidRDefault="00ED1600" w:rsidP="002831D4">
      <w:pPr>
        <w:pStyle w:val="Heading1"/>
        <w:pBdr>
          <w:bottom w:val="single" w:sz="12" w:space="12" w:color="56152F" w:themeColor="accent4"/>
        </w:pBdr>
        <w:spacing w:before="460" w:after="480" w:line="259" w:lineRule="auto"/>
      </w:pPr>
    </w:p>
    <w:p w14:paraId="7E803490" w14:textId="77777777" w:rsidR="00ED1600" w:rsidRDefault="00ED1600" w:rsidP="002831D4">
      <w:pPr>
        <w:pStyle w:val="Heading1"/>
        <w:pBdr>
          <w:bottom w:val="single" w:sz="12" w:space="12" w:color="56152F" w:themeColor="accent4"/>
        </w:pBdr>
        <w:spacing w:before="460" w:after="480" w:line="259" w:lineRule="auto"/>
      </w:pPr>
    </w:p>
    <w:p w14:paraId="5EA0E718" w14:textId="77777777" w:rsidR="00ED1600" w:rsidRDefault="00ED1600" w:rsidP="002831D4">
      <w:pPr>
        <w:pStyle w:val="Heading1"/>
        <w:pBdr>
          <w:bottom w:val="single" w:sz="12" w:space="12" w:color="56152F" w:themeColor="accent4"/>
        </w:pBdr>
        <w:spacing w:before="460" w:after="480" w:line="259" w:lineRule="auto"/>
      </w:pPr>
    </w:p>
    <w:p w14:paraId="52FBD0B2" w14:textId="77777777" w:rsidR="00ED1600" w:rsidRDefault="00ED1600" w:rsidP="002831D4">
      <w:pPr>
        <w:pStyle w:val="Heading1"/>
        <w:pBdr>
          <w:bottom w:val="single" w:sz="12" w:space="12" w:color="56152F" w:themeColor="accent4"/>
        </w:pBdr>
        <w:spacing w:before="460" w:after="480" w:line="259" w:lineRule="auto"/>
      </w:pPr>
    </w:p>
    <w:p w14:paraId="174FBCE8" w14:textId="77777777" w:rsidR="00ED1600" w:rsidRDefault="00ED1600" w:rsidP="002831D4">
      <w:pPr>
        <w:pStyle w:val="Heading1"/>
        <w:pBdr>
          <w:bottom w:val="single" w:sz="12" w:space="12" w:color="56152F" w:themeColor="accent4"/>
        </w:pBdr>
        <w:spacing w:before="460" w:after="480" w:line="259" w:lineRule="auto"/>
      </w:pPr>
    </w:p>
    <w:p w14:paraId="7A35F014" w14:textId="77777777" w:rsidR="00ED1600" w:rsidRDefault="00ED1600" w:rsidP="002831D4">
      <w:pPr>
        <w:pStyle w:val="Heading1"/>
        <w:pBdr>
          <w:bottom w:val="single" w:sz="12" w:space="12" w:color="56152F" w:themeColor="accent4"/>
        </w:pBdr>
        <w:spacing w:before="460" w:after="480" w:line="259" w:lineRule="auto"/>
      </w:pPr>
    </w:p>
    <w:p w14:paraId="2790F210" w14:textId="77777777" w:rsidR="00ED1600" w:rsidRDefault="00ED1600" w:rsidP="002831D4">
      <w:pPr>
        <w:pStyle w:val="Heading1"/>
        <w:pBdr>
          <w:bottom w:val="single" w:sz="12" w:space="12" w:color="56152F" w:themeColor="accent4"/>
        </w:pBdr>
        <w:spacing w:before="460" w:after="480" w:line="259" w:lineRule="auto"/>
      </w:pPr>
    </w:p>
    <w:p w14:paraId="51379A3C" w14:textId="77777777" w:rsidR="00ED1600" w:rsidRDefault="00ED1600" w:rsidP="002831D4">
      <w:pPr>
        <w:pStyle w:val="Heading1"/>
        <w:pBdr>
          <w:bottom w:val="single" w:sz="12" w:space="12" w:color="56152F" w:themeColor="accent4"/>
        </w:pBdr>
        <w:spacing w:before="460" w:after="480" w:line="259" w:lineRule="auto"/>
      </w:pPr>
    </w:p>
    <w:p w14:paraId="68A5B4E2" w14:textId="77777777" w:rsidR="00ED1600" w:rsidRDefault="00ED1600" w:rsidP="002831D4">
      <w:pPr>
        <w:pStyle w:val="Heading1"/>
        <w:pBdr>
          <w:bottom w:val="single" w:sz="12" w:space="12" w:color="56152F" w:themeColor="accent4"/>
        </w:pBdr>
        <w:spacing w:before="460" w:after="480" w:line="259" w:lineRule="auto"/>
      </w:pPr>
    </w:p>
    <w:p w14:paraId="3959DB4E" w14:textId="5B27F69C" w:rsidR="00ED1600" w:rsidRDefault="00ED1600" w:rsidP="002831D4">
      <w:pPr>
        <w:pStyle w:val="Heading1"/>
        <w:pBdr>
          <w:bottom w:val="single" w:sz="12" w:space="12" w:color="56152F" w:themeColor="accent4"/>
        </w:pBdr>
        <w:spacing w:before="460" w:after="480" w:line="259" w:lineRule="auto"/>
      </w:pPr>
    </w:p>
    <w:p w14:paraId="1DEA7988" w14:textId="65437ED7" w:rsidR="00ED1600" w:rsidRDefault="00ED1600" w:rsidP="002831D4">
      <w:pPr>
        <w:pStyle w:val="Heading1"/>
        <w:pBdr>
          <w:bottom w:val="single" w:sz="12" w:space="12" w:color="56152F" w:themeColor="accent4"/>
        </w:pBdr>
        <w:spacing w:before="460" w:after="480" w:line="259" w:lineRule="auto"/>
      </w:pPr>
    </w:p>
    <w:p w14:paraId="6238126F" w14:textId="46EBF5DA" w:rsidR="002831D4" w:rsidRDefault="002831D4" w:rsidP="002A263A">
      <w:pPr>
        <w:pStyle w:val="Heading1"/>
        <w:pBdr>
          <w:bottom w:val="single" w:sz="12" w:space="12" w:color="56152F" w:themeColor="accent4"/>
        </w:pBdr>
        <w:spacing w:before="460" w:after="480" w:line="259" w:lineRule="auto"/>
        <w:rPr>
          <w:rFonts w:eastAsiaTheme="minorHAnsi"/>
          <w:sz w:val="24"/>
          <w:szCs w:val="24"/>
        </w:rPr>
      </w:pPr>
      <w:r>
        <w:t>OBJECTIVE</w:t>
      </w:r>
    </w:p>
    <w:p w14:paraId="1C28299B" w14:textId="77777777" w:rsidR="0007798B" w:rsidRDefault="0007798B" w:rsidP="00386E77">
      <w:pPr>
        <w:spacing w:line="360" w:lineRule="auto"/>
        <w:rPr>
          <w:rFonts w:ascii="Times New Roman" w:hAnsi="Times New Roman" w:cs="Times New Roman"/>
          <w:sz w:val="24"/>
          <w:szCs w:val="24"/>
        </w:rPr>
      </w:pPr>
      <w:r w:rsidRPr="002831D4">
        <w:rPr>
          <w:rFonts w:ascii="Times New Roman" w:hAnsi="Times New Roman" w:cs="Times New Roman"/>
          <w:sz w:val="24"/>
          <w:szCs w:val="24"/>
        </w:rPr>
        <w:t>The objective of this project is to identify at any point in time, the relative investment potential and attractiveness of certain sectors (for example: healthcare, energy etc.) for a private equity fund given the current market and economic environment. The end goal is to build a deep learning model that will rank major market sectors for growth potential and investment attractiveness</w:t>
      </w:r>
      <w:r w:rsidR="0085165A">
        <w:rPr>
          <w:rFonts w:ascii="Times New Roman" w:hAnsi="Times New Roman" w:cs="Times New Roman"/>
          <w:sz w:val="24"/>
          <w:szCs w:val="24"/>
        </w:rPr>
        <w:t xml:space="preserve"> that</w:t>
      </w:r>
      <w:r w:rsidRPr="002831D4">
        <w:rPr>
          <w:rFonts w:ascii="Times New Roman" w:hAnsi="Times New Roman" w:cs="Times New Roman"/>
          <w:sz w:val="24"/>
          <w:szCs w:val="24"/>
        </w:rPr>
        <w:t xml:space="preserve"> </w:t>
      </w:r>
      <w:r w:rsidR="0085165A">
        <w:rPr>
          <w:rFonts w:ascii="Times New Roman" w:hAnsi="Times New Roman" w:cs="Times New Roman"/>
          <w:sz w:val="24"/>
          <w:szCs w:val="24"/>
        </w:rPr>
        <w:t xml:space="preserve">may eventually </w:t>
      </w:r>
      <w:r w:rsidRPr="002831D4">
        <w:rPr>
          <w:rFonts w:ascii="Times New Roman" w:hAnsi="Times New Roman" w:cs="Times New Roman"/>
          <w:sz w:val="24"/>
          <w:szCs w:val="24"/>
        </w:rPr>
        <w:t>be used by a PE fund to guide sector targeting</w:t>
      </w:r>
      <w:r w:rsidR="0085165A">
        <w:rPr>
          <w:rFonts w:ascii="Times New Roman" w:hAnsi="Times New Roman" w:cs="Times New Roman"/>
          <w:sz w:val="24"/>
          <w:szCs w:val="24"/>
        </w:rPr>
        <w:t xml:space="preserve"> at a particular point in time</w:t>
      </w:r>
      <w:r w:rsidRPr="002831D4">
        <w:rPr>
          <w:rFonts w:ascii="Times New Roman" w:hAnsi="Times New Roman" w:cs="Times New Roman"/>
          <w:sz w:val="24"/>
          <w:szCs w:val="24"/>
        </w:rPr>
        <w:t>.</w:t>
      </w:r>
    </w:p>
    <w:p w14:paraId="4C645A54" w14:textId="554E8429" w:rsidR="00790CF1" w:rsidRDefault="0085165A" w:rsidP="00ED1600">
      <w:pPr>
        <w:spacing w:line="360" w:lineRule="auto"/>
        <w:rPr>
          <w:rFonts w:ascii="Times New Roman" w:hAnsi="Times New Roman" w:cs="Times New Roman"/>
          <w:sz w:val="24"/>
          <w:szCs w:val="24"/>
        </w:rPr>
      </w:pPr>
      <w:r>
        <w:rPr>
          <w:rFonts w:ascii="Times New Roman" w:hAnsi="Times New Roman" w:cs="Times New Roman"/>
          <w:sz w:val="24"/>
          <w:szCs w:val="24"/>
        </w:rPr>
        <w:t xml:space="preserve">As an example, a question that the results of the model </w:t>
      </w:r>
      <w:r w:rsidR="00165B48">
        <w:rPr>
          <w:rFonts w:ascii="Times New Roman" w:hAnsi="Times New Roman" w:cs="Times New Roman"/>
          <w:sz w:val="24"/>
          <w:szCs w:val="24"/>
        </w:rPr>
        <w:t>might</w:t>
      </w:r>
      <w:r>
        <w:rPr>
          <w:rFonts w:ascii="Times New Roman" w:hAnsi="Times New Roman" w:cs="Times New Roman"/>
          <w:sz w:val="24"/>
          <w:szCs w:val="24"/>
        </w:rPr>
        <w:t xml:space="preserve"> answer </w:t>
      </w:r>
      <w:r w:rsidR="00165B48">
        <w:rPr>
          <w:rFonts w:ascii="Times New Roman" w:hAnsi="Times New Roman" w:cs="Times New Roman"/>
          <w:sz w:val="24"/>
          <w:szCs w:val="24"/>
        </w:rPr>
        <w:t>could</w:t>
      </w:r>
      <w:r>
        <w:rPr>
          <w:rFonts w:ascii="Times New Roman" w:hAnsi="Times New Roman" w:cs="Times New Roman"/>
          <w:sz w:val="24"/>
          <w:szCs w:val="24"/>
        </w:rPr>
        <w:t xml:space="preserve"> be something along these lines: “I</w:t>
      </w:r>
      <w:r w:rsidRPr="0085165A">
        <w:rPr>
          <w:rFonts w:ascii="Times New Roman" w:hAnsi="Times New Roman" w:cs="Times New Roman"/>
          <w:sz w:val="24"/>
          <w:szCs w:val="24"/>
        </w:rPr>
        <w:t>s energy a good</w:t>
      </w:r>
      <w:r>
        <w:rPr>
          <w:rFonts w:ascii="Times New Roman" w:hAnsi="Times New Roman" w:cs="Times New Roman"/>
          <w:sz w:val="24"/>
          <w:szCs w:val="24"/>
        </w:rPr>
        <w:t xml:space="preserve"> </w:t>
      </w:r>
      <w:r w:rsidRPr="0085165A">
        <w:rPr>
          <w:rFonts w:ascii="Times New Roman" w:hAnsi="Times New Roman" w:cs="Times New Roman"/>
          <w:sz w:val="24"/>
          <w:szCs w:val="24"/>
        </w:rPr>
        <w:t xml:space="preserve">bet right now given the fund horizon / market predictions </w:t>
      </w:r>
      <w:r w:rsidR="00165B48">
        <w:rPr>
          <w:rFonts w:ascii="Times New Roman" w:hAnsi="Times New Roman" w:cs="Times New Roman"/>
          <w:sz w:val="24"/>
          <w:szCs w:val="24"/>
        </w:rPr>
        <w:t>etc.</w:t>
      </w:r>
      <w:r>
        <w:rPr>
          <w:rFonts w:ascii="Times New Roman" w:hAnsi="Times New Roman" w:cs="Times New Roman"/>
          <w:sz w:val="24"/>
          <w:szCs w:val="24"/>
        </w:rPr>
        <w:t>?”</w:t>
      </w:r>
    </w:p>
    <w:p w14:paraId="4031059E" w14:textId="33B14761" w:rsidR="00ED1600" w:rsidRDefault="00ED1600" w:rsidP="00ED1600">
      <w:pPr>
        <w:spacing w:line="360" w:lineRule="auto"/>
        <w:rPr>
          <w:rFonts w:ascii="Times New Roman" w:hAnsi="Times New Roman" w:cs="Times New Roman"/>
          <w:sz w:val="24"/>
          <w:szCs w:val="24"/>
        </w:rPr>
      </w:pPr>
    </w:p>
    <w:p w14:paraId="726E20A2" w14:textId="51ECD66A" w:rsidR="0085165A" w:rsidRDefault="0085165A" w:rsidP="002831D4">
      <w:pPr>
        <w:rPr>
          <w:rFonts w:ascii="Times New Roman" w:hAnsi="Times New Roman" w:cs="Times New Roman"/>
          <w:i/>
          <w:iCs/>
          <w:sz w:val="24"/>
          <w:szCs w:val="24"/>
        </w:rPr>
      </w:pPr>
    </w:p>
    <w:p w14:paraId="05EA7FE5" w14:textId="10393070" w:rsidR="00572A95" w:rsidRDefault="00572A95" w:rsidP="002831D4">
      <w:pPr>
        <w:rPr>
          <w:rFonts w:ascii="Times New Roman" w:hAnsi="Times New Roman" w:cs="Times New Roman"/>
          <w:i/>
          <w:iCs/>
          <w:sz w:val="24"/>
          <w:szCs w:val="24"/>
        </w:rPr>
      </w:pPr>
    </w:p>
    <w:p w14:paraId="7D03EDA9" w14:textId="1AC15659" w:rsidR="00572A95" w:rsidRDefault="00572A95" w:rsidP="002831D4">
      <w:pPr>
        <w:rPr>
          <w:rFonts w:ascii="Times New Roman" w:hAnsi="Times New Roman" w:cs="Times New Roman"/>
          <w:i/>
          <w:iCs/>
          <w:sz w:val="24"/>
          <w:szCs w:val="24"/>
        </w:rPr>
      </w:pPr>
    </w:p>
    <w:p w14:paraId="061A41D1" w14:textId="385BAC38" w:rsidR="00572A95" w:rsidRDefault="00572A95" w:rsidP="002831D4">
      <w:pPr>
        <w:rPr>
          <w:rFonts w:ascii="Times New Roman" w:hAnsi="Times New Roman" w:cs="Times New Roman"/>
          <w:i/>
          <w:iCs/>
          <w:sz w:val="24"/>
          <w:szCs w:val="24"/>
        </w:rPr>
      </w:pPr>
    </w:p>
    <w:p w14:paraId="2FEAAA26" w14:textId="588E4A6C" w:rsidR="00572A95" w:rsidRDefault="00572A95" w:rsidP="002831D4">
      <w:pPr>
        <w:rPr>
          <w:rFonts w:ascii="Times New Roman" w:hAnsi="Times New Roman" w:cs="Times New Roman"/>
          <w:i/>
          <w:iCs/>
          <w:sz w:val="24"/>
          <w:szCs w:val="24"/>
        </w:rPr>
      </w:pPr>
    </w:p>
    <w:p w14:paraId="65C9EA2C" w14:textId="0E298B21" w:rsidR="00572A95" w:rsidRDefault="00572A95" w:rsidP="002831D4">
      <w:pPr>
        <w:rPr>
          <w:rFonts w:ascii="Times New Roman" w:hAnsi="Times New Roman" w:cs="Times New Roman"/>
          <w:i/>
          <w:iCs/>
          <w:sz w:val="24"/>
          <w:szCs w:val="24"/>
        </w:rPr>
      </w:pPr>
    </w:p>
    <w:p w14:paraId="6ACB2F1A" w14:textId="0FDAE88B" w:rsidR="00572A95" w:rsidRDefault="00572A95" w:rsidP="002831D4">
      <w:pPr>
        <w:rPr>
          <w:rFonts w:ascii="Times New Roman" w:hAnsi="Times New Roman" w:cs="Times New Roman"/>
          <w:i/>
          <w:iCs/>
          <w:sz w:val="24"/>
          <w:szCs w:val="24"/>
        </w:rPr>
      </w:pPr>
    </w:p>
    <w:p w14:paraId="5C17C5C8" w14:textId="170B66B8" w:rsidR="00572A95" w:rsidRDefault="00572A95" w:rsidP="002831D4">
      <w:pPr>
        <w:rPr>
          <w:rFonts w:ascii="Times New Roman" w:hAnsi="Times New Roman" w:cs="Times New Roman"/>
          <w:i/>
          <w:iCs/>
          <w:sz w:val="24"/>
          <w:szCs w:val="24"/>
        </w:rPr>
      </w:pPr>
    </w:p>
    <w:p w14:paraId="329FDDCD" w14:textId="3A0CCF40" w:rsidR="00572A95" w:rsidRDefault="00572A95" w:rsidP="002831D4">
      <w:pPr>
        <w:rPr>
          <w:rFonts w:ascii="Times New Roman" w:hAnsi="Times New Roman" w:cs="Times New Roman"/>
          <w:i/>
          <w:iCs/>
          <w:sz w:val="24"/>
          <w:szCs w:val="24"/>
        </w:rPr>
      </w:pPr>
    </w:p>
    <w:p w14:paraId="1877928F" w14:textId="11CE59EF" w:rsidR="00572A95" w:rsidRDefault="00572A95" w:rsidP="002831D4">
      <w:pPr>
        <w:rPr>
          <w:rFonts w:ascii="Times New Roman" w:hAnsi="Times New Roman" w:cs="Times New Roman"/>
          <w:i/>
          <w:iCs/>
          <w:sz w:val="24"/>
          <w:szCs w:val="24"/>
        </w:rPr>
      </w:pPr>
    </w:p>
    <w:p w14:paraId="345CEE22" w14:textId="77777777" w:rsidR="00572A95" w:rsidRPr="002831D4" w:rsidRDefault="00572A95" w:rsidP="002831D4">
      <w:pPr>
        <w:rPr>
          <w:rFonts w:ascii="Times New Roman" w:hAnsi="Times New Roman" w:cs="Times New Roman"/>
          <w:sz w:val="24"/>
          <w:szCs w:val="24"/>
        </w:rPr>
      </w:pPr>
    </w:p>
    <w:p w14:paraId="05E6CB69" w14:textId="77777777" w:rsidR="00807843" w:rsidRPr="0007798B" w:rsidRDefault="00807843">
      <w:pPr>
        <w:pStyle w:val="Heading2"/>
        <w:rPr>
          <w:rFonts w:ascii="Times New Roman" w:hAnsi="Times New Roman" w:cs="Times New Roman"/>
          <w:b/>
          <w:bCs/>
          <w:color w:val="000000" w:themeColor="text1"/>
        </w:rPr>
      </w:pPr>
    </w:p>
    <w:p w14:paraId="021625A2" w14:textId="061DB944" w:rsidR="0007798B" w:rsidRDefault="0007798B" w:rsidP="0007798B"/>
    <w:p w14:paraId="3D590BB1" w14:textId="1C2262AA" w:rsidR="00ED1600" w:rsidRDefault="00ED1600" w:rsidP="0007798B"/>
    <w:p w14:paraId="6E2FD3AB" w14:textId="3BD84500" w:rsidR="00ED1600" w:rsidRDefault="00ED1600" w:rsidP="0007798B"/>
    <w:p w14:paraId="0D98EE82" w14:textId="77777777" w:rsidR="00947397" w:rsidRDefault="00947397" w:rsidP="00ED1600">
      <w:pPr>
        <w:pStyle w:val="Heading1"/>
        <w:pBdr>
          <w:bottom w:val="single" w:sz="12" w:space="12" w:color="56152F" w:themeColor="accent4"/>
        </w:pBdr>
        <w:spacing w:before="460" w:after="480" w:line="259" w:lineRule="auto"/>
      </w:pPr>
    </w:p>
    <w:p w14:paraId="0A463114" w14:textId="5C2EE1CA" w:rsidR="00ED1600" w:rsidRDefault="00ED1600" w:rsidP="00ED1600">
      <w:pPr>
        <w:pStyle w:val="Heading1"/>
        <w:pBdr>
          <w:bottom w:val="single" w:sz="12" w:space="12" w:color="56152F" w:themeColor="accent4"/>
        </w:pBdr>
        <w:spacing w:before="460" w:after="480" w:line="259" w:lineRule="auto"/>
        <w:rPr>
          <w:rFonts w:eastAsiaTheme="minorHAnsi"/>
          <w:sz w:val="24"/>
          <w:szCs w:val="24"/>
        </w:rPr>
      </w:pPr>
      <w:r>
        <w:t>ITERATIVE JOURNEY AND KEY ACTION ITEMS</w:t>
      </w:r>
    </w:p>
    <w:p w14:paraId="3E8E8A66" w14:textId="3CB4EB43" w:rsidR="00ED1600" w:rsidRDefault="00ED1600" w:rsidP="0007798B">
      <w:pPr>
        <w:rPr>
          <w:rFonts w:ascii="Times New Roman" w:hAnsi="Times New Roman" w:cs="Times New Roman"/>
          <w:sz w:val="24"/>
          <w:szCs w:val="24"/>
        </w:rPr>
      </w:pPr>
      <w:r w:rsidRPr="00ED1600">
        <w:rPr>
          <w:rFonts w:ascii="Times New Roman" w:hAnsi="Times New Roman" w:cs="Times New Roman"/>
          <w:sz w:val="24"/>
          <w:szCs w:val="24"/>
        </w:rPr>
        <w:t>This sec</w:t>
      </w:r>
      <w:r>
        <w:rPr>
          <w:rFonts w:ascii="Times New Roman" w:hAnsi="Times New Roman" w:cs="Times New Roman"/>
          <w:sz w:val="24"/>
          <w:szCs w:val="24"/>
        </w:rPr>
        <w:t>tion is meant to give the reader a high-level overview of the iterative journey that our team took over the course of the semester. It involves an overview of what we set out to build, how we thought at key junctures and an overlay of the model.</w:t>
      </w:r>
    </w:p>
    <w:p w14:paraId="73D931C2" w14:textId="6E56E7FE" w:rsidR="00ED1600" w:rsidRDefault="00ED1600" w:rsidP="0007798B">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9"/>
      </w:tblGrid>
      <w:tr w:rsidR="006A6598" w14:paraId="1E38B10A" w14:textId="77777777" w:rsidTr="006A6598">
        <w:tc>
          <w:tcPr>
            <w:tcW w:w="4508" w:type="dxa"/>
          </w:tcPr>
          <w:p w14:paraId="2D62ABBC" w14:textId="4F613EC4" w:rsidR="006A6598" w:rsidRDefault="006A6598" w:rsidP="006A6598">
            <w:pPr>
              <w:jc w:val="center"/>
              <w:rPr>
                <w:rFonts w:ascii="Times New Roman" w:hAnsi="Times New Roman" w:cs="Times New Roman"/>
                <w:sz w:val="24"/>
                <w:szCs w:val="24"/>
              </w:rPr>
            </w:pPr>
            <w:r>
              <w:rPr>
                <w:rFonts w:ascii="Times New Roman" w:hAnsi="Times New Roman" w:cs="Times New Roman"/>
                <w:sz w:val="24"/>
                <w:szCs w:val="24"/>
              </w:rPr>
              <w:t>Stage</w:t>
            </w:r>
          </w:p>
        </w:tc>
        <w:tc>
          <w:tcPr>
            <w:tcW w:w="4509" w:type="dxa"/>
          </w:tcPr>
          <w:p w14:paraId="3D631C12" w14:textId="6BFCDAE6" w:rsidR="006A6598" w:rsidRDefault="006A6598" w:rsidP="006A6598">
            <w:pPr>
              <w:jc w:val="center"/>
              <w:rPr>
                <w:rFonts w:ascii="Times New Roman" w:hAnsi="Times New Roman" w:cs="Times New Roman"/>
                <w:sz w:val="24"/>
                <w:szCs w:val="24"/>
              </w:rPr>
            </w:pPr>
            <w:r>
              <w:rPr>
                <w:rFonts w:ascii="Times New Roman" w:hAnsi="Times New Roman" w:cs="Times New Roman"/>
                <w:sz w:val="24"/>
                <w:szCs w:val="24"/>
              </w:rPr>
              <w:t>Thought Process &amp; Action</w:t>
            </w:r>
          </w:p>
        </w:tc>
      </w:tr>
      <w:tr w:rsidR="006A6598" w14:paraId="7E10E9B2" w14:textId="77777777" w:rsidTr="006A6598">
        <w:tc>
          <w:tcPr>
            <w:tcW w:w="4508" w:type="dxa"/>
          </w:tcPr>
          <w:p w14:paraId="7FEC7F95" w14:textId="5E29B13B" w:rsidR="006A6598" w:rsidRDefault="006A6598" w:rsidP="0007798B">
            <w:pPr>
              <w:rPr>
                <w:rFonts w:ascii="Times New Roman" w:hAnsi="Times New Roman" w:cs="Times New Roman"/>
                <w:sz w:val="24"/>
                <w:szCs w:val="24"/>
              </w:rPr>
            </w:pPr>
            <w:r>
              <w:rPr>
                <w:rFonts w:ascii="Times New Roman" w:hAnsi="Times New Roman" w:cs="Times New Roman"/>
                <w:sz w:val="24"/>
                <w:szCs w:val="24"/>
              </w:rPr>
              <w:t>Initial interpretation of the problem</w:t>
            </w:r>
          </w:p>
        </w:tc>
        <w:tc>
          <w:tcPr>
            <w:tcW w:w="4509" w:type="dxa"/>
          </w:tcPr>
          <w:p w14:paraId="2EE764C0" w14:textId="7106D154" w:rsidR="006A6598" w:rsidRPr="000B4594" w:rsidRDefault="006A6598" w:rsidP="000B4594">
            <w:pPr>
              <w:pStyle w:val="ListParagraph"/>
              <w:numPr>
                <w:ilvl w:val="0"/>
                <w:numId w:val="6"/>
              </w:numPr>
              <w:rPr>
                <w:rFonts w:ascii="Times New Roman" w:hAnsi="Times New Roman" w:cs="Times New Roman"/>
                <w:sz w:val="24"/>
                <w:szCs w:val="24"/>
              </w:rPr>
            </w:pPr>
            <w:r w:rsidRPr="000B4594">
              <w:rPr>
                <w:rFonts w:ascii="Times New Roman" w:hAnsi="Times New Roman" w:cs="Times New Roman"/>
                <w:sz w:val="24"/>
                <w:szCs w:val="24"/>
              </w:rPr>
              <w:t>To build a deep learning model to rank sectors as in the order of their investment attractiveness for a Private Equity (PE) fund</w:t>
            </w:r>
            <w:r w:rsidR="00761020">
              <w:rPr>
                <w:rFonts w:ascii="Times New Roman" w:hAnsi="Times New Roman" w:cs="Times New Roman"/>
                <w:sz w:val="24"/>
                <w:szCs w:val="24"/>
              </w:rPr>
              <w:t>.</w:t>
            </w:r>
          </w:p>
        </w:tc>
      </w:tr>
      <w:tr w:rsidR="006A6598" w14:paraId="30F15A87" w14:textId="77777777" w:rsidTr="006A6598">
        <w:tc>
          <w:tcPr>
            <w:tcW w:w="4508" w:type="dxa"/>
          </w:tcPr>
          <w:p w14:paraId="69E24A99" w14:textId="5B954458" w:rsidR="006A6598" w:rsidRDefault="006A6598" w:rsidP="0007798B">
            <w:pPr>
              <w:rPr>
                <w:rFonts w:ascii="Times New Roman" w:hAnsi="Times New Roman" w:cs="Times New Roman"/>
                <w:sz w:val="24"/>
                <w:szCs w:val="24"/>
              </w:rPr>
            </w:pPr>
            <w:r>
              <w:rPr>
                <w:rFonts w:ascii="Times New Roman" w:hAnsi="Times New Roman" w:cs="Times New Roman"/>
                <w:sz w:val="24"/>
                <w:szCs w:val="24"/>
              </w:rPr>
              <w:t>Initial research methodology and findings</w:t>
            </w:r>
          </w:p>
        </w:tc>
        <w:tc>
          <w:tcPr>
            <w:tcW w:w="4509" w:type="dxa"/>
          </w:tcPr>
          <w:p w14:paraId="1D09ABA9" w14:textId="77777777" w:rsidR="006A6598" w:rsidRDefault="009F5D35" w:rsidP="000B45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Our first task was to find relevant data. Analyzed data from Bloomberg, </w:t>
            </w:r>
            <w:proofErr w:type="spellStart"/>
            <w:r>
              <w:rPr>
                <w:rFonts w:ascii="Times New Roman" w:hAnsi="Times New Roman" w:cs="Times New Roman"/>
                <w:sz w:val="24"/>
                <w:szCs w:val="24"/>
              </w:rPr>
              <w:t>CapitalIQ</w:t>
            </w:r>
            <w:proofErr w:type="spellEnd"/>
            <w:r>
              <w:rPr>
                <w:rFonts w:ascii="Times New Roman" w:hAnsi="Times New Roman" w:cs="Times New Roman"/>
                <w:sz w:val="24"/>
                <w:szCs w:val="24"/>
              </w:rPr>
              <w:t>, Pitchbook and other public online resources.</w:t>
            </w:r>
          </w:p>
          <w:p w14:paraId="2954B004" w14:textId="7124A1D4" w:rsidR="009F5D35" w:rsidRPr="000B4594" w:rsidRDefault="009F5D35" w:rsidP="000B459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Realized that using public market data as a proxy for private markets was the best</w:t>
            </w:r>
            <w:r w:rsidR="00761020">
              <w:rPr>
                <w:rFonts w:ascii="Times New Roman" w:hAnsi="Times New Roman" w:cs="Times New Roman"/>
                <w:sz w:val="24"/>
                <w:szCs w:val="24"/>
              </w:rPr>
              <w:t xml:space="preserve"> way to move forward. Two reasons – Lack of sources that went back far enough in time &amp; non-availability of ‘sector-wise’ private market data.</w:t>
            </w:r>
          </w:p>
        </w:tc>
      </w:tr>
      <w:tr w:rsidR="006A6598" w14:paraId="39671C58" w14:textId="77777777" w:rsidTr="006A6598">
        <w:tc>
          <w:tcPr>
            <w:tcW w:w="4508" w:type="dxa"/>
          </w:tcPr>
          <w:p w14:paraId="362AB50D" w14:textId="66B65A4E" w:rsidR="006A6598" w:rsidRDefault="0074792E" w:rsidP="0007798B">
            <w:pPr>
              <w:rPr>
                <w:rFonts w:ascii="Times New Roman" w:hAnsi="Times New Roman" w:cs="Times New Roman"/>
                <w:sz w:val="24"/>
                <w:szCs w:val="24"/>
              </w:rPr>
            </w:pPr>
            <w:r>
              <w:rPr>
                <w:rFonts w:ascii="Times New Roman" w:hAnsi="Times New Roman" w:cs="Times New Roman"/>
                <w:sz w:val="24"/>
                <w:szCs w:val="24"/>
              </w:rPr>
              <w:t>Narrowed down on dataset</w:t>
            </w:r>
          </w:p>
        </w:tc>
        <w:tc>
          <w:tcPr>
            <w:tcW w:w="4509" w:type="dxa"/>
          </w:tcPr>
          <w:p w14:paraId="1F707C8E" w14:textId="33C4D4B4" w:rsidR="006A6598" w:rsidRPr="0074792E" w:rsidRDefault="0074792E" w:rsidP="0074792E">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Sector  SPDR</w:t>
            </w:r>
            <w:proofErr w:type="gramEnd"/>
            <w:r>
              <w:rPr>
                <w:rFonts w:ascii="Times New Roman" w:hAnsi="Times New Roman" w:cs="Times New Roman"/>
                <w:sz w:val="24"/>
                <w:szCs w:val="24"/>
              </w:rPr>
              <w:t xml:space="preserve"> (ETF) data set </w:t>
            </w:r>
            <w:r w:rsidR="003F5D83">
              <w:rPr>
                <w:rFonts w:ascii="Times New Roman" w:hAnsi="Times New Roman" w:cs="Times New Roman"/>
                <w:sz w:val="24"/>
                <w:szCs w:val="24"/>
              </w:rPr>
              <w:t xml:space="preserve">for selected sectors. </w:t>
            </w:r>
          </w:p>
        </w:tc>
      </w:tr>
      <w:tr w:rsidR="006A6598" w14:paraId="2D8DD880" w14:textId="77777777" w:rsidTr="006A6598">
        <w:tc>
          <w:tcPr>
            <w:tcW w:w="4508" w:type="dxa"/>
          </w:tcPr>
          <w:p w14:paraId="43B71DC2" w14:textId="28E2B895" w:rsidR="006A6598" w:rsidRDefault="0066713C" w:rsidP="0007798B">
            <w:pPr>
              <w:rPr>
                <w:rFonts w:ascii="Times New Roman" w:hAnsi="Times New Roman" w:cs="Times New Roman"/>
                <w:sz w:val="24"/>
                <w:szCs w:val="24"/>
              </w:rPr>
            </w:pPr>
            <w:r>
              <w:rPr>
                <w:rFonts w:ascii="Times New Roman" w:hAnsi="Times New Roman" w:cs="Times New Roman"/>
                <w:sz w:val="24"/>
                <w:szCs w:val="24"/>
              </w:rPr>
              <w:t>Extension of the available data</w:t>
            </w:r>
          </w:p>
        </w:tc>
        <w:tc>
          <w:tcPr>
            <w:tcW w:w="4509" w:type="dxa"/>
          </w:tcPr>
          <w:p w14:paraId="62FD6162" w14:textId="0D438009" w:rsidR="006A6598" w:rsidRPr="0066713C" w:rsidRDefault="0066713C" w:rsidP="0066713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Extended</w:t>
            </w:r>
            <w:r w:rsidR="009B2A02">
              <w:rPr>
                <w:rFonts w:ascii="Times New Roman" w:hAnsi="Times New Roman" w:cs="Times New Roman"/>
                <w:sz w:val="24"/>
                <w:szCs w:val="24"/>
              </w:rPr>
              <w:t xml:space="preserve">, cleaned and shifted </w:t>
            </w:r>
            <w:r>
              <w:rPr>
                <w:rFonts w:ascii="Times New Roman" w:hAnsi="Times New Roman" w:cs="Times New Roman"/>
                <w:sz w:val="24"/>
                <w:szCs w:val="24"/>
              </w:rPr>
              <w:t>the data to make it appropriate for our model</w:t>
            </w:r>
            <w:r w:rsidR="009B2A02">
              <w:rPr>
                <w:rFonts w:ascii="Times New Roman" w:hAnsi="Times New Roman" w:cs="Times New Roman"/>
                <w:sz w:val="24"/>
                <w:szCs w:val="24"/>
              </w:rPr>
              <w:t xml:space="preserve"> (Detailed in latter sections)</w:t>
            </w:r>
          </w:p>
        </w:tc>
      </w:tr>
      <w:tr w:rsidR="006A6598" w14:paraId="72F4E4AC" w14:textId="77777777" w:rsidTr="006A6598">
        <w:tc>
          <w:tcPr>
            <w:tcW w:w="4508" w:type="dxa"/>
          </w:tcPr>
          <w:p w14:paraId="35B76F8E" w14:textId="3F1C15EC" w:rsidR="006A6598" w:rsidRDefault="009B2A02" w:rsidP="0007798B">
            <w:pPr>
              <w:rPr>
                <w:rFonts w:ascii="Times New Roman" w:hAnsi="Times New Roman" w:cs="Times New Roman"/>
                <w:sz w:val="24"/>
                <w:szCs w:val="24"/>
              </w:rPr>
            </w:pPr>
            <w:r>
              <w:rPr>
                <w:rFonts w:ascii="Times New Roman" w:hAnsi="Times New Roman" w:cs="Times New Roman"/>
                <w:sz w:val="24"/>
                <w:szCs w:val="24"/>
              </w:rPr>
              <w:t>First build of the model</w:t>
            </w:r>
          </w:p>
        </w:tc>
        <w:tc>
          <w:tcPr>
            <w:tcW w:w="4509" w:type="dxa"/>
          </w:tcPr>
          <w:p w14:paraId="593F783F" w14:textId="3C357CE3" w:rsidR="006A6598" w:rsidRPr="009B2A02" w:rsidRDefault="009B2A02" w:rsidP="009B2A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 played around with a few standard deep learning models to understand what best fit our purpose.</w:t>
            </w:r>
          </w:p>
        </w:tc>
      </w:tr>
      <w:tr w:rsidR="00885FA8" w14:paraId="7D86FADE" w14:textId="77777777" w:rsidTr="006A6598">
        <w:tc>
          <w:tcPr>
            <w:tcW w:w="4508" w:type="dxa"/>
          </w:tcPr>
          <w:p w14:paraId="1A863858" w14:textId="572EE8C1" w:rsidR="00885FA8" w:rsidRDefault="00885FA8" w:rsidP="0007798B">
            <w:pPr>
              <w:rPr>
                <w:rFonts w:ascii="Times New Roman" w:hAnsi="Times New Roman" w:cs="Times New Roman"/>
                <w:sz w:val="24"/>
                <w:szCs w:val="24"/>
              </w:rPr>
            </w:pPr>
            <w:r>
              <w:rPr>
                <w:rFonts w:ascii="Times New Roman" w:hAnsi="Times New Roman" w:cs="Times New Roman"/>
                <w:sz w:val="24"/>
                <w:szCs w:val="24"/>
              </w:rPr>
              <w:t>Built the model</w:t>
            </w:r>
          </w:p>
        </w:tc>
        <w:tc>
          <w:tcPr>
            <w:tcW w:w="4509" w:type="dxa"/>
          </w:tcPr>
          <w:p w14:paraId="2A2C38AC" w14:textId="3BE200B7" w:rsidR="00885FA8" w:rsidRDefault="00885FA8" w:rsidP="009B2A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Built two versions, a feed forward model and an LSTM model</w:t>
            </w:r>
          </w:p>
        </w:tc>
      </w:tr>
      <w:tr w:rsidR="00885FA8" w14:paraId="7151EEE1" w14:textId="77777777" w:rsidTr="006A6598">
        <w:tc>
          <w:tcPr>
            <w:tcW w:w="4508" w:type="dxa"/>
          </w:tcPr>
          <w:p w14:paraId="61A5DE52" w14:textId="0C78C4B7" w:rsidR="00885FA8" w:rsidRDefault="00885FA8" w:rsidP="0007798B">
            <w:pPr>
              <w:rPr>
                <w:rFonts w:ascii="Times New Roman" w:hAnsi="Times New Roman" w:cs="Times New Roman"/>
                <w:sz w:val="24"/>
                <w:szCs w:val="24"/>
              </w:rPr>
            </w:pPr>
            <w:r>
              <w:rPr>
                <w:rFonts w:ascii="Times New Roman" w:hAnsi="Times New Roman" w:cs="Times New Roman"/>
                <w:sz w:val="24"/>
                <w:szCs w:val="24"/>
              </w:rPr>
              <w:t>Iterations</w:t>
            </w:r>
          </w:p>
        </w:tc>
        <w:tc>
          <w:tcPr>
            <w:tcW w:w="4509" w:type="dxa"/>
          </w:tcPr>
          <w:p w14:paraId="334ECE6D" w14:textId="6A7AC3AC" w:rsidR="00885FA8" w:rsidRDefault="00885FA8" w:rsidP="009B2A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Went to several iterations and modifications on the data and retrained several times to achieve the best results</w:t>
            </w:r>
          </w:p>
        </w:tc>
      </w:tr>
    </w:tbl>
    <w:p w14:paraId="170EF9AE" w14:textId="68425321" w:rsidR="00ED1600" w:rsidRDefault="00ED1600" w:rsidP="0007798B">
      <w:pPr>
        <w:rPr>
          <w:rFonts w:ascii="Times New Roman" w:hAnsi="Times New Roman" w:cs="Times New Roman"/>
          <w:sz w:val="24"/>
          <w:szCs w:val="24"/>
        </w:rPr>
      </w:pPr>
    </w:p>
    <w:p w14:paraId="537C1358" w14:textId="59FF088F" w:rsidR="00947397" w:rsidRDefault="00947397" w:rsidP="0007798B">
      <w:pPr>
        <w:rPr>
          <w:rFonts w:ascii="Times New Roman" w:hAnsi="Times New Roman" w:cs="Times New Roman"/>
          <w:sz w:val="24"/>
          <w:szCs w:val="24"/>
        </w:rPr>
      </w:pPr>
    </w:p>
    <w:p w14:paraId="27F83DE0" w14:textId="796A91BD" w:rsidR="00947397" w:rsidRDefault="00947397" w:rsidP="0007798B">
      <w:pPr>
        <w:rPr>
          <w:rFonts w:ascii="Times New Roman" w:hAnsi="Times New Roman" w:cs="Times New Roman"/>
          <w:sz w:val="24"/>
          <w:szCs w:val="24"/>
        </w:rPr>
      </w:pPr>
    </w:p>
    <w:p w14:paraId="265FB710" w14:textId="0696527E" w:rsidR="00947397" w:rsidRDefault="00947397" w:rsidP="0007798B">
      <w:pPr>
        <w:rPr>
          <w:rFonts w:ascii="Times New Roman" w:hAnsi="Times New Roman" w:cs="Times New Roman"/>
          <w:sz w:val="24"/>
          <w:szCs w:val="24"/>
        </w:rPr>
      </w:pPr>
    </w:p>
    <w:p w14:paraId="25F10C28" w14:textId="68DAB078" w:rsidR="00113280" w:rsidRDefault="00BD1B85" w:rsidP="00BD1B85">
      <w:pPr>
        <w:pStyle w:val="Heading1"/>
        <w:pBdr>
          <w:bottom w:val="single" w:sz="12" w:space="12" w:color="56152F" w:themeColor="accent4"/>
        </w:pBdr>
        <w:spacing w:before="460" w:after="480" w:line="259" w:lineRule="auto"/>
      </w:pPr>
      <w:r>
        <w:lastRenderedPageBreak/>
        <w:t>DATASET</w:t>
      </w:r>
    </w:p>
    <w:p w14:paraId="2A362B4E" w14:textId="62A1C615" w:rsidR="009B06FA" w:rsidRDefault="001A7FAF" w:rsidP="00BD1B85">
      <w:pPr>
        <w:tabs>
          <w:tab w:val="left" w:pos="1476"/>
        </w:tabs>
        <w:rPr>
          <w:rFonts w:ascii="Times New Roman" w:hAnsi="Times New Roman" w:cs="Times New Roman"/>
          <w:sz w:val="24"/>
          <w:szCs w:val="24"/>
        </w:rPr>
      </w:pPr>
      <w:r w:rsidRPr="00ED1600">
        <w:rPr>
          <w:rFonts w:ascii="Times New Roman" w:hAnsi="Times New Roman" w:cs="Times New Roman"/>
          <w:sz w:val="24"/>
          <w:szCs w:val="24"/>
        </w:rPr>
        <w:t>T</w:t>
      </w:r>
      <w:r>
        <w:rPr>
          <w:rFonts w:ascii="Times New Roman" w:hAnsi="Times New Roman" w:cs="Times New Roman"/>
          <w:sz w:val="24"/>
          <w:szCs w:val="24"/>
        </w:rPr>
        <w:t>he dataset used is a sector SPDR ETF dataset. We were able to source a 10</w:t>
      </w:r>
      <w:r w:rsidR="0099205F">
        <w:rPr>
          <w:rFonts w:ascii="Times New Roman" w:hAnsi="Times New Roman" w:cs="Times New Roman"/>
          <w:sz w:val="24"/>
          <w:szCs w:val="24"/>
        </w:rPr>
        <w:t>-</w:t>
      </w:r>
      <w:r>
        <w:rPr>
          <w:rFonts w:ascii="Times New Roman" w:hAnsi="Times New Roman" w:cs="Times New Roman"/>
          <w:sz w:val="24"/>
          <w:szCs w:val="24"/>
        </w:rPr>
        <w:t>year dataset divided by sector</w:t>
      </w:r>
      <w:r w:rsidR="009B06FA">
        <w:rPr>
          <w:rFonts w:ascii="Times New Roman" w:hAnsi="Times New Roman" w:cs="Times New Roman"/>
          <w:sz w:val="24"/>
          <w:szCs w:val="24"/>
        </w:rPr>
        <w:t>. The following 9 sectors were used:</w:t>
      </w:r>
    </w:p>
    <w:p w14:paraId="20BF9273" w14:textId="64B03D45"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Consumer Staples</w:t>
      </w:r>
      <w:r w:rsidR="001961F0">
        <w:rPr>
          <w:rFonts w:ascii="Times New Roman" w:hAnsi="Times New Roman" w:cs="Times New Roman"/>
          <w:sz w:val="24"/>
          <w:szCs w:val="24"/>
        </w:rPr>
        <w:t xml:space="preserve"> - </w:t>
      </w:r>
      <w:r w:rsidR="001961F0" w:rsidRPr="001961F0">
        <w:rPr>
          <w:rFonts w:ascii="Times New Roman" w:hAnsi="Times New Roman" w:cs="Times New Roman"/>
          <w:sz w:val="24"/>
          <w:szCs w:val="24"/>
        </w:rPr>
        <w:t>includes companies that produce items such as food, beverages and non-durable household and personal products</w:t>
      </w:r>
    </w:p>
    <w:p w14:paraId="706211C1" w14:textId="78E416B3"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Consumer Discretionary</w:t>
      </w:r>
      <w:r w:rsidR="001961F0">
        <w:rPr>
          <w:rFonts w:ascii="Times New Roman" w:hAnsi="Times New Roman" w:cs="Times New Roman"/>
          <w:sz w:val="24"/>
          <w:szCs w:val="24"/>
        </w:rPr>
        <w:t xml:space="preserve"> - </w:t>
      </w:r>
      <w:r w:rsidR="001961F0" w:rsidRPr="001961F0">
        <w:rPr>
          <w:rFonts w:ascii="Times New Roman" w:hAnsi="Times New Roman" w:cs="Times New Roman"/>
          <w:sz w:val="24"/>
          <w:szCs w:val="24"/>
        </w:rPr>
        <w:t>goods and services that are considered non-essential by consumers, but desirable if their available income is sufficient to purchase them</w:t>
      </w:r>
    </w:p>
    <w:p w14:paraId="7D4FF9FE" w14:textId="32AED9BE"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Technology</w:t>
      </w:r>
      <w:r w:rsidR="0075286E">
        <w:rPr>
          <w:rFonts w:ascii="Times New Roman" w:hAnsi="Times New Roman" w:cs="Times New Roman"/>
          <w:sz w:val="24"/>
          <w:szCs w:val="24"/>
        </w:rPr>
        <w:t xml:space="preserve"> </w:t>
      </w:r>
      <w:r w:rsidR="002F23F8">
        <w:rPr>
          <w:rFonts w:ascii="Times New Roman" w:hAnsi="Times New Roman" w:cs="Times New Roman"/>
          <w:sz w:val="24"/>
          <w:szCs w:val="24"/>
        </w:rPr>
        <w:t xml:space="preserve">- </w:t>
      </w:r>
      <w:r w:rsidR="002F23F8" w:rsidRPr="002F23F8">
        <w:rPr>
          <w:rFonts w:ascii="Times New Roman" w:hAnsi="Times New Roman" w:cs="Times New Roman"/>
          <w:sz w:val="24"/>
          <w:szCs w:val="24"/>
        </w:rPr>
        <w:t>The technology sector is made up of companies that, among other things, manufacture consumer electronics and their components, develop software, and provide information technology (IT) services like cloud hosting</w:t>
      </w:r>
    </w:p>
    <w:p w14:paraId="0036803C" w14:textId="182870EE"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Health Care</w:t>
      </w:r>
      <w:r w:rsidR="000A6E3F">
        <w:rPr>
          <w:rFonts w:ascii="Times New Roman" w:hAnsi="Times New Roman" w:cs="Times New Roman"/>
          <w:sz w:val="24"/>
          <w:szCs w:val="24"/>
        </w:rPr>
        <w:t xml:space="preserve"> - </w:t>
      </w:r>
      <w:r w:rsidR="00C22CF9">
        <w:rPr>
          <w:rFonts w:ascii="Times New Roman" w:hAnsi="Times New Roman" w:cs="Times New Roman"/>
          <w:sz w:val="24"/>
          <w:szCs w:val="24"/>
        </w:rPr>
        <w:t>Companies</w:t>
      </w:r>
      <w:r w:rsidR="00C22CF9" w:rsidRPr="00C22CF9">
        <w:rPr>
          <w:rFonts w:ascii="Times New Roman" w:hAnsi="Times New Roman" w:cs="Times New Roman"/>
          <w:sz w:val="24"/>
          <w:szCs w:val="24"/>
        </w:rPr>
        <w:t xml:space="preserve"> that provide medical services, manufacture medical equipment or drugs, provide medical insurance, or otherwise facilitate the provision of healthcare to patients.</w:t>
      </w:r>
    </w:p>
    <w:p w14:paraId="45E2341F" w14:textId="6547BB22"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Industrials</w:t>
      </w:r>
      <w:r w:rsidR="00C22CF9">
        <w:rPr>
          <w:rFonts w:ascii="Times New Roman" w:hAnsi="Times New Roman" w:cs="Times New Roman"/>
          <w:sz w:val="24"/>
          <w:szCs w:val="24"/>
        </w:rPr>
        <w:t xml:space="preserve"> - </w:t>
      </w:r>
    </w:p>
    <w:p w14:paraId="11F65731" w14:textId="1656012A"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Utilities</w:t>
      </w:r>
      <w:r w:rsidR="009010F1">
        <w:rPr>
          <w:rFonts w:ascii="Times New Roman" w:hAnsi="Times New Roman" w:cs="Times New Roman"/>
          <w:sz w:val="24"/>
          <w:szCs w:val="24"/>
        </w:rPr>
        <w:t xml:space="preserve"> - </w:t>
      </w:r>
    </w:p>
    <w:p w14:paraId="327BB111" w14:textId="39918F3C"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Materials</w:t>
      </w:r>
      <w:r w:rsidR="009010F1">
        <w:rPr>
          <w:rFonts w:ascii="Times New Roman" w:hAnsi="Times New Roman" w:cs="Times New Roman"/>
          <w:sz w:val="24"/>
          <w:szCs w:val="24"/>
        </w:rPr>
        <w:t xml:space="preserve"> - </w:t>
      </w:r>
    </w:p>
    <w:p w14:paraId="4E44B0D7" w14:textId="64A27EFF" w:rsidR="009B06FA" w:rsidRP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Energy</w:t>
      </w:r>
      <w:r w:rsidR="009010F1">
        <w:rPr>
          <w:rFonts w:ascii="Times New Roman" w:hAnsi="Times New Roman" w:cs="Times New Roman"/>
          <w:sz w:val="24"/>
          <w:szCs w:val="24"/>
        </w:rPr>
        <w:t xml:space="preserve"> - </w:t>
      </w:r>
    </w:p>
    <w:p w14:paraId="3C4115E0" w14:textId="057C6D55" w:rsidR="009B06FA" w:rsidRDefault="009B06FA" w:rsidP="001E1722">
      <w:pPr>
        <w:numPr>
          <w:ilvl w:val="0"/>
          <w:numId w:val="8"/>
        </w:numPr>
        <w:tabs>
          <w:tab w:val="left" w:pos="1476"/>
        </w:tabs>
        <w:jc w:val="left"/>
        <w:rPr>
          <w:rFonts w:ascii="Times New Roman" w:hAnsi="Times New Roman" w:cs="Times New Roman"/>
          <w:sz w:val="24"/>
          <w:szCs w:val="24"/>
        </w:rPr>
      </w:pPr>
      <w:r w:rsidRPr="009B06FA">
        <w:rPr>
          <w:rFonts w:ascii="Times New Roman" w:hAnsi="Times New Roman" w:cs="Times New Roman"/>
          <w:sz w:val="24"/>
          <w:szCs w:val="24"/>
        </w:rPr>
        <w:t>Financial Services</w:t>
      </w:r>
      <w:r w:rsidR="009010F1">
        <w:rPr>
          <w:rFonts w:ascii="Times New Roman" w:hAnsi="Times New Roman" w:cs="Times New Roman"/>
          <w:sz w:val="24"/>
          <w:szCs w:val="24"/>
        </w:rPr>
        <w:t xml:space="preserve"> - </w:t>
      </w:r>
    </w:p>
    <w:p w14:paraId="6A0385E0" w14:textId="2433D5D7" w:rsidR="0099205F" w:rsidRDefault="0099205F" w:rsidP="0099205F">
      <w:pPr>
        <w:tabs>
          <w:tab w:val="left" w:pos="1476"/>
        </w:tabs>
        <w:jc w:val="left"/>
        <w:rPr>
          <w:rFonts w:ascii="Times New Roman" w:hAnsi="Times New Roman" w:cs="Times New Roman"/>
          <w:sz w:val="24"/>
          <w:szCs w:val="24"/>
        </w:rPr>
      </w:pPr>
    </w:p>
    <w:p w14:paraId="739F6F6C" w14:textId="41FE69B2" w:rsidR="0099205F" w:rsidRDefault="00CF3A1B" w:rsidP="0099205F">
      <w:pPr>
        <w:tabs>
          <w:tab w:val="left" w:pos="1476"/>
        </w:tabs>
        <w:jc w:val="left"/>
        <w:rPr>
          <w:rFonts w:ascii="Times New Roman" w:hAnsi="Times New Roman" w:cs="Times New Roman"/>
          <w:sz w:val="24"/>
          <w:szCs w:val="24"/>
        </w:rPr>
      </w:pPr>
      <w:r>
        <w:rPr>
          <w:rFonts w:ascii="Times New Roman" w:hAnsi="Times New Roman" w:cs="Times New Roman"/>
          <w:sz w:val="24"/>
          <w:szCs w:val="24"/>
        </w:rPr>
        <w:t xml:space="preserve">We have 9 main data sets in csv format </w:t>
      </w:r>
      <w:r w:rsidR="000E1778">
        <w:rPr>
          <w:rFonts w:ascii="Times New Roman" w:hAnsi="Times New Roman" w:cs="Times New Roman"/>
          <w:sz w:val="24"/>
          <w:szCs w:val="24"/>
        </w:rPr>
        <w:t>named for e.g. ‘</w:t>
      </w:r>
      <w:proofErr w:type="spellStart"/>
      <w:r w:rsidR="000E1778">
        <w:rPr>
          <w:rFonts w:ascii="Times New Roman" w:hAnsi="Times New Roman" w:cs="Times New Roman"/>
          <w:sz w:val="24"/>
          <w:szCs w:val="24"/>
        </w:rPr>
        <w:t>data_XLB</w:t>
      </w:r>
      <w:proofErr w:type="spellEnd"/>
      <w:r w:rsidR="000E1778">
        <w:rPr>
          <w:rFonts w:ascii="Times New Roman" w:hAnsi="Times New Roman" w:cs="Times New Roman"/>
          <w:sz w:val="24"/>
          <w:szCs w:val="24"/>
        </w:rPr>
        <w:t xml:space="preserve">’ etc. </w:t>
      </w:r>
      <w:r w:rsidR="003D485D">
        <w:rPr>
          <w:rFonts w:ascii="Times New Roman" w:hAnsi="Times New Roman" w:cs="Times New Roman"/>
          <w:sz w:val="24"/>
          <w:szCs w:val="24"/>
        </w:rPr>
        <w:t xml:space="preserve">Each dataset has </w:t>
      </w:r>
      <w:r w:rsidR="00D13F05">
        <w:rPr>
          <w:rFonts w:ascii="Times New Roman" w:hAnsi="Times New Roman" w:cs="Times New Roman"/>
          <w:sz w:val="24"/>
          <w:szCs w:val="24"/>
        </w:rPr>
        <w:t xml:space="preserve">the following data points: </w:t>
      </w:r>
    </w:p>
    <w:p w14:paraId="5829A67B" w14:textId="59548BF0" w:rsidR="00D13F05" w:rsidRDefault="00D13F05" w:rsidP="00D13F05">
      <w:pPr>
        <w:pStyle w:val="ListParagraph"/>
        <w:numPr>
          <w:ilvl w:val="0"/>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20</w:t>
      </w:r>
      <w:r w:rsidR="0029472E">
        <w:rPr>
          <w:rFonts w:ascii="Times New Roman" w:hAnsi="Times New Roman" w:cs="Times New Roman"/>
          <w:sz w:val="24"/>
          <w:szCs w:val="24"/>
        </w:rPr>
        <w:t>-</w:t>
      </w:r>
      <w:r>
        <w:rPr>
          <w:rFonts w:ascii="Times New Roman" w:hAnsi="Times New Roman" w:cs="Times New Roman"/>
          <w:sz w:val="24"/>
          <w:szCs w:val="24"/>
        </w:rPr>
        <w:t xml:space="preserve">year daily returns of the </w:t>
      </w:r>
      <w:r w:rsidR="00C47C15">
        <w:rPr>
          <w:rFonts w:ascii="Times New Roman" w:hAnsi="Times New Roman" w:cs="Times New Roman"/>
          <w:sz w:val="24"/>
          <w:szCs w:val="24"/>
        </w:rPr>
        <w:t>XLB sector</w:t>
      </w:r>
      <w:r w:rsidR="0029472E">
        <w:rPr>
          <w:rFonts w:ascii="Times New Roman" w:hAnsi="Times New Roman" w:cs="Times New Roman"/>
          <w:sz w:val="24"/>
          <w:szCs w:val="24"/>
        </w:rPr>
        <w:t xml:space="preserve"> (in this example)</w:t>
      </w:r>
    </w:p>
    <w:p w14:paraId="46FBE8C4" w14:textId="45472E24" w:rsidR="00C47C15" w:rsidRDefault="0029472E" w:rsidP="00D13F05">
      <w:pPr>
        <w:pStyle w:val="ListParagraph"/>
        <w:numPr>
          <w:ilvl w:val="0"/>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 xml:space="preserve">20-year daily returns of all the other 8 sectors </w:t>
      </w:r>
    </w:p>
    <w:p w14:paraId="56C20566" w14:textId="157906FC" w:rsidR="0029472E" w:rsidRDefault="0029472E" w:rsidP="00D13F05">
      <w:pPr>
        <w:pStyle w:val="ListParagraph"/>
        <w:numPr>
          <w:ilvl w:val="0"/>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20-year daily values of the following macro-economic indicators:</w:t>
      </w:r>
    </w:p>
    <w:p w14:paraId="5F0DB49B" w14:textId="2318C942" w:rsidR="0029472E" w:rsidRDefault="0029472E" w:rsidP="0029472E">
      <w:pPr>
        <w:pStyle w:val="ListParagraph"/>
        <w:numPr>
          <w:ilvl w:val="1"/>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Gross Domestic Product (GDP)</w:t>
      </w:r>
    </w:p>
    <w:p w14:paraId="08EDA66C" w14:textId="4CE97E4B" w:rsidR="0029472E" w:rsidRDefault="0029472E" w:rsidP="0029472E">
      <w:pPr>
        <w:pStyle w:val="ListParagraph"/>
        <w:numPr>
          <w:ilvl w:val="1"/>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 xml:space="preserve">LIBOR </w:t>
      </w:r>
    </w:p>
    <w:p w14:paraId="349ED046" w14:textId="51940B6E" w:rsidR="0029472E" w:rsidRDefault="0029472E" w:rsidP="0029472E">
      <w:pPr>
        <w:pStyle w:val="ListParagraph"/>
        <w:numPr>
          <w:ilvl w:val="1"/>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Mortgage Rate</w:t>
      </w:r>
    </w:p>
    <w:p w14:paraId="37876D9A" w14:textId="12529DE0" w:rsidR="0029472E" w:rsidRDefault="0029472E" w:rsidP="0029472E">
      <w:pPr>
        <w:pStyle w:val="ListParagraph"/>
        <w:numPr>
          <w:ilvl w:val="1"/>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Real User Cost</w:t>
      </w:r>
    </w:p>
    <w:p w14:paraId="067F5A5E" w14:textId="5694E8DF" w:rsidR="0029472E" w:rsidRDefault="0029472E" w:rsidP="0029472E">
      <w:pPr>
        <w:pStyle w:val="ListParagraph"/>
        <w:numPr>
          <w:ilvl w:val="1"/>
          <w:numId w:val="9"/>
        </w:numPr>
        <w:tabs>
          <w:tab w:val="left" w:pos="1476"/>
        </w:tabs>
        <w:jc w:val="left"/>
        <w:rPr>
          <w:rFonts w:ascii="Times New Roman" w:hAnsi="Times New Roman" w:cs="Times New Roman"/>
          <w:sz w:val="24"/>
          <w:szCs w:val="24"/>
        </w:rPr>
      </w:pPr>
      <w:r>
        <w:rPr>
          <w:rFonts w:ascii="Times New Roman" w:hAnsi="Times New Roman" w:cs="Times New Roman"/>
          <w:sz w:val="24"/>
          <w:szCs w:val="24"/>
        </w:rPr>
        <w:t>Unemployment Rate</w:t>
      </w:r>
    </w:p>
    <w:p w14:paraId="29B68AFB" w14:textId="5DB701FA" w:rsidR="002E45FA" w:rsidRDefault="002E45FA" w:rsidP="002E45FA">
      <w:pPr>
        <w:tabs>
          <w:tab w:val="left" w:pos="1476"/>
        </w:tabs>
        <w:jc w:val="left"/>
        <w:rPr>
          <w:rFonts w:ascii="Times New Roman" w:hAnsi="Times New Roman" w:cs="Times New Roman"/>
          <w:sz w:val="24"/>
          <w:szCs w:val="24"/>
        </w:rPr>
      </w:pPr>
    </w:p>
    <w:p w14:paraId="50D3CEA1" w14:textId="68AAC529" w:rsidR="004178F4" w:rsidRDefault="004178F4" w:rsidP="002E45FA">
      <w:pPr>
        <w:tabs>
          <w:tab w:val="left" w:pos="1476"/>
        </w:tabs>
        <w:jc w:val="left"/>
        <w:rPr>
          <w:rFonts w:ascii="Times New Roman" w:hAnsi="Times New Roman" w:cs="Times New Roman"/>
          <w:sz w:val="24"/>
          <w:szCs w:val="24"/>
        </w:rPr>
      </w:pPr>
    </w:p>
    <w:p w14:paraId="7A5AAB74" w14:textId="0370811F" w:rsidR="004178F4" w:rsidRDefault="004178F4" w:rsidP="002E45FA">
      <w:pPr>
        <w:tabs>
          <w:tab w:val="left" w:pos="1476"/>
        </w:tabs>
        <w:jc w:val="left"/>
        <w:rPr>
          <w:rFonts w:ascii="Times New Roman" w:hAnsi="Times New Roman" w:cs="Times New Roman"/>
          <w:sz w:val="24"/>
          <w:szCs w:val="24"/>
        </w:rPr>
      </w:pPr>
    </w:p>
    <w:p w14:paraId="316F750C" w14:textId="77777777" w:rsidR="00936F0D" w:rsidRDefault="00936F0D" w:rsidP="00936F0D">
      <w:pPr>
        <w:pStyle w:val="Heading1"/>
        <w:pBdr>
          <w:bottom w:val="single" w:sz="12" w:space="12" w:color="56152F" w:themeColor="accent4"/>
        </w:pBdr>
        <w:spacing w:before="460" w:after="480" w:line="259" w:lineRule="auto"/>
      </w:pPr>
      <w:r>
        <w:lastRenderedPageBreak/>
        <w:t>DATA PREPARATION</w:t>
      </w:r>
    </w:p>
    <w:p w14:paraId="01A978CC" w14:textId="5E6A09E5" w:rsidR="00936F0D" w:rsidRDefault="00936F0D" w:rsidP="002E45FA">
      <w:pPr>
        <w:tabs>
          <w:tab w:val="left" w:pos="1476"/>
        </w:tabs>
        <w:jc w:val="left"/>
        <w:rPr>
          <w:rFonts w:ascii="Times New Roman" w:hAnsi="Times New Roman" w:cs="Times New Roman"/>
          <w:sz w:val="24"/>
          <w:szCs w:val="24"/>
        </w:rPr>
      </w:pPr>
      <w:r>
        <w:rPr>
          <w:rFonts w:ascii="Times New Roman" w:hAnsi="Times New Roman" w:cs="Times New Roman"/>
          <w:sz w:val="24"/>
          <w:szCs w:val="24"/>
        </w:rPr>
        <w:t xml:space="preserve">To prepare our data for model ingestion and the </w:t>
      </w:r>
      <w:r w:rsidR="006969F1">
        <w:rPr>
          <w:rFonts w:ascii="Times New Roman" w:hAnsi="Times New Roman" w:cs="Times New Roman"/>
          <w:sz w:val="24"/>
          <w:szCs w:val="24"/>
        </w:rPr>
        <w:t>eventual</w:t>
      </w:r>
      <w:r>
        <w:rPr>
          <w:rFonts w:ascii="Times New Roman" w:hAnsi="Times New Roman" w:cs="Times New Roman"/>
          <w:sz w:val="24"/>
          <w:szCs w:val="24"/>
        </w:rPr>
        <w:t xml:space="preserve"> output of sector rankings, the data sets had to be ingested from multiple sources and in multiple formats also at different rates of data collection, daily, quarterly and monthly. In order to do this, 4 notebooks were created that referenced both raw data and the outputs from previous notebooks. The 4 notebooks are as follows</w:t>
      </w:r>
    </w:p>
    <w:p w14:paraId="687C9061" w14:textId="50F134C0" w:rsidR="004178F4" w:rsidRDefault="00936F0D" w:rsidP="002E45FA">
      <w:pPr>
        <w:tabs>
          <w:tab w:val="left" w:pos="1476"/>
        </w:tabs>
        <w:jc w:val="left"/>
        <w:rPr>
          <w:rFonts w:ascii="Times New Roman" w:hAnsi="Times New Roman" w:cs="Times New Roman"/>
          <w:sz w:val="24"/>
          <w:szCs w:val="24"/>
        </w:rPr>
      </w:pPr>
      <w:proofErr w:type="spellStart"/>
      <w:r>
        <w:rPr>
          <w:rFonts w:ascii="Times New Roman" w:hAnsi="Times New Roman" w:cs="Times New Roman"/>
          <w:sz w:val="24"/>
          <w:szCs w:val="24"/>
        </w:rPr>
        <w:t>c</w:t>
      </w:r>
      <w:r w:rsidR="004178F4">
        <w:rPr>
          <w:rFonts w:ascii="Times New Roman" w:hAnsi="Times New Roman" w:cs="Times New Roman"/>
          <w:sz w:val="24"/>
          <w:szCs w:val="24"/>
        </w:rPr>
        <w:t>ombined</w:t>
      </w:r>
      <w:r w:rsidR="00E227C0">
        <w:rPr>
          <w:rFonts w:ascii="Times New Roman" w:hAnsi="Times New Roman" w:cs="Times New Roman"/>
          <w:sz w:val="24"/>
          <w:szCs w:val="24"/>
        </w:rPr>
        <w:t>_</w:t>
      </w:r>
      <w:proofErr w:type="gramStart"/>
      <w:r>
        <w:rPr>
          <w:rFonts w:ascii="Times New Roman" w:hAnsi="Times New Roman" w:cs="Times New Roman"/>
          <w:sz w:val="24"/>
          <w:szCs w:val="24"/>
        </w:rPr>
        <w:t>indicators</w:t>
      </w:r>
      <w:r w:rsidR="00E227C0">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w:t>
      </w:r>
      <w:r w:rsidR="00EF0840">
        <w:rPr>
          <w:rFonts w:ascii="Times New Roman" w:hAnsi="Times New Roman" w:cs="Times New Roman"/>
          <w:sz w:val="24"/>
          <w:szCs w:val="24"/>
        </w:rPr>
        <w:t>–</w:t>
      </w:r>
      <w:r>
        <w:rPr>
          <w:rFonts w:ascii="Times New Roman" w:hAnsi="Times New Roman" w:cs="Times New Roman"/>
          <w:sz w:val="24"/>
          <w:szCs w:val="24"/>
        </w:rPr>
        <w:t xml:space="preserve"> </w:t>
      </w:r>
      <w:r w:rsidR="00EF0840">
        <w:rPr>
          <w:rFonts w:ascii="Times New Roman" w:hAnsi="Times New Roman" w:cs="Times New Roman"/>
          <w:sz w:val="24"/>
          <w:szCs w:val="24"/>
        </w:rPr>
        <w:t>read in</w:t>
      </w:r>
      <w:r w:rsidR="00C408BB">
        <w:rPr>
          <w:rFonts w:ascii="Times New Roman" w:hAnsi="Times New Roman" w:cs="Times New Roman"/>
          <w:sz w:val="24"/>
          <w:szCs w:val="24"/>
        </w:rPr>
        <w:t xml:space="preserve"> and process macroeconomic indicator </w:t>
      </w:r>
      <w:proofErr w:type="spellStart"/>
      <w:r w:rsidR="00C408BB">
        <w:rPr>
          <w:rFonts w:ascii="Times New Roman" w:hAnsi="Times New Roman" w:cs="Times New Roman"/>
          <w:sz w:val="24"/>
          <w:szCs w:val="24"/>
        </w:rPr>
        <w:t>data.</w:t>
      </w:r>
      <w:proofErr w:type="spellEnd"/>
      <w:r w:rsidR="00C408BB">
        <w:rPr>
          <w:rFonts w:ascii="Times New Roman" w:hAnsi="Times New Roman" w:cs="Times New Roman"/>
          <w:sz w:val="24"/>
          <w:szCs w:val="24"/>
        </w:rPr>
        <w:t xml:space="preserve"> Data comes in at differing intervals from daily to quarterly so unique dates must be identified, data must be read in and then </w:t>
      </w:r>
      <w:proofErr w:type="spellStart"/>
      <w:r w:rsidR="00C408BB">
        <w:rPr>
          <w:rFonts w:ascii="Times New Roman" w:hAnsi="Times New Roman" w:cs="Times New Roman"/>
          <w:sz w:val="24"/>
          <w:szCs w:val="24"/>
        </w:rPr>
        <w:t>concationated</w:t>
      </w:r>
      <w:proofErr w:type="spellEnd"/>
      <w:r w:rsidR="00C408BB">
        <w:rPr>
          <w:rFonts w:ascii="Times New Roman" w:hAnsi="Times New Roman" w:cs="Times New Roman"/>
          <w:sz w:val="24"/>
          <w:szCs w:val="24"/>
        </w:rPr>
        <w:t xml:space="preserve"> as to populate one </w:t>
      </w:r>
      <w:proofErr w:type="spellStart"/>
      <w:r w:rsidR="00C408BB">
        <w:rPr>
          <w:rFonts w:ascii="Times New Roman" w:hAnsi="Times New Roman" w:cs="Times New Roman"/>
          <w:sz w:val="24"/>
          <w:szCs w:val="24"/>
        </w:rPr>
        <w:t>dataframe</w:t>
      </w:r>
      <w:proofErr w:type="spellEnd"/>
      <w:r w:rsidR="00C408BB">
        <w:rPr>
          <w:rFonts w:ascii="Times New Roman" w:hAnsi="Times New Roman" w:cs="Times New Roman"/>
          <w:sz w:val="24"/>
          <w:szCs w:val="24"/>
        </w:rPr>
        <w:t xml:space="preserve"> for output into the next step. Output </w:t>
      </w:r>
      <w:proofErr w:type="spellStart"/>
      <w:r w:rsidR="00C408BB">
        <w:rPr>
          <w:rFonts w:ascii="Times New Roman" w:hAnsi="Times New Roman" w:cs="Times New Roman"/>
          <w:sz w:val="24"/>
          <w:szCs w:val="24"/>
        </w:rPr>
        <w:t>dataframe</w:t>
      </w:r>
      <w:proofErr w:type="spellEnd"/>
      <w:r w:rsidR="00C408BB">
        <w:rPr>
          <w:rFonts w:ascii="Times New Roman" w:hAnsi="Times New Roman" w:cs="Times New Roman"/>
          <w:sz w:val="24"/>
          <w:szCs w:val="24"/>
        </w:rPr>
        <w:t xml:space="preserve"> is indexed by date and each column represents an indicator.</w:t>
      </w:r>
      <w:r w:rsidR="00837B3E">
        <w:rPr>
          <w:rFonts w:ascii="Times New Roman" w:hAnsi="Times New Roman" w:cs="Times New Roman"/>
          <w:sz w:val="24"/>
          <w:szCs w:val="24"/>
        </w:rPr>
        <w:t xml:space="preserve"> Output of this notebook is ‘combined_indicators.csv’</w:t>
      </w:r>
    </w:p>
    <w:p w14:paraId="7A18DB27" w14:textId="55AE600F" w:rsidR="004178F4" w:rsidRDefault="00936F0D" w:rsidP="002E45FA">
      <w:pPr>
        <w:tabs>
          <w:tab w:val="left" w:pos="1476"/>
        </w:tabs>
        <w:jc w:val="left"/>
        <w:rPr>
          <w:rFonts w:ascii="Times New Roman" w:hAnsi="Times New Roman" w:cs="Times New Roman"/>
          <w:sz w:val="24"/>
          <w:szCs w:val="24"/>
        </w:rPr>
      </w:pPr>
      <w:proofErr w:type="spellStart"/>
      <w:r>
        <w:rPr>
          <w:rFonts w:ascii="Times New Roman" w:hAnsi="Times New Roman" w:cs="Times New Roman"/>
          <w:sz w:val="24"/>
          <w:szCs w:val="24"/>
        </w:rPr>
        <w:t>combined_</w:t>
      </w:r>
      <w:proofErr w:type="gramStart"/>
      <w:r>
        <w:rPr>
          <w:rFonts w:ascii="Times New Roman" w:hAnsi="Times New Roman" w:cs="Times New Roman"/>
          <w:sz w:val="24"/>
          <w:szCs w:val="24"/>
        </w:rPr>
        <w:t>sector.ipynb</w:t>
      </w:r>
      <w:proofErr w:type="spellEnd"/>
      <w:proofErr w:type="gramEnd"/>
      <w:r>
        <w:rPr>
          <w:rFonts w:ascii="Times New Roman" w:hAnsi="Times New Roman" w:cs="Times New Roman"/>
          <w:sz w:val="24"/>
          <w:szCs w:val="24"/>
        </w:rPr>
        <w:t xml:space="preserve"> </w:t>
      </w:r>
      <w:r w:rsidR="00837B3E">
        <w:rPr>
          <w:rFonts w:ascii="Times New Roman" w:hAnsi="Times New Roman" w:cs="Times New Roman"/>
          <w:sz w:val="24"/>
          <w:szCs w:val="24"/>
        </w:rPr>
        <w:t>–</w:t>
      </w:r>
      <w:r>
        <w:rPr>
          <w:rFonts w:ascii="Times New Roman" w:hAnsi="Times New Roman" w:cs="Times New Roman"/>
          <w:sz w:val="24"/>
          <w:szCs w:val="24"/>
        </w:rPr>
        <w:t xml:space="preserve"> </w:t>
      </w:r>
      <w:r w:rsidR="00837B3E">
        <w:rPr>
          <w:rFonts w:ascii="Times New Roman" w:hAnsi="Times New Roman" w:cs="Times New Roman"/>
          <w:sz w:val="24"/>
          <w:szCs w:val="24"/>
        </w:rPr>
        <w:t xml:space="preserve">read in and process sector data for all 9 sectors in scope for our model to rank. Output is a </w:t>
      </w:r>
      <w:proofErr w:type="spellStart"/>
      <w:r w:rsidR="00837B3E">
        <w:rPr>
          <w:rFonts w:ascii="Times New Roman" w:hAnsi="Times New Roman" w:cs="Times New Roman"/>
          <w:sz w:val="24"/>
          <w:szCs w:val="24"/>
        </w:rPr>
        <w:t>dataframe</w:t>
      </w:r>
      <w:proofErr w:type="spellEnd"/>
      <w:r w:rsidR="00837B3E">
        <w:rPr>
          <w:rFonts w:ascii="Times New Roman" w:hAnsi="Times New Roman" w:cs="Times New Roman"/>
          <w:sz w:val="24"/>
          <w:szCs w:val="24"/>
        </w:rPr>
        <w:t xml:space="preserve"> where rows are dates and columns represent each sector. Output of this notebook is ‘</w:t>
      </w:r>
      <w:r>
        <w:rPr>
          <w:rFonts w:ascii="Times New Roman" w:hAnsi="Times New Roman" w:cs="Times New Roman"/>
          <w:sz w:val="24"/>
          <w:szCs w:val="24"/>
        </w:rPr>
        <w:t>raw-data.csv</w:t>
      </w:r>
      <w:r w:rsidR="00837B3E">
        <w:rPr>
          <w:rFonts w:ascii="Times New Roman" w:hAnsi="Times New Roman" w:cs="Times New Roman"/>
          <w:sz w:val="24"/>
          <w:szCs w:val="24"/>
        </w:rPr>
        <w:t>’</w:t>
      </w:r>
    </w:p>
    <w:p w14:paraId="3A2B0E7B" w14:textId="60613083" w:rsidR="004178F4" w:rsidRDefault="00936F0D" w:rsidP="002E45FA">
      <w:pPr>
        <w:tabs>
          <w:tab w:val="left" w:pos="1476"/>
        </w:tabs>
        <w:jc w:val="left"/>
        <w:rPr>
          <w:rFonts w:ascii="Times New Roman" w:hAnsi="Times New Roman" w:cs="Times New Roman"/>
          <w:sz w:val="24"/>
          <w:szCs w:val="24"/>
        </w:rPr>
      </w:pPr>
      <w:proofErr w:type="spellStart"/>
      <w:r>
        <w:rPr>
          <w:rFonts w:ascii="Times New Roman" w:hAnsi="Times New Roman" w:cs="Times New Roman"/>
          <w:sz w:val="24"/>
          <w:szCs w:val="24"/>
        </w:rPr>
        <w:t>d</w:t>
      </w:r>
      <w:r w:rsidR="004178F4">
        <w:rPr>
          <w:rFonts w:ascii="Times New Roman" w:hAnsi="Times New Roman" w:cs="Times New Roman"/>
          <w:sz w:val="24"/>
          <w:szCs w:val="24"/>
        </w:rPr>
        <w:t>aily_data_</w:t>
      </w:r>
      <w:proofErr w:type="gramStart"/>
      <w:r w:rsidR="004178F4">
        <w:rPr>
          <w:rFonts w:ascii="Times New Roman" w:hAnsi="Times New Roman" w:cs="Times New Roman"/>
          <w:sz w:val="24"/>
          <w:szCs w:val="24"/>
        </w:rPr>
        <w:t>minipulate.ipynb</w:t>
      </w:r>
      <w:proofErr w:type="spellEnd"/>
      <w:proofErr w:type="gramEnd"/>
      <w:r w:rsidR="00033E96">
        <w:rPr>
          <w:rFonts w:ascii="Times New Roman" w:hAnsi="Times New Roman" w:cs="Times New Roman"/>
          <w:sz w:val="24"/>
          <w:szCs w:val="24"/>
        </w:rPr>
        <w:t xml:space="preserve"> – combined_indicators.csv and raw-data.csv are taken as inputs here. </w:t>
      </w:r>
      <w:proofErr w:type="spellStart"/>
      <w:r w:rsidR="00033E96">
        <w:rPr>
          <w:rFonts w:ascii="Times New Roman" w:hAnsi="Times New Roman" w:cs="Times New Roman"/>
          <w:sz w:val="24"/>
          <w:szCs w:val="24"/>
        </w:rPr>
        <w:t>Dataframes</w:t>
      </w:r>
      <w:proofErr w:type="spellEnd"/>
      <w:r w:rsidR="00033E96">
        <w:rPr>
          <w:rFonts w:ascii="Times New Roman" w:hAnsi="Times New Roman" w:cs="Times New Roman"/>
          <w:sz w:val="24"/>
          <w:szCs w:val="24"/>
        </w:rPr>
        <w:t xml:space="preserve"> are joined and data is forward filled in order to </w:t>
      </w:r>
      <w:r w:rsidR="005D66F9">
        <w:rPr>
          <w:rFonts w:ascii="Times New Roman" w:hAnsi="Times New Roman" w:cs="Times New Roman"/>
          <w:sz w:val="24"/>
          <w:szCs w:val="24"/>
        </w:rPr>
        <w:t>account for some indicator data coming in monthly and quarterly.</w:t>
      </w:r>
      <w:r w:rsidR="004178F4">
        <w:rPr>
          <w:rFonts w:ascii="Times New Roman" w:hAnsi="Times New Roman" w:cs="Times New Roman"/>
          <w:sz w:val="24"/>
          <w:szCs w:val="24"/>
        </w:rPr>
        <w:t xml:space="preserve"> </w:t>
      </w:r>
      <w:r w:rsidR="005D66F9">
        <w:rPr>
          <w:rFonts w:ascii="Times New Roman" w:hAnsi="Times New Roman" w:cs="Times New Roman"/>
          <w:sz w:val="24"/>
          <w:szCs w:val="24"/>
        </w:rPr>
        <w:t>Output of this notebook is daily_final.csv</w:t>
      </w:r>
    </w:p>
    <w:p w14:paraId="76C89C2A" w14:textId="33B4BAD3" w:rsidR="005B545F" w:rsidRDefault="004178F4" w:rsidP="00F11D06">
      <w:pPr>
        <w:tabs>
          <w:tab w:val="left" w:pos="1476"/>
        </w:tabs>
        <w:jc w:val="left"/>
        <w:rPr>
          <w:rFonts w:ascii="Times New Roman" w:hAnsi="Times New Roman" w:cs="Times New Roman"/>
          <w:sz w:val="24"/>
          <w:szCs w:val="24"/>
        </w:rPr>
      </w:pPr>
      <w:proofErr w:type="spellStart"/>
      <w:r>
        <w:rPr>
          <w:rFonts w:ascii="Times New Roman" w:hAnsi="Times New Roman" w:cs="Times New Roman"/>
          <w:sz w:val="24"/>
          <w:szCs w:val="24"/>
        </w:rPr>
        <w:t>Data_model_</w:t>
      </w:r>
      <w:proofErr w:type="gramStart"/>
      <w:r>
        <w:rPr>
          <w:rFonts w:ascii="Times New Roman" w:hAnsi="Times New Roman" w:cs="Times New Roman"/>
          <w:sz w:val="24"/>
          <w:szCs w:val="24"/>
        </w:rPr>
        <w:t>shift.ipynb</w:t>
      </w:r>
      <w:proofErr w:type="spellEnd"/>
      <w:proofErr w:type="gramEnd"/>
      <w:r>
        <w:rPr>
          <w:rFonts w:ascii="Times New Roman" w:hAnsi="Times New Roman" w:cs="Times New Roman"/>
          <w:sz w:val="24"/>
          <w:szCs w:val="24"/>
        </w:rPr>
        <w:t xml:space="preserve">: shifts </w:t>
      </w:r>
      <w:r w:rsidR="005D66F9">
        <w:rPr>
          <w:rFonts w:ascii="Times New Roman" w:hAnsi="Times New Roman" w:cs="Times New Roman"/>
          <w:sz w:val="24"/>
          <w:szCs w:val="24"/>
        </w:rPr>
        <w:t xml:space="preserve">daily_final.csv </w:t>
      </w:r>
      <w:r>
        <w:rPr>
          <w:rFonts w:ascii="Times New Roman" w:hAnsi="Times New Roman" w:cs="Times New Roman"/>
          <w:sz w:val="24"/>
          <w:szCs w:val="24"/>
        </w:rPr>
        <w:t>data in a way as to allow for model to predict movement 125 days into the future and eventually let us recommend sectors for investment. This time frame of 125 days can be changed by the degree of shift</w:t>
      </w:r>
      <w:r w:rsidR="005D66F9">
        <w:rPr>
          <w:rFonts w:ascii="Times New Roman" w:hAnsi="Times New Roman" w:cs="Times New Roman"/>
          <w:sz w:val="24"/>
          <w:szCs w:val="24"/>
        </w:rPr>
        <w:t xml:space="preserve">. Output of this notebook will be shifted data for the models to be trained on for each individual sector. Data saved in the data folder. </w:t>
      </w:r>
    </w:p>
    <w:p w14:paraId="2FEF856B" w14:textId="5D36D7D3" w:rsidR="00802FDF" w:rsidRPr="00F11D06" w:rsidRDefault="00E33DFD" w:rsidP="00F11D06">
      <w:pPr>
        <w:tabs>
          <w:tab w:val="left" w:pos="1476"/>
        </w:tabs>
        <w:jc w:val="left"/>
        <w:rPr>
          <w:rFonts w:ascii="Times New Roman" w:hAnsi="Times New Roman" w:cs="Times New Roman"/>
          <w:sz w:val="24"/>
          <w:szCs w:val="24"/>
        </w:rPr>
      </w:pPr>
      <w:r>
        <w:rPr>
          <w:rFonts w:ascii="Times New Roman" w:hAnsi="Times New Roman" w:cs="Times New Roman"/>
          <w:sz w:val="24"/>
          <w:szCs w:val="24"/>
        </w:rPr>
        <w:t xml:space="preserve">From here we have model data to train on for each of the two types of models run. Then future shifted data to use for forecasting a half year into the future, data and future folders respectively contain these two types of sets. </w:t>
      </w:r>
    </w:p>
    <w:p w14:paraId="7541D841" w14:textId="7A122E52" w:rsidR="009603F2" w:rsidRPr="009603F2" w:rsidRDefault="009603F2" w:rsidP="009603F2"/>
    <w:p w14:paraId="2687F19B" w14:textId="484C9DDA" w:rsidR="009603F2" w:rsidRPr="009603F2" w:rsidRDefault="009603F2" w:rsidP="009603F2"/>
    <w:p w14:paraId="3E50862B" w14:textId="3237EE86" w:rsidR="009603F2" w:rsidRPr="009603F2" w:rsidRDefault="009603F2" w:rsidP="009603F2"/>
    <w:p w14:paraId="26C6486C" w14:textId="1FD5247D" w:rsidR="009603F2" w:rsidRPr="009603F2" w:rsidRDefault="009603F2" w:rsidP="009603F2"/>
    <w:p w14:paraId="4EE58D4D" w14:textId="576A9E29" w:rsidR="009603F2" w:rsidRPr="009603F2" w:rsidRDefault="009603F2" w:rsidP="009603F2"/>
    <w:p w14:paraId="304266E8" w14:textId="7E72AE37" w:rsidR="009603F2" w:rsidRPr="009603F2" w:rsidRDefault="009603F2" w:rsidP="009603F2"/>
    <w:p w14:paraId="10926F51" w14:textId="5CC5294D" w:rsidR="009603F2" w:rsidRPr="009603F2" w:rsidRDefault="009603F2" w:rsidP="009603F2"/>
    <w:p w14:paraId="12CE55A1" w14:textId="10B7AF1F" w:rsidR="009603F2" w:rsidRPr="009603F2" w:rsidRDefault="009603F2" w:rsidP="009603F2"/>
    <w:p w14:paraId="6D6E70DD" w14:textId="40ECC6C5" w:rsidR="009603F2" w:rsidRDefault="009603F2" w:rsidP="009603F2"/>
    <w:p w14:paraId="51471D94" w14:textId="3046A3DD" w:rsidR="009603F2" w:rsidRDefault="009603F2" w:rsidP="009603F2"/>
    <w:p w14:paraId="21091ABF" w14:textId="7553D378" w:rsidR="009603F2" w:rsidRDefault="009603F2" w:rsidP="009603F2"/>
    <w:p w14:paraId="4A295B47" w14:textId="760F3372" w:rsidR="00EF10FE" w:rsidRDefault="00063D78" w:rsidP="00EF10FE">
      <w:pPr>
        <w:pStyle w:val="Heading1"/>
        <w:pBdr>
          <w:bottom w:val="single" w:sz="12" w:space="12" w:color="56152F" w:themeColor="accent4"/>
        </w:pBdr>
        <w:spacing w:before="460" w:after="480" w:line="259" w:lineRule="auto"/>
      </w:pPr>
      <w:r>
        <w:t>MODEL AND PARAMETERS</w:t>
      </w:r>
    </w:p>
    <w:p w14:paraId="403597C0" w14:textId="1D941116" w:rsidR="00EF10FE" w:rsidRDefault="000F0922" w:rsidP="00E91D5A">
      <w:pPr>
        <w:pStyle w:val="ListParagraph"/>
        <w:numPr>
          <w:ilvl w:val="0"/>
          <w:numId w:val="11"/>
        </w:numPr>
        <w:rPr>
          <w:sz w:val="24"/>
          <w:szCs w:val="24"/>
        </w:rPr>
      </w:pPr>
      <w:r w:rsidRPr="00E91D5A">
        <w:rPr>
          <w:sz w:val="24"/>
          <w:szCs w:val="24"/>
        </w:rPr>
        <w:t>Goal of the model: Rank the sectors based on percentage change in returns on predicted</w:t>
      </w:r>
      <w:r w:rsidR="00235668" w:rsidRPr="00E91D5A">
        <w:rPr>
          <w:sz w:val="24"/>
          <w:szCs w:val="24"/>
        </w:rPr>
        <w:t xml:space="preserve"> </w:t>
      </w:r>
      <w:r w:rsidR="00ED28BE" w:rsidRPr="00E91D5A">
        <w:rPr>
          <w:sz w:val="24"/>
          <w:szCs w:val="24"/>
        </w:rPr>
        <w:t>return values.</w:t>
      </w:r>
    </w:p>
    <w:p w14:paraId="5460281F" w14:textId="761CC409" w:rsidR="008B13EC" w:rsidRDefault="008B13EC" w:rsidP="00E91D5A">
      <w:pPr>
        <w:pStyle w:val="ListParagraph"/>
        <w:numPr>
          <w:ilvl w:val="0"/>
          <w:numId w:val="11"/>
        </w:numPr>
        <w:rPr>
          <w:sz w:val="24"/>
          <w:szCs w:val="24"/>
        </w:rPr>
      </w:pPr>
      <w:r>
        <w:rPr>
          <w:sz w:val="24"/>
          <w:szCs w:val="24"/>
        </w:rPr>
        <w:t>Models for this practice were run on data shifted to forecast 125 days into the future, this can be adjusted to 4-5 years by changing portions of the data preparation notebooks above.</w:t>
      </w:r>
    </w:p>
    <w:p w14:paraId="612EE07E" w14:textId="48AC2168" w:rsidR="00A431E0" w:rsidRPr="00E91D5A" w:rsidRDefault="00A431E0" w:rsidP="00E91D5A">
      <w:pPr>
        <w:pStyle w:val="ListParagraph"/>
        <w:numPr>
          <w:ilvl w:val="0"/>
          <w:numId w:val="11"/>
        </w:numPr>
        <w:rPr>
          <w:sz w:val="24"/>
          <w:szCs w:val="24"/>
        </w:rPr>
      </w:pPr>
      <w:r>
        <w:rPr>
          <w:sz w:val="24"/>
          <w:szCs w:val="24"/>
        </w:rPr>
        <w:t>We use the returns of all other sectors along with macroeconomic indicators to predict the returns of any given sector</w:t>
      </w:r>
      <w:r w:rsidR="003A3B8E">
        <w:rPr>
          <w:sz w:val="24"/>
          <w:szCs w:val="24"/>
        </w:rPr>
        <w:t>.</w:t>
      </w:r>
    </w:p>
    <w:p w14:paraId="23BE6DAB" w14:textId="1122C85A" w:rsidR="00ED28BE" w:rsidRPr="00E91D5A" w:rsidRDefault="00ED28BE" w:rsidP="00E91D5A">
      <w:pPr>
        <w:pStyle w:val="ListParagraph"/>
        <w:numPr>
          <w:ilvl w:val="0"/>
          <w:numId w:val="11"/>
        </w:numPr>
        <w:rPr>
          <w:sz w:val="24"/>
          <w:szCs w:val="24"/>
        </w:rPr>
      </w:pPr>
      <w:r w:rsidRPr="00E91D5A">
        <w:rPr>
          <w:sz w:val="24"/>
          <w:szCs w:val="24"/>
        </w:rPr>
        <w:t>We used two deep learning models on the data and compared the performance of both:</w:t>
      </w:r>
    </w:p>
    <w:p w14:paraId="7E6CE834" w14:textId="2498712F" w:rsidR="00ED28BE" w:rsidRDefault="00ED28BE" w:rsidP="00ED28BE">
      <w:pPr>
        <w:pStyle w:val="ListParagraph"/>
        <w:numPr>
          <w:ilvl w:val="0"/>
          <w:numId w:val="10"/>
        </w:numPr>
        <w:rPr>
          <w:sz w:val="24"/>
          <w:szCs w:val="24"/>
        </w:rPr>
      </w:pPr>
      <w:r>
        <w:rPr>
          <w:sz w:val="24"/>
          <w:szCs w:val="24"/>
        </w:rPr>
        <w:t>Deep Feed-forward neural network</w:t>
      </w:r>
    </w:p>
    <w:p w14:paraId="5A88D3EF" w14:textId="7AD65A43" w:rsidR="00ED28BE" w:rsidRDefault="00ED28BE" w:rsidP="00ED28BE">
      <w:pPr>
        <w:pStyle w:val="ListParagraph"/>
        <w:numPr>
          <w:ilvl w:val="0"/>
          <w:numId w:val="10"/>
        </w:numPr>
        <w:rPr>
          <w:sz w:val="24"/>
          <w:szCs w:val="24"/>
        </w:rPr>
      </w:pPr>
      <w:r>
        <w:rPr>
          <w:sz w:val="24"/>
          <w:szCs w:val="24"/>
        </w:rPr>
        <w:t>Multivariate Time Series Forecasting Using an LSTM network</w:t>
      </w:r>
    </w:p>
    <w:p w14:paraId="0C51C563" w14:textId="052D36F5" w:rsidR="008304B3" w:rsidRDefault="008304B3" w:rsidP="008304B3">
      <w:pPr>
        <w:rPr>
          <w:sz w:val="24"/>
          <w:szCs w:val="24"/>
        </w:rPr>
      </w:pPr>
    </w:p>
    <w:p w14:paraId="3CC00042" w14:textId="71049F49" w:rsidR="00B218D2" w:rsidRDefault="008304B3" w:rsidP="00B218D2">
      <w:pPr>
        <w:pStyle w:val="ListParagraph"/>
        <w:numPr>
          <w:ilvl w:val="0"/>
          <w:numId w:val="12"/>
        </w:numPr>
        <w:rPr>
          <w:sz w:val="24"/>
          <w:szCs w:val="24"/>
        </w:rPr>
      </w:pPr>
      <w:r>
        <w:rPr>
          <w:sz w:val="24"/>
          <w:szCs w:val="24"/>
        </w:rPr>
        <w:t>Deep Feed-forward neural network</w:t>
      </w:r>
      <w:r w:rsidR="00A80033">
        <w:rPr>
          <w:sz w:val="24"/>
          <w:szCs w:val="24"/>
        </w:rPr>
        <w:t>: project-</w:t>
      </w:r>
      <w:proofErr w:type="spellStart"/>
      <w:r w:rsidR="00A80033">
        <w:rPr>
          <w:sz w:val="24"/>
          <w:szCs w:val="24"/>
        </w:rPr>
        <w:t>DNN.ipynb</w:t>
      </w:r>
      <w:proofErr w:type="spellEnd"/>
    </w:p>
    <w:p w14:paraId="595FB837" w14:textId="07CA6FE6" w:rsidR="008B13EC" w:rsidRDefault="008B13EC" w:rsidP="008B13EC">
      <w:pPr>
        <w:pStyle w:val="ListParagraph"/>
        <w:rPr>
          <w:sz w:val="24"/>
          <w:szCs w:val="24"/>
        </w:rPr>
      </w:pPr>
      <w:r>
        <w:rPr>
          <w:sz w:val="24"/>
          <w:szCs w:val="24"/>
        </w:rPr>
        <w:t xml:space="preserve">Model is run for a specified sector and input will be the shifted sector data described above. </w:t>
      </w:r>
    </w:p>
    <w:p w14:paraId="7C337077" w14:textId="4EF163F2" w:rsidR="008B13EC" w:rsidRDefault="008B13EC" w:rsidP="008B13EC">
      <w:pPr>
        <w:pStyle w:val="ListParagraph"/>
        <w:rPr>
          <w:sz w:val="24"/>
          <w:szCs w:val="24"/>
        </w:rPr>
      </w:pPr>
      <w:r>
        <w:rPr>
          <w:sz w:val="24"/>
          <w:szCs w:val="24"/>
        </w:rPr>
        <w:t xml:space="preserve">With 20 epochs </w:t>
      </w:r>
    </w:p>
    <w:p w14:paraId="77E22ACD" w14:textId="77777777" w:rsidR="00B218D2" w:rsidRPr="00B218D2" w:rsidRDefault="00B218D2" w:rsidP="00B218D2">
      <w:pPr>
        <w:rPr>
          <w:sz w:val="24"/>
          <w:szCs w:val="24"/>
        </w:rPr>
      </w:pPr>
    </w:p>
    <w:p w14:paraId="38A6A23F" w14:textId="223BB760" w:rsidR="00B218D2" w:rsidRPr="00B218D2" w:rsidRDefault="00B218D2" w:rsidP="00B218D2">
      <w:pPr>
        <w:pStyle w:val="ListParagraph"/>
        <w:numPr>
          <w:ilvl w:val="0"/>
          <w:numId w:val="12"/>
        </w:numPr>
        <w:rPr>
          <w:sz w:val="24"/>
          <w:szCs w:val="24"/>
        </w:rPr>
      </w:pPr>
      <w:r>
        <w:rPr>
          <w:sz w:val="24"/>
          <w:szCs w:val="24"/>
        </w:rPr>
        <w:t>LSTM</w:t>
      </w:r>
      <w:r w:rsidR="00A80033">
        <w:rPr>
          <w:sz w:val="24"/>
          <w:szCs w:val="24"/>
        </w:rPr>
        <w:t xml:space="preserve">: </w:t>
      </w:r>
      <w:proofErr w:type="spellStart"/>
      <w:r w:rsidR="00A80033">
        <w:rPr>
          <w:sz w:val="24"/>
          <w:szCs w:val="24"/>
        </w:rPr>
        <w:t>project_</w:t>
      </w:r>
      <w:proofErr w:type="gramStart"/>
      <w:r w:rsidR="00A80033">
        <w:rPr>
          <w:sz w:val="24"/>
          <w:szCs w:val="24"/>
        </w:rPr>
        <w:t>lstm.ipynb</w:t>
      </w:r>
      <w:proofErr w:type="spellEnd"/>
      <w:proofErr w:type="gramEnd"/>
    </w:p>
    <w:p w14:paraId="2C102DC5" w14:textId="30E75FD5" w:rsidR="00B218D2" w:rsidRDefault="00B218D2" w:rsidP="00B218D2">
      <w:pPr>
        <w:rPr>
          <w:sz w:val="24"/>
          <w:szCs w:val="24"/>
        </w:rPr>
      </w:pPr>
    </w:p>
    <w:p w14:paraId="37544AC4" w14:textId="77777777" w:rsidR="00B218D2" w:rsidRPr="00B218D2" w:rsidRDefault="00B218D2" w:rsidP="00B218D2">
      <w:pPr>
        <w:rPr>
          <w:sz w:val="24"/>
          <w:szCs w:val="24"/>
        </w:rPr>
      </w:pPr>
    </w:p>
    <w:p w14:paraId="33958565" w14:textId="77777777" w:rsidR="00E33DFD" w:rsidRDefault="00E33DFD" w:rsidP="00E33DFD">
      <w:pPr>
        <w:rPr>
          <w:sz w:val="24"/>
          <w:szCs w:val="24"/>
        </w:rPr>
      </w:pPr>
    </w:p>
    <w:p w14:paraId="3B0503AC" w14:textId="17AA63B9" w:rsidR="00E33DFD" w:rsidRDefault="00B218D2" w:rsidP="00E33DFD">
      <w:pPr>
        <w:rPr>
          <w:sz w:val="24"/>
          <w:szCs w:val="24"/>
        </w:rPr>
      </w:pPr>
      <w:r>
        <w:rPr>
          <w:sz w:val="24"/>
          <w:szCs w:val="24"/>
        </w:rPr>
        <w:t>Model output ingestion and ranking:</w:t>
      </w:r>
    </w:p>
    <w:p w14:paraId="32A215E5" w14:textId="56BCBFAC" w:rsidR="008304B3" w:rsidRPr="00E33DFD" w:rsidRDefault="00B218D2" w:rsidP="00E33DFD">
      <w:pPr>
        <w:rPr>
          <w:sz w:val="24"/>
          <w:szCs w:val="24"/>
        </w:rPr>
      </w:pPr>
      <w:r>
        <w:rPr>
          <w:sz w:val="24"/>
          <w:szCs w:val="24"/>
        </w:rPr>
        <w:t>The output code</w:t>
      </w:r>
      <w:r w:rsidR="00E33DFD">
        <w:rPr>
          <w:sz w:val="24"/>
          <w:szCs w:val="24"/>
        </w:rPr>
        <w:t xml:space="preserve"> package</w:t>
      </w:r>
      <w:r>
        <w:rPr>
          <w:sz w:val="24"/>
          <w:szCs w:val="24"/>
        </w:rPr>
        <w:t>s</w:t>
      </w:r>
      <w:r w:rsidR="00E33DFD">
        <w:rPr>
          <w:sz w:val="24"/>
          <w:szCs w:val="24"/>
        </w:rPr>
        <w:t xml:space="preserve"> the model and </w:t>
      </w:r>
      <w:r>
        <w:rPr>
          <w:sz w:val="24"/>
          <w:szCs w:val="24"/>
        </w:rPr>
        <w:t>runs</w:t>
      </w:r>
      <w:r w:rsidR="00E33DFD">
        <w:rPr>
          <w:sz w:val="24"/>
          <w:szCs w:val="24"/>
        </w:rPr>
        <w:t xml:space="preserve"> with input data sets and future sets for forecasting for each of the </w:t>
      </w:r>
      <w:proofErr w:type="gramStart"/>
      <w:r w:rsidR="00E33DFD">
        <w:rPr>
          <w:sz w:val="24"/>
          <w:szCs w:val="24"/>
        </w:rPr>
        <w:t>in scope</w:t>
      </w:r>
      <w:proofErr w:type="gramEnd"/>
      <w:r w:rsidR="00E33DFD">
        <w:rPr>
          <w:sz w:val="24"/>
          <w:szCs w:val="24"/>
        </w:rPr>
        <w:t xml:space="preserve"> sectors.</w:t>
      </w:r>
      <w:r w:rsidR="00A80033">
        <w:rPr>
          <w:sz w:val="24"/>
          <w:szCs w:val="24"/>
        </w:rPr>
        <w:t xml:space="preserve"> This process occurs independently within each of the notebooks outlined above for the two types of models. For each type of </w:t>
      </w:r>
      <w:r w:rsidR="008B13EC">
        <w:rPr>
          <w:sz w:val="24"/>
          <w:szCs w:val="24"/>
        </w:rPr>
        <w:t>model,</w:t>
      </w:r>
      <w:r w:rsidR="00A80033">
        <w:rPr>
          <w:sz w:val="24"/>
          <w:szCs w:val="24"/>
        </w:rPr>
        <w:t xml:space="preserve"> the code is run for each sector to produce an output </w:t>
      </w:r>
      <w:r w:rsidR="001F038C">
        <w:rPr>
          <w:sz w:val="24"/>
          <w:szCs w:val="24"/>
        </w:rPr>
        <w:t>forecast of log daily returns for the next 125 days. This output is housed in a list where each position in the list is a day with log daily returns</w:t>
      </w:r>
      <w:r w:rsidR="008B13EC">
        <w:rPr>
          <w:sz w:val="24"/>
          <w:szCs w:val="24"/>
        </w:rPr>
        <w:t xml:space="preserve">. The following functions combined returns together for each sector and rank the sectors by </w:t>
      </w:r>
      <w:proofErr w:type="spellStart"/>
      <w:r w:rsidR="008B13EC">
        <w:rPr>
          <w:sz w:val="24"/>
          <w:szCs w:val="24"/>
        </w:rPr>
        <w:t>by</w:t>
      </w:r>
      <w:proofErr w:type="spellEnd"/>
      <w:r w:rsidR="008B13EC">
        <w:rPr>
          <w:sz w:val="24"/>
          <w:szCs w:val="24"/>
        </w:rPr>
        <w:t xml:space="preserve"> forecasted potential returns. The end output for each of the two types of models can be found below. </w:t>
      </w:r>
    </w:p>
    <w:p w14:paraId="6AD0EA22" w14:textId="2822D874" w:rsidR="00E91D5A" w:rsidRPr="008B13EC" w:rsidRDefault="008B13EC" w:rsidP="008B13EC">
      <w:pPr>
        <w:pStyle w:val="Heading1"/>
        <w:pBdr>
          <w:bottom w:val="single" w:sz="12" w:space="12" w:color="56152F" w:themeColor="accent4"/>
        </w:pBdr>
        <w:spacing w:before="460" w:after="480" w:line="259" w:lineRule="auto"/>
      </w:pPr>
      <w:r>
        <w:lastRenderedPageBreak/>
        <w:t>END MODEL OUTPUTS</w:t>
      </w:r>
    </w:p>
    <w:p w14:paraId="3D2EC9AC" w14:textId="4368E8A2" w:rsidR="00ED28BE" w:rsidRDefault="008B13EC" w:rsidP="00ED28BE">
      <w:pPr>
        <w:rPr>
          <w:sz w:val="24"/>
          <w:szCs w:val="24"/>
        </w:rPr>
      </w:pPr>
      <w:r>
        <w:rPr>
          <w:sz w:val="24"/>
          <w:szCs w:val="24"/>
        </w:rPr>
        <w:t>Deep Feed-forward neural network</w:t>
      </w:r>
      <w:r>
        <w:rPr>
          <w:sz w:val="24"/>
          <w:szCs w:val="24"/>
        </w:rPr>
        <w:t>:</w:t>
      </w:r>
    </w:p>
    <w:p w14:paraId="2ACF7D2B" w14:textId="5BD69E19" w:rsidR="00E91D5A" w:rsidRDefault="008B13EC" w:rsidP="00ED28BE">
      <w:pPr>
        <w:rPr>
          <w:sz w:val="24"/>
          <w:szCs w:val="24"/>
        </w:rPr>
      </w:pPr>
      <w:r>
        <w:rPr>
          <w:noProof/>
          <w:sz w:val="24"/>
          <w:szCs w:val="24"/>
        </w:rPr>
        <w:drawing>
          <wp:inline distT="0" distB="0" distL="0" distR="0" wp14:anchorId="62DB25A8" wp14:editId="3708C7A3">
            <wp:extent cx="3723640" cy="227007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23 at 11.50.13 AM.png"/>
                    <pic:cNvPicPr/>
                  </pic:nvPicPr>
                  <pic:blipFill>
                    <a:blip r:embed="rId7">
                      <a:extLst>
                        <a:ext uri="{28A0092B-C50C-407E-A947-70E740481C1C}">
                          <a14:useLocalDpi xmlns:a14="http://schemas.microsoft.com/office/drawing/2010/main" val="0"/>
                        </a:ext>
                      </a:extLst>
                    </a:blip>
                    <a:stretch>
                      <a:fillRect/>
                    </a:stretch>
                  </pic:blipFill>
                  <pic:spPr>
                    <a:xfrm>
                      <a:off x="0" y="0"/>
                      <a:ext cx="3783115" cy="2306332"/>
                    </a:xfrm>
                    <a:prstGeom prst="rect">
                      <a:avLst/>
                    </a:prstGeom>
                  </pic:spPr>
                </pic:pic>
              </a:graphicData>
            </a:graphic>
          </wp:inline>
        </w:drawing>
      </w:r>
    </w:p>
    <w:p w14:paraId="537C1B9E" w14:textId="77777777" w:rsidR="008B13EC" w:rsidRDefault="008B13EC" w:rsidP="00ED28BE">
      <w:pPr>
        <w:rPr>
          <w:sz w:val="24"/>
          <w:szCs w:val="24"/>
        </w:rPr>
      </w:pPr>
    </w:p>
    <w:p w14:paraId="21D568A8" w14:textId="3FE4B10C" w:rsidR="008B13EC" w:rsidRDefault="008B13EC" w:rsidP="00ED28BE">
      <w:pPr>
        <w:rPr>
          <w:sz w:val="24"/>
          <w:szCs w:val="24"/>
        </w:rPr>
      </w:pPr>
      <w:r>
        <w:rPr>
          <w:sz w:val="24"/>
          <w:szCs w:val="24"/>
        </w:rPr>
        <w:t>LSTM:</w:t>
      </w:r>
      <w:bookmarkStart w:id="0" w:name="_GoBack"/>
      <w:bookmarkEnd w:id="0"/>
    </w:p>
    <w:p w14:paraId="5022963F" w14:textId="0A4297B3" w:rsidR="008B13EC" w:rsidRPr="00ED28BE" w:rsidRDefault="008B13EC" w:rsidP="00ED28BE">
      <w:pPr>
        <w:rPr>
          <w:sz w:val="24"/>
          <w:szCs w:val="24"/>
        </w:rPr>
      </w:pPr>
      <w:r>
        <w:rPr>
          <w:noProof/>
          <w:sz w:val="24"/>
          <w:szCs w:val="24"/>
        </w:rPr>
        <w:drawing>
          <wp:inline distT="0" distB="0" distL="0" distR="0" wp14:anchorId="37C25ECE" wp14:editId="1A0C21E3">
            <wp:extent cx="3724102" cy="2291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23 at 11.58.12 AM.png"/>
                    <pic:cNvPicPr/>
                  </pic:nvPicPr>
                  <pic:blipFill>
                    <a:blip r:embed="rId8">
                      <a:extLst>
                        <a:ext uri="{28A0092B-C50C-407E-A947-70E740481C1C}">
                          <a14:useLocalDpi xmlns:a14="http://schemas.microsoft.com/office/drawing/2010/main" val="0"/>
                        </a:ext>
                      </a:extLst>
                    </a:blip>
                    <a:stretch>
                      <a:fillRect/>
                    </a:stretch>
                  </pic:blipFill>
                  <pic:spPr>
                    <a:xfrm>
                      <a:off x="0" y="0"/>
                      <a:ext cx="3808224" cy="2342804"/>
                    </a:xfrm>
                    <a:prstGeom prst="rect">
                      <a:avLst/>
                    </a:prstGeom>
                  </pic:spPr>
                </pic:pic>
              </a:graphicData>
            </a:graphic>
          </wp:inline>
        </w:drawing>
      </w:r>
    </w:p>
    <w:sectPr w:rsidR="008B13EC" w:rsidRPr="00ED28BE">
      <w:footerReference w:type="default" r:id="rId9"/>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9C285" w14:textId="77777777" w:rsidR="00A4601F" w:rsidRDefault="00A4601F">
      <w:r>
        <w:separator/>
      </w:r>
    </w:p>
    <w:p w14:paraId="29884E72" w14:textId="77777777" w:rsidR="00A4601F" w:rsidRDefault="00A4601F"/>
  </w:endnote>
  <w:endnote w:type="continuationSeparator" w:id="0">
    <w:p w14:paraId="539BDC59" w14:textId="77777777" w:rsidR="00A4601F" w:rsidRDefault="00A4601F">
      <w:r>
        <w:continuationSeparator/>
      </w:r>
    </w:p>
    <w:p w14:paraId="1D6127B6" w14:textId="77777777" w:rsidR="00A4601F" w:rsidRDefault="00A46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185FFD59" w14:textId="77777777"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2C38A" w14:textId="77777777" w:rsidR="00A4601F" w:rsidRDefault="00A4601F">
      <w:r>
        <w:separator/>
      </w:r>
    </w:p>
    <w:p w14:paraId="62A47633" w14:textId="77777777" w:rsidR="00A4601F" w:rsidRDefault="00A4601F"/>
  </w:footnote>
  <w:footnote w:type="continuationSeparator" w:id="0">
    <w:p w14:paraId="650C2D7B" w14:textId="77777777" w:rsidR="00A4601F" w:rsidRDefault="00A4601F">
      <w:r>
        <w:continuationSeparator/>
      </w:r>
    </w:p>
    <w:p w14:paraId="1F39BD53" w14:textId="77777777" w:rsidR="00A4601F" w:rsidRDefault="00A4601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586D28"/>
    <w:multiLevelType w:val="hybridMultilevel"/>
    <w:tmpl w:val="1FD828F2"/>
    <w:lvl w:ilvl="0" w:tplc="3F44A22C">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A0757"/>
    <w:multiLevelType w:val="hybridMultilevel"/>
    <w:tmpl w:val="B4B07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EF19C9"/>
    <w:multiLevelType w:val="hybridMultilevel"/>
    <w:tmpl w:val="BA90A1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23FF8"/>
    <w:multiLevelType w:val="hybridMultilevel"/>
    <w:tmpl w:val="B17EBD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5005D1D"/>
    <w:multiLevelType w:val="hybridMultilevel"/>
    <w:tmpl w:val="1F6AAD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5CE411A"/>
    <w:multiLevelType w:val="hybridMultilevel"/>
    <w:tmpl w:val="0978B6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43364C"/>
    <w:multiLevelType w:val="hybridMultilevel"/>
    <w:tmpl w:val="510A3DA4"/>
    <w:lvl w:ilvl="0" w:tplc="08090019">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11"/>
  </w:num>
  <w:num w:numId="6">
    <w:abstractNumId w:val="2"/>
  </w:num>
  <w:num w:numId="7">
    <w:abstractNumId w:val="3"/>
  </w:num>
  <w:num w:numId="8">
    <w:abstractNumId w:val="4"/>
  </w:num>
  <w:num w:numId="9">
    <w:abstractNumId w:val="9"/>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8B"/>
    <w:rsid w:val="00033E96"/>
    <w:rsid w:val="00041C04"/>
    <w:rsid w:val="00063D78"/>
    <w:rsid w:val="0007798B"/>
    <w:rsid w:val="000A6E3F"/>
    <w:rsid w:val="000B1D30"/>
    <w:rsid w:val="000B4594"/>
    <w:rsid w:val="000B5358"/>
    <w:rsid w:val="000E1778"/>
    <w:rsid w:val="000F0922"/>
    <w:rsid w:val="000F312B"/>
    <w:rsid w:val="00113280"/>
    <w:rsid w:val="00125EEC"/>
    <w:rsid w:val="00165B48"/>
    <w:rsid w:val="001961F0"/>
    <w:rsid w:val="001A4F1F"/>
    <w:rsid w:val="001A59B1"/>
    <w:rsid w:val="001A7FAF"/>
    <w:rsid w:val="001E1722"/>
    <w:rsid w:val="001F038C"/>
    <w:rsid w:val="00235668"/>
    <w:rsid w:val="002831D4"/>
    <w:rsid w:val="0029472E"/>
    <w:rsid w:val="002A263A"/>
    <w:rsid w:val="002C454C"/>
    <w:rsid w:val="002E45FA"/>
    <w:rsid w:val="002F23F8"/>
    <w:rsid w:val="00386E77"/>
    <w:rsid w:val="003A3B8E"/>
    <w:rsid w:val="003A48AE"/>
    <w:rsid w:val="003D485D"/>
    <w:rsid w:val="003F5D83"/>
    <w:rsid w:val="004178F4"/>
    <w:rsid w:val="00461782"/>
    <w:rsid w:val="004818FF"/>
    <w:rsid w:val="004C6924"/>
    <w:rsid w:val="0051023F"/>
    <w:rsid w:val="005679CC"/>
    <w:rsid w:val="00572A95"/>
    <w:rsid w:val="005A59C8"/>
    <w:rsid w:val="005B545F"/>
    <w:rsid w:val="005D66F9"/>
    <w:rsid w:val="0061352B"/>
    <w:rsid w:val="0066713C"/>
    <w:rsid w:val="006969F1"/>
    <w:rsid w:val="006A6598"/>
    <w:rsid w:val="006A70D7"/>
    <w:rsid w:val="006C016D"/>
    <w:rsid w:val="00701029"/>
    <w:rsid w:val="007055E8"/>
    <w:rsid w:val="0074792E"/>
    <w:rsid w:val="0075286E"/>
    <w:rsid w:val="00761020"/>
    <w:rsid w:val="0078336F"/>
    <w:rsid w:val="00790CF1"/>
    <w:rsid w:val="007A1172"/>
    <w:rsid w:val="007E01E5"/>
    <w:rsid w:val="00802FDF"/>
    <w:rsid w:val="00807843"/>
    <w:rsid w:val="008304B3"/>
    <w:rsid w:val="00837B3E"/>
    <w:rsid w:val="0085165A"/>
    <w:rsid w:val="00885FA8"/>
    <w:rsid w:val="008A1E89"/>
    <w:rsid w:val="008A6DCE"/>
    <w:rsid w:val="008B13EC"/>
    <w:rsid w:val="008C2FA0"/>
    <w:rsid w:val="008D3F59"/>
    <w:rsid w:val="009010F1"/>
    <w:rsid w:val="00936F0D"/>
    <w:rsid w:val="00947397"/>
    <w:rsid w:val="009603F2"/>
    <w:rsid w:val="0099205F"/>
    <w:rsid w:val="009B06FA"/>
    <w:rsid w:val="009B2A02"/>
    <w:rsid w:val="009F5D35"/>
    <w:rsid w:val="00A431E0"/>
    <w:rsid w:val="00A4601F"/>
    <w:rsid w:val="00A80033"/>
    <w:rsid w:val="00AB202A"/>
    <w:rsid w:val="00AF51F3"/>
    <w:rsid w:val="00B11E4B"/>
    <w:rsid w:val="00B1644D"/>
    <w:rsid w:val="00B218D2"/>
    <w:rsid w:val="00BD1B85"/>
    <w:rsid w:val="00BE4968"/>
    <w:rsid w:val="00C22CF9"/>
    <w:rsid w:val="00C408BB"/>
    <w:rsid w:val="00C47C15"/>
    <w:rsid w:val="00CB1686"/>
    <w:rsid w:val="00CF1A6D"/>
    <w:rsid w:val="00CF3A1B"/>
    <w:rsid w:val="00CF5847"/>
    <w:rsid w:val="00D13F05"/>
    <w:rsid w:val="00E227C0"/>
    <w:rsid w:val="00E26D5E"/>
    <w:rsid w:val="00E33DFD"/>
    <w:rsid w:val="00E91D5A"/>
    <w:rsid w:val="00ED1600"/>
    <w:rsid w:val="00ED28BE"/>
    <w:rsid w:val="00EF0840"/>
    <w:rsid w:val="00EF10FE"/>
    <w:rsid w:val="00F11D06"/>
    <w:rsid w:val="00F63F88"/>
    <w:rsid w:val="00FF025E"/>
    <w:rsid w:val="00FF35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AD894"/>
  <w15:chartTrackingRefBased/>
  <w15:docId w15:val="{9DB672C7-4C7E-0B4D-8405-916AF78A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D4"/>
  </w:style>
  <w:style w:type="paragraph" w:styleId="Heading1">
    <w:name w:val="heading 1"/>
    <w:basedOn w:val="Normal"/>
    <w:next w:val="Normal"/>
    <w:link w:val="Heading1Char"/>
    <w:uiPriority w:val="9"/>
    <w:qFormat/>
    <w:rsid w:val="002831D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831D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2831D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831D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831D4"/>
    <w:pPr>
      <w:spacing w:before="200" w:after="0"/>
      <w:jc w:val="left"/>
      <w:outlineLvl w:val="4"/>
    </w:pPr>
    <w:rPr>
      <w:smallCaps/>
      <w:color w:val="183846" w:themeColor="accent2" w:themeShade="BF"/>
      <w:spacing w:val="10"/>
      <w:sz w:val="22"/>
      <w:szCs w:val="26"/>
    </w:rPr>
  </w:style>
  <w:style w:type="paragraph" w:styleId="Heading6">
    <w:name w:val="heading 6"/>
    <w:basedOn w:val="Normal"/>
    <w:next w:val="Normal"/>
    <w:link w:val="Heading6Char"/>
    <w:uiPriority w:val="9"/>
    <w:semiHidden/>
    <w:unhideWhenUsed/>
    <w:qFormat/>
    <w:rsid w:val="002831D4"/>
    <w:pPr>
      <w:spacing w:after="0"/>
      <w:jc w:val="left"/>
      <w:outlineLvl w:val="5"/>
    </w:pPr>
    <w:rPr>
      <w:smallCaps/>
      <w:color w:val="214C5E" w:themeColor="accent2"/>
      <w:spacing w:val="5"/>
      <w:sz w:val="22"/>
    </w:rPr>
  </w:style>
  <w:style w:type="paragraph" w:styleId="Heading7">
    <w:name w:val="heading 7"/>
    <w:basedOn w:val="Normal"/>
    <w:next w:val="Normal"/>
    <w:link w:val="Heading7Char"/>
    <w:uiPriority w:val="9"/>
    <w:semiHidden/>
    <w:unhideWhenUsed/>
    <w:qFormat/>
    <w:rsid w:val="002831D4"/>
    <w:pPr>
      <w:spacing w:after="0"/>
      <w:jc w:val="left"/>
      <w:outlineLvl w:val="6"/>
    </w:pPr>
    <w:rPr>
      <w:b/>
      <w:smallCaps/>
      <w:color w:val="214C5E" w:themeColor="accent2"/>
      <w:spacing w:val="10"/>
    </w:rPr>
  </w:style>
  <w:style w:type="paragraph" w:styleId="Heading8">
    <w:name w:val="heading 8"/>
    <w:basedOn w:val="Normal"/>
    <w:next w:val="Normal"/>
    <w:link w:val="Heading8Char"/>
    <w:uiPriority w:val="9"/>
    <w:semiHidden/>
    <w:unhideWhenUsed/>
    <w:qFormat/>
    <w:rsid w:val="002831D4"/>
    <w:pPr>
      <w:spacing w:after="0"/>
      <w:jc w:val="left"/>
      <w:outlineLvl w:val="7"/>
    </w:pPr>
    <w:rPr>
      <w:b/>
      <w:i/>
      <w:smallCaps/>
      <w:color w:val="183846" w:themeColor="accent2" w:themeShade="BF"/>
    </w:rPr>
  </w:style>
  <w:style w:type="paragraph" w:styleId="Heading9">
    <w:name w:val="heading 9"/>
    <w:basedOn w:val="Normal"/>
    <w:next w:val="Normal"/>
    <w:link w:val="Heading9Char"/>
    <w:uiPriority w:val="9"/>
    <w:semiHidden/>
    <w:unhideWhenUsed/>
    <w:qFormat/>
    <w:rsid w:val="002831D4"/>
    <w:pPr>
      <w:spacing w:after="0"/>
      <w:jc w:val="left"/>
      <w:outlineLvl w:val="8"/>
    </w:pPr>
    <w:rPr>
      <w:b/>
      <w:i/>
      <w:smallCaps/>
      <w:color w:val="10252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2831D4"/>
    <w:rPr>
      <w:smallCaps/>
      <w:spacing w:val="5"/>
      <w:sz w:val="32"/>
      <w:szCs w:val="32"/>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831D4"/>
    <w:pPr>
      <w:pBdr>
        <w:top w:val="single" w:sz="12" w:space="1" w:color="214C5E"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831D4"/>
    <w:rPr>
      <w:smallCaps/>
      <w:sz w:val="48"/>
      <w:szCs w:val="48"/>
    </w:rPr>
  </w:style>
  <w:style w:type="paragraph" w:styleId="Subtitle">
    <w:name w:val="Subtitle"/>
    <w:basedOn w:val="Normal"/>
    <w:next w:val="Normal"/>
    <w:link w:val="SubtitleChar"/>
    <w:uiPriority w:val="11"/>
    <w:qFormat/>
    <w:rsid w:val="002831D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831D4"/>
    <w:rPr>
      <w:rFonts w:asciiTheme="majorHAnsi" w:eastAsiaTheme="majorEastAsia" w:hAnsiTheme="majorHAnsi" w:cstheme="majorBidi"/>
      <w:szCs w:val="22"/>
    </w:rPr>
  </w:style>
  <w:style w:type="character" w:styleId="IntenseReference">
    <w:name w:val="Intense Reference"/>
    <w:uiPriority w:val="32"/>
    <w:qFormat/>
    <w:rsid w:val="002831D4"/>
    <w:rPr>
      <w:b/>
      <w:bCs/>
      <w:smallCaps/>
      <w:spacing w:val="5"/>
      <w:sz w:val="22"/>
      <w:szCs w:val="22"/>
      <w:u w:val="single"/>
    </w:rPr>
  </w:style>
  <w:style w:type="character" w:styleId="BookTitle">
    <w:name w:val="Book Title"/>
    <w:uiPriority w:val="33"/>
    <w:qFormat/>
    <w:rsid w:val="002831D4"/>
    <w:rPr>
      <w:rFonts w:asciiTheme="majorHAnsi" w:eastAsiaTheme="majorEastAsia" w:hAnsiTheme="majorHAnsi" w:cstheme="majorBidi"/>
      <w:i/>
      <w:iCs/>
      <w:sz w:val="20"/>
      <w:szCs w:val="20"/>
    </w:rPr>
  </w:style>
  <w:style w:type="character" w:customStyle="1" w:styleId="Heading2Char">
    <w:name w:val="Heading 2 Char"/>
    <w:basedOn w:val="DefaultParagraphFont"/>
    <w:link w:val="Heading2"/>
    <w:uiPriority w:val="9"/>
    <w:rsid w:val="002831D4"/>
    <w:rPr>
      <w:smallCaps/>
      <w:spacing w:val="5"/>
      <w:sz w:val="28"/>
      <w:szCs w:val="28"/>
    </w:rPr>
  </w:style>
  <w:style w:type="character" w:customStyle="1" w:styleId="Heading3Char">
    <w:name w:val="Heading 3 Char"/>
    <w:basedOn w:val="DefaultParagraphFont"/>
    <w:link w:val="Heading3"/>
    <w:uiPriority w:val="9"/>
    <w:semiHidden/>
    <w:rsid w:val="002831D4"/>
    <w:rPr>
      <w:smallCaps/>
      <w:spacing w:val="5"/>
      <w:sz w:val="24"/>
      <w:szCs w:val="24"/>
    </w:rPr>
  </w:style>
  <w:style w:type="character" w:customStyle="1" w:styleId="Heading4Char">
    <w:name w:val="Heading 4 Char"/>
    <w:basedOn w:val="DefaultParagraphFont"/>
    <w:link w:val="Heading4"/>
    <w:uiPriority w:val="9"/>
    <w:semiHidden/>
    <w:rsid w:val="002831D4"/>
    <w:rPr>
      <w:smallCaps/>
      <w:spacing w:val="10"/>
      <w:sz w:val="22"/>
      <w:szCs w:val="22"/>
    </w:rPr>
  </w:style>
  <w:style w:type="character" w:customStyle="1" w:styleId="Heading5Char">
    <w:name w:val="Heading 5 Char"/>
    <w:basedOn w:val="DefaultParagraphFont"/>
    <w:link w:val="Heading5"/>
    <w:uiPriority w:val="9"/>
    <w:semiHidden/>
    <w:rsid w:val="002831D4"/>
    <w:rPr>
      <w:smallCaps/>
      <w:color w:val="183846" w:themeColor="accent2" w:themeShade="BF"/>
      <w:spacing w:val="10"/>
      <w:sz w:val="22"/>
      <w:szCs w:val="26"/>
    </w:rPr>
  </w:style>
  <w:style w:type="character" w:customStyle="1" w:styleId="Heading6Char">
    <w:name w:val="Heading 6 Char"/>
    <w:basedOn w:val="DefaultParagraphFont"/>
    <w:link w:val="Heading6"/>
    <w:uiPriority w:val="9"/>
    <w:semiHidden/>
    <w:rsid w:val="002831D4"/>
    <w:rPr>
      <w:smallCaps/>
      <w:color w:val="214C5E" w:themeColor="accent2"/>
      <w:spacing w:val="5"/>
      <w:sz w:val="22"/>
    </w:rPr>
  </w:style>
  <w:style w:type="character" w:customStyle="1" w:styleId="Heading7Char">
    <w:name w:val="Heading 7 Char"/>
    <w:basedOn w:val="DefaultParagraphFont"/>
    <w:link w:val="Heading7"/>
    <w:uiPriority w:val="9"/>
    <w:semiHidden/>
    <w:rsid w:val="002831D4"/>
    <w:rPr>
      <w:b/>
      <w:smallCaps/>
      <w:color w:val="214C5E" w:themeColor="accent2"/>
      <w:spacing w:val="10"/>
    </w:rPr>
  </w:style>
  <w:style w:type="character" w:customStyle="1" w:styleId="Heading8Char">
    <w:name w:val="Heading 8 Char"/>
    <w:basedOn w:val="DefaultParagraphFont"/>
    <w:link w:val="Heading8"/>
    <w:uiPriority w:val="9"/>
    <w:semiHidden/>
    <w:rsid w:val="002831D4"/>
    <w:rPr>
      <w:b/>
      <w:i/>
      <w:smallCaps/>
      <w:color w:val="183846" w:themeColor="accent2" w:themeShade="BF"/>
    </w:rPr>
  </w:style>
  <w:style w:type="character" w:customStyle="1" w:styleId="Heading9Char">
    <w:name w:val="Heading 9 Char"/>
    <w:basedOn w:val="DefaultParagraphFont"/>
    <w:link w:val="Heading9"/>
    <w:uiPriority w:val="9"/>
    <w:semiHidden/>
    <w:rsid w:val="002831D4"/>
    <w:rPr>
      <w:b/>
      <w:i/>
      <w:smallCaps/>
      <w:color w:val="10252E" w:themeColor="accent2" w:themeShade="7F"/>
    </w:rPr>
  </w:style>
  <w:style w:type="character" w:styleId="SubtleEmphasis">
    <w:name w:val="Subtle Emphasis"/>
    <w:uiPriority w:val="19"/>
    <w:qFormat/>
    <w:rsid w:val="002831D4"/>
    <w:rPr>
      <w:i/>
    </w:rPr>
  </w:style>
  <w:style w:type="character" w:styleId="Emphasis">
    <w:name w:val="Emphasis"/>
    <w:uiPriority w:val="20"/>
    <w:qFormat/>
    <w:rsid w:val="002831D4"/>
    <w:rPr>
      <w:b/>
      <w:i/>
      <w:spacing w:val="10"/>
    </w:rPr>
  </w:style>
  <w:style w:type="character" w:styleId="IntenseEmphasis">
    <w:name w:val="Intense Emphasis"/>
    <w:uiPriority w:val="21"/>
    <w:qFormat/>
    <w:rsid w:val="002831D4"/>
    <w:rPr>
      <w:b/>
      <w:i/>
      <w:color w:val="214C5E" w:themeColor="accent2"/>
      <w:spacing w:val="10"/>
    </w:rPr>
  </w:style>
  <w:style w:type="character" w:styleId="Strong">
    <w:name w:val="Strong"/>
    <w:uiPriority w:val="22"/>
    <w:qFormat/>
    <w:rsid w:val="002831D4"/>
    <w:rPr>
      <w:b/>
      <w:color w:val="214C5E" w:themeColor="accent2"/>
    </w:rPr>
  </w:style>
  <w:style w:type="paragraph" w:styleId="Quote">
    <w:name w:val="Quote"/>
    <w:basedOn w:val="Normal"/>
    <w:next w:val="Normal"/>
    <w:link w:val="QuoteChar"/>
    <w:uiPriority w:val="29"/>
    <w:qFormat/>
    <w:rsid w:val="002831D4"/>
    <w:rPr>
      <w:i/>
    </w:rPr>
  </w:style>
  <w:style w:type="character" w:customStyle="1" w:styleId="QuoteChar">
    <w:name w:val="Quote Char"/>
    <w:basedOn w:val="DefaultParagraphFont"/>
    <w:link w:val="Quote"/>
    <w:uiPriority w:val="29"/>
    <w:rsid w:val="002831D4"/>
    <w:rPr>
      <w:i/>
    </w:rPr>
  </w:style>
  <w:style w:type="paragraph" w:styleId="IntenseQuote">
    <w:name w:val="Intense Quote"/>
    <w:basedOn w:val="Normal"/>
    <w:next w:val="Normal"/>
    <w:link w:val="IntenseQuoteChar"/>
    <w:uiPriority w:val="30"/>
    <w:qFormat/>
    <w:rsid w:val="002831D4"/>
    <w:pPr>
      <w:pBdr>
        <w:top w:val="single" w:sz="8" w:space="10" w:color="183846" w:themeColor="accent2" w:themeShade="BF"/>
        <w:left w:val="single" w:sz="8" w:space="10" w:color="183846" w:themeColor="accent2" w:themeShade="BF"/>
        <w:bottom w:val="single" w:sz="8" w:space="10" w:color="183846" w:themeColor="accent2" w:themeShade="BF"/>
        <w:right w:val="single" w:sz="8" w:space="10" w:color="183846" w:themeColor="accent2" w:themeShade="BF"/>
      </w:pBdr>
      <w:shd w:val="clear" w:color="auto" w:fill="214C5E"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831D4"/>
    <w:rPr>
      <w:b/>
      <w:i/>
      <w:color w:val="FFFFFF" w:themeColor="background1"/>
      <w:shd w:val="clear" w:color="auto" w:fill="214C5E" w:themeFill="accent2"/>
    </w:rPr>
  </w:style>
  <w:style w:type="character" w:styleId="SubtleReference">
    <w:name w:val="Subtle Reference"/>
    <w:uiPriority w:val="31"/>
    <w:qFormat/>
    <w:rsid w:val="002831D4"/>
    <w:rPr>
      <w:b/>
    </w:rPr>
  </w:style>
  <w:style w:type="paragraph" w:styleId="Caption">
    <w:name w:val="caption"/>
    <w:basedOn w:val="Normal"/>
    <w:next w:val="Normal"/>
    <w:uiPriority w:val="35"/>
    <w:semiHidden/>
    <w:unhideWhenUsed/>
    <w:qFormat/>
    <w:rsid w:val="002831D4"/>
    <w:rPr>
      <w:b/>
      <w:bCs/>
      <w:caps/>
      <w:sz w:val="16"/>
      <w:szCs w:val="18"/>
    </w:rPr>
  </w:style>
  <w:style w:type="paragraph" w:styleId="TOCHeading">
    <w:name w:val="TOC Heading"/>
    <w:basedOn w:val="Heading1"/>
    <w:next w:val="Normal"/>
    <w:uiPriority w:val="39"/>
    <w:semiHidden/>
    <w:unhideWhenUsed/>
    <w:qFormat/>
    <w:rsid w:val="002831D4"/>
    <w:pPr>
      <w:outlineLvl w:val="9"/>
    </w:pPr>
  </w:style>
  <w:style w:type="character" w:styleId="Hyperlink">
    <w:name w:val="Hyperlink"/>
    <w:basedOn w:val="DefaultParagraphFont"/>
    <w:uiPriority w:val="99"/>
    <w:unhideWhenUsed/>
    <w:rPr>
      <w:color w:val="731C3F" w:themeColor="hyperlink"/>
      <w:u w:val="single"/>
    </w:rPr>
  </w:style>
  <w:style w:type="paragraph" w:styleId="NoSpacing">
    <w:name w:val="No Spacing"/>
    <w:basedOn w:val="Normal"/>
    <w:link w:val="NoSpacingChar"/>
    <w:uiPriority w:val="1"/>
    <w:qFormat/>
    <w:rsid w:val="002831D4"/>
    <w:pPr>
      <w:spacing w:after="0" w:line="240" w:lineRule="auto"/>
    </w:pPr>
  </w:style>
  <w:style w:type="character" w:customStyle="1" w:styleId="NoSpacingChar">
    <w:name w:val="No Spacing Char"/>
    <w:basedOn w:val="DefaultParagraphFont"/>
    <w:link w:val="NoSpacing"/>
    <w:uiPriority w:val="1"/>
    <w:rsid w:val="002831D4"/>
  </w:style>
  <w:style w:type="paragraph" w:styleId="ListParagraph">
    <w:name w:val="List Paragraph"/>
    <w:basedOn w:val="Normal"/>
    <w:uiPriority w:val="34"/>
    <w:qFormat/>
    <w:rsid w:val="002831D4"/>
    <w:pPr>
      <w:ind w:left="720"/>
      <w:contextualSpacing/>
    </w:pPr>
  </w:style>
  <w:style w:type="paragraph" w:customStyle="1" w:styleId="PersonalName">
    <w:name w:val="Personal Name"/>
    <w:basedOn w:val="Title"/>
    <w:rsid w:val="002831D4"/>
    <w:rPr>
      <w:b/>
      <w:caps/>
      <w:color w:val="000000"/>
      <w:sz w:val="28"/>
      <w:szCs w:val="28"/>
    </w:rPr>
  </w:style>
  <w:style w:type="table" w:styleId="TableGrid">
    <w:name w:val="Table Grid"/>
    <w:basedOn w:val="TableNormal"/>
    <w:uiPriority w:val="39"/>
    <w:rsid w:val="006A6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329246">
      <w:bodyDiv w:val="1"/>
      <w:marLeft w:val="0"/>
      <w:marRight w:val="0"/>
      <w:marTop w:val="0"/>
      <w:marBottom w:val="0"/>
      <w:divBdr>
        <w:top w:val="none" w:sz="0" w:space="0" w:color="auto"/>
        <w:left w:val="none" w:sz="0" w:space="0" w:color="auto"/>
        <w:bottom w:val="none" w:sz="0" w:space="0" w:color="auto"/>
        <w:right w:val="none" w:sz="0" w:space="0" w:color="auto"/>
      </w:divBdr>
    </w:div>
    <w:div w:id="951595065">
      <w:bodyDiv w:val="1"/>
      <w:marLeft w:val="0"/>
      <w:marRight w:val="0"/>
      <w:marTop w:val="0"/>
      <w:marBottom w:val="0"/>
      <w:divBdr>
        <w:top w:val="none" w:sz="0" w:space="0" w:color="auto"/>
        <w:left w:val="none" w:sz="0" w:space="0" w:color="auto"/>
        <w:bottom w:val="none" w:sz="0" w:space="0" w:color="auto"/>
        <w:right w:val="none" w:sz="0" w:space="0" w:color="auto"/>
      </w:divBdr>
    </w:div>
    <w:div w:id="1357578844">
      <w:bodyDiv w:val="1"/>
      <w:marLeft w:val="0"/>
      <w:marRight w:val="0"/>
      <w:marTop w:val="0"/>
      <w:marBottom w:val="0"/>
      <w:divBdr>
        <w:top w:val="none" w:sz="0" w:space="0" w:color="auto"/>
        <w:left w:val="none" w:sz="0" w:space="0" w:color="auto"/>
        <w:bottom w:val="none" w:sz="0" w:space="0" w:color="auto"/>
        <w:right w:val="none" w:sz="0" w:space="0" w:color="auto"/>
      </w:divBdr>
    </w:div>
    <w:div w:id="1514684686">
      <w:bodyDiv w:val="1"/>
      <w:marLeft w:val="0"/>
      <w:marRight w:val="0"/>
      <w:marTop w:val="0"/>
      <w:marBottom w:val="0"/>
      <w:divBdr>
        <w:top w:val="none" w:sz="0" w:space="0" w:color="auto"/>
        <w:left w:val="none" w:sz="0" w:space="0" w:color="auto"/>
        <w:bottom w:val="none" w:sz="0" w:space="0" w:color="auto"/>
        <w:right w:val="none" w:sz="0" w:space="0" w:color="auto"/>
      </w:divBdr>
    </w:div>
    <w:div w:id="160808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khilkamoji/Library/Containers/com.microsoft.Word/Data/Library/Application%20Support/Microsoft/Office/16.0/DTS/en-GB%7b882C100D-7E75-484E-BF35-6DF6C30AC089%7d/%7b04F6DE5F-743A-5545-9121-3FAD4E2015A0%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{04F6DE5F-743A-5545-9121-3FAD4E2015A0}tf10002086.dotx</Template>
  <TotalTime>0</TotalTime>
  <Pages>8</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kamoji</dc:creator>
  <cp:keywords/>
  <dc:description/>
  <cp:lastModifiedBy>Michael Pelton</cp:lastModifiedBy>
  <cp:revision>2</cp:revision>
  <dcterms:created xsi:type="dcterms:W3CDTF">2019-12-23T16:59:00Z</dcterms:created>
  <dcterms:modified xsi:type="dcterms:W3CDTF">2019-12-23T16:59:00Z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