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D8" w:rsidRDefault="0001056A">
      <w:r>
        <w:t>STROKE REHABILITATION</w:t>
      </w:r>
    </w:p>
    <w:p w:rsidR="0001056A" w:rsidRDefault="0001056A"/>
    <w:p w:rsidR="0001056A" w:rsidRDefault="0001056A">
      <w:r>
        <w:t>A stroke can, in a lot of cases, reduce a person’s most basic abilities to move their muscles and use their cognitive abilities. Many treatments used in stroke rehabilitation aim to restore, or at least improve, a patient’s physical, cognitive and emotional capabilities. For physical improvement, the following treatments are often used:</w:t>
      </w:r>
    </w:p>
    <w:p w:rsidR="0001056A" w:rsidRDefault="0001056A" w:rsidP="0001056A">
      <w:pPr>
        <w:pStyle w:val="ListParagraph"/>
        <w:numPr>
          <w:ilvl w:val="0"/>
          <w:numId w:val="1"/>
        </w:numPr>
      </w:pPr>
      <w:r w:rsidRPr="0001056A">
        <w:rPr>
          <w:b/>
        </w:rPr>
        <w:t>Strengthening motor skills and mobility training</w:t>
      </w:r>
      <w:r>
        <w:t>. This involves exercises to improve a patient’s muscle strength and co-ordination, as well as relearning to walk. Stroke survivors often use canes or braces to help them support themselves while they undergo mobility training.</w:t>
      </w:r>
    </w:p>
    <w:p w:rsidR="0001056A" w:rsidRDefault="0001056A" w:rsidP="0001056A">
      <w:pPr>
        <w:pStyle w:val="ListParagraph"/>
        <w:numPr>
          <w:ilvl w:val="0"/>
          <w:numId w:val="1"/>
        </w:numPr>
      </w:pPr>
      <w:r>
        <w:rPr>
          <w:b/>
        </w:rPr>
        <w:t>Constraint</w:t>
      </w:r>
      <w:r w:rsidRPr="0001056A">
        <w:t>-</w:t>
      </w:r>
      <w:r>
        <w:rPr>
          <w:b/>
        </w:rPr>
        <w:t>induced therapy</w:t>
      </w:r>
      <w:r>
        <w:t>. In this treatment, an unaffected limb is restricted, so the patient can practise using an affected limb, improving the affected limb’s ability.</w:t>
      </w:r>
    </w:p>
    <w:p w:rsidR="0001056A" w:rsidRDefault="0001056A" w:rsidP="0001056A">
      <w:r>
        <w:t>For cognitive and emotional treatment, the following activities are often used:</w:t>
      </w:r>
    </w:p>
    <w:p w:rsidR="0001056A" w:rsidRDefault="0001056A" w:rsidP="0001056A">
      <w:pPr>
        <w:pStyle w:val="ListParagraph"/>
        <w:numPr>
          <w:ilvl w:val="0"/>
          <w:numId w:val="2"/>
        </w:numPr>
      </w:pPr>
      <w:r>
        <w:rPr>
          <w:b/>
        </w:rPr>
        <w:t xml:space="preserve">Psychological evaluation, treatment and medication. </w:t>
      </w:r>
      <w:r>
        <w:t xml:space="preserve">This aims to help combat a common issue in people who have suffered strokes, which is depression. </w:t>
      </w:r>
      <w:r w:rsidR="00BE1468">
        <w:t>Survivors often speak with counsellors and mental health professionals, participate in support groups or take medication to help overcome their depression.</w:t>
      </w:r>
    </w:p>
    <w:p w:rsidR="00BE1468" w:rsidRDefault="00BE1468" w:rsidP="0001056A">
      <w:pPr>
        <w:pStyle w:val="ListParagraph"/>
        <w:numPr>
          <w:ilvl w:val="0"/>
          <w:numId w:val="2"/>
        </w:numPr>
      </w:pPr>
      <w:r>
        <w:rPr>
          <w:b/>
        </w:rPr>
        <w:t>Virtual Reality.</w:t>
      </w:r>
      <w:r>
        <w:t xml:space="preserve"> The use of a virtual reality, such as video games, is a therapy which aims to improve a patient’s cognitive ability through interaction with a simulated environment.</w:t>
      </w:r>
    </w:p>
    <w:p w:rsidR="00BE1468" w:rsidRDefault="00BE1468" w:rsidP="00BE1468">
      <w:r>
        <w:t>In addition to these treatments, a range of full-body treatments are explored through the use of Integrative Medicine, which aims to heal an individual with a mix of proven medicines and alternative treatments.</w:t>
      </w:r>
    </w:p>
    <w:p w:rsidR="00A21D49" w:rsidRDefault="00A21D49" w:rsidP="00BE1468"/>
    <w:p w:rsidR="00A21D49" w:rsidRDefault="00A21D49" w:rsidP="00BE1468">
      <w:r>
        <w:t>SOURCE:</w:t>
      </w:r>
    </w:p>
    <w:p w:rsidR="00A21D49" w:rsidRDefault="00A21D49" w:rsidP="00BE1468">
      <w:hyperlink r:id="rId5" w:history="1">
        <w:r w:rsidRPr="00E1428A">
          <w:rPr>
            <w:rStyle w:val="Hyperlink"/>
          </w:rPr>
          <w:t>http://www.mayoclinic.org/stroke-rehabilitation/art-20045172</w:t>
        </w:r>
      </w:hyperlink>
    </w:p>
    <w:p w:rsidR="00A21D49" w:rsidRDefault="00A21D49" w:rsidP="00BE1468">
      <w:bookmarkStart w:id="0" w:name="_GoBack"/>
      <w:bookmarkEnd w:id="0"/>
    </w:p>
    <w:sectPr w:rsidR="00A2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B563D"/>
    <w:multiLevelType w:val="hybridMultilevel"/>
    <w:tmpl w:val="554A8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1669"/>
    <w:multiLevelType w:val="hybridMultilevel"/>
    <w:tmpl w:val="BC048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6A"/>
    <w:rsid w:val="0001056A"/>
    <w:rsid w:val="0031244F"/>
    <w:rsid w:val="004F507F"/>
    <w:rsid w:val="00A21D49"/>
    <w:rsid w:val="00B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4073"/>
  <w15:chartTrackingRefBased/>
  <w15:docId w15:val="{59760A82-4817-4981-AA04-0761AF49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yoclinic.org/stroke-rehabilitation/art-20045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Rutherford</dc:creator>
  <cp:keywords/>
  <dc:description/>
  <cp:lastModifiedBy>Tom Rutherford</cp:lastModifiedBy>
  <cp:revision>2</cp:revision>
  <dcterms:created xsi:type="dcterms:W3CDTF">2016-05-22T02:54:00Z</dcterms:created>
  <dcterms:modified xsi:type="dcterms:W3CDTF">2016-05-22T03:20:00Z</dcterms:modified>
</cp:coreProperties>
</file>