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ind w:left="0" w:firstLine="0"/>
        <w:contextualSpacing w:val="0"/>
      </w:pPr>
      <w:r w:rsidDel="00000000" w:rsidR="00000000" w:rsidRPr="00000000">
        <w:rPr>
          <w:b w:val="1"/>
          <w:u w:val="single"/>
          <w:rtl w:val="0"/>
        </w:rPr>
        <w:t xml:space="preserve">Regional News Story Sample</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Ryan Wise</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Yellow 16</w:t>
      </w:r>
    </w:p>
    <w:p w:rsidR="00000000" w:rsidDel="00000000" w:rsidP="00000000" w:rsidRDefault="00000000" w:rsidRPr="00000000">
      <w:pPr>
        <w:widowControl w:val="0"/>
        <w:ind w:left="0" w:firstLine="0"/>
        <w:contextualSpacing w:val="0"/>
      </w:pPr>
      <w:r w:rsidDel="00000000" w:rsidR="00000000" w:rsidRPr="00000000">
        <w:rPr>
          <w:rtl w:val="0"/>
        </w:rPr>
        <w:t xml:space="preserve">Region:SWANA</w:t>
      </w:r>
    </w:p>
    <w:p w:rsidR="00000000" w:rsidDel="00000000" w:rsidP="00000000" w:rsidRDefault="00000000" w:rsidRPr="00000000">
      <w:pPr>
        <w:widowControl w:val="0"/>
        <w:ind w:left="0" w:firstLine="0"/>
        <w:contextualSpacing w:val="0"/>
      </w:pPr>
      <w:r w:rsidDel="00000000" w:rsidR="00000000" w:rsidRPr="00000000">
        <w:rPr>
          <w:rtl w:val="0"/>
        </w:rPr>
        <w:t xml:space="preserve">Topic: Albino slaughtering</w:t>
      </w:r>
    </w:p>
    <w:p w:rsidR="00000000" w:rsidDel="00000000" w:rsidP="00000000" w:rsidRDefault="00000000" w:rsidRPr="00000000">
      <w:pPr>
        <w:widowControl w:val="0"/>
        <w:ind w:left="720" w:hanging="9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tanzania albino population slaughtered like animals</w:t>
        </w:r>
      </w:hyperlink>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t xml:space="preserve">Date: 4/6/2016</w:t>
      </w:r>
    </w:p>
    <w:p w:rsidR="00000000" w:rsidDel="00000000" w:rsidP="00000000" w:rsidRDefault="00000000" w:rsidRPr="00000000">
      <w:pPr>
        <w:widowControl w:val="0"/>
        <w:ind w:left="0" w:firstLine="0"/>
        <w:contextualSpacing w:val="0"/>
      </w:pPr>
      <w:r w:rsidDel="00000000" w:rsidR="00000000" w:rsidRPr="00000000">
        <w:rPr>
          <w:rtl w:val="0"/>
        </w:rPr>
        <w:t xml:space="preserve">Source: BBC</w:t>
      </w:r>
    </w:p>
    <w:p w:rsidR="00000000" w:rsidDel="00000000" w:rsidP="00000000" w:rsidRDefault="00000000" w:rsidRPr="00000000">
      <w:pPr>
        <w:ind w:left="720" w:right="720" w:firstLine="0"/>
        <w:contextualSpacing w:val="0"/>
      </w:pPr>
      <w:r w:rsidDel="00000000" w:rsidR="00000000" w:rsidRPr="00000000">
        <w:rPr>
          <w:rtl w:val="0"/>
        </w:rPr>
      </w:r>
    </w:p>
    <w:p w:rsidR="00000000" w:rsidDel="00000000" w:rsidP="00000000" w:rsidRDefault="00000000" w:rsidRPr="00000000">
      <w:pPr>
        <w:ind w:left="0" w:right="720" w:firstLine="0"/>
        <w:contextualSpacing w:val="0"/>
      </w:pPr>
      <w:r w:rsidDel="00000000" w:rsidR="00000000" w:rsidRPr="00000000">
        <w:rPr>
          <w:rtl w:val="0"/>
        </w:rPr>
        <w:t xml:space="preserve">In Tanzania the once albino sanctuary is no more because in the country tanzania Albinos are being slaughtered like animals. Albino people are people who lack pigment in their skin so they look lighter than normal, they are killed because people make potions out of their body parts because they are said to give good luck and wealth. Over seventy albinos have been killed in the last three years in tanzania, </w:t>
      </w:r>
      <w:r w:rsidDel="00000000" w:rsidR="00000000" w:rsidRPr="00000000">
        <w:rPr>
          <w:highlight w:val="white"/>
          <w:rtl w:val="0"/>
        </w:rPr>
        <w:t xml:space="preserve">while there have been only ten convictions for murder campaigners say. In the country of tanzania a poor man offered as much as ten thousand dollars for a human body part.The police say they try their best to investigate attacks. "These cases are complicated because most incidents happen in very remote areas where there is no electricity, for example, and that makes identifying perpetrators at night very hard," says Mwanza police commander Valentino Mlowola.</w:t>
      </w:r>
    </w:p>
    <w:p w:rsidR="00000000" w:rsidDel="00000000" w:rsidP="00000000" w:rsidRDefault="00000000" w:rsidRPr="00000000">
      <w:pPr>
        <w:ind w:left="0" w:right="720" w:firstLine="0"/>
        <w:contextualSpacing w:val="0"/>
      </w:pPr>
      <w:r w:rsidDel="00000000" w:rsidR="00000000" w:rsidRPr="00000000">
        <w:rPr>
          <w:highlight w:val="white"/>
          <w:rtl w:val="0"/>
        </w:rPr>
        <w:tab/>
        <w:t xml:space="preserve">In the most recent case, in May, a woman was hacked to death."We're being killed like animals. Please pray for us," one albino woman sings, at an event called to promote the rights of albinos. May is among 70 people with albinism who live in the remote island of Ukerewe, which is three hours away from Mwanza, the second largest city in Tanzania. "We would urge the government to do more in educating the community here," Mr Namigambo tells me."The government once held seminars about albinism. It made a lot of difference, but not any more," he adds.</w:t>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ind w:left="0" w:right="720" w:firstLine="0"/>
        <w:contextualSpacing w:val="0"/>
      </w:pPr>
      <w:r w:rsidDel="00000000" w:rsidR="00000000" w:rsidRPr="00000000">
        <w:rPr>
          <w:rtl w:val="0"/>
        </w:rPr>
      </w:r>
    </w:p>
    <w:p w:rsidR="00000000" w:rsidDel="00000000" w:rsidP="00000000" w:rsidRDefault="00000000" w:rsidRPr="00000000">
      <w:pPr>
        <w:ind w:right="720"/>
        <w:contextualSpacing w:val="0"/>
      </w:pPr>
      <w:r w:rsidDel="00000000" w:rsidR="00000000" w:rsidRPr="00000000">
        <w:rPr>
          <w:rtl w:val="0"/>
        </w:rPr>
      </w:r>
    </w:p>
    <w:p w:rsidR="00000000" w:rsidDel="00000000" w:rsidP="00000000" w:rsidRDefault="00000000" w:rsidRPr="00000000">
      <w:pPr>
        <w:ind w:left="0" w:right="720" w:firstLine="0"/>
        <w:contextualSpacing w:val="0"/>
      </w:pPr>
      <w:r w:rsidDel="00000000" w:rsidR="00000000" w:rsidRPr="00000000">
        <w:rPr>
          <w:rtl w:val="0"/>
        </w:rPr>
      </w:r>
    </w:p>
    <w:p w:rsidR="00000000" w:rsidDel="00000000" w:rsidP="00000000" w:rsidRDefault="00000000" w:rsidRPr="00000000">
      <w:pPr>
        <w:ind w:left="0" w:righ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Sample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Ryan Wise</w:t>
      </w:r>
    </w:p>
    <w:p w:rsidR="00000000" w:rsidDel="00000000" w:rsidP="00000000" w:rsidRDefault="00000000" w:rsidRPr="00000000">
      <w:pPr>
        <w:widowControl w:val="0"/>
        <w:contextualSpacing w:val="0"/>
      </w:pPr>
      <w:r w:rsidDel="00000000" w:rsidR="00000000" w:rsidRPr="00000000">
        <w:rPr>
          <w:rtl w:val="0"/>
        </w:rPr>
        <w:t xml:space="preserve">Yellow 16</w:t>
      </w:r>
    </w:p>
    <w:p w:rsidR="00000000" w:rsidDel="00000000" w:rsidP="00000000" w:rsidRDefault="00000000" w:rsidRPr="00000000">
      <w:pPr>
        <w:widowControl w:val="0"/>
        <w:contextualSpacing w:val="0"/>
      </w:pPr>
      <w:r w:rsidDel="00000000" w:rsidR="00000000" w:rsidRPr="00000000">
        <w:rPr>
          <w:rtl w:val="0"/>
        </w:rPr>
        <w:t xml:space="preserve">Region:SWANA</w:t>
      </w:r>
    </w:p>
    <w:p w:rsidR="00000000" w:rsidDel="00000000" w:rsidP="00000000" w:rsidRDefault="00000000" w:rsidRPr="00000000">
      <w:pPr>
        <w:widowControl w:val="0"/>
        <w:contextualSpacing w:val="0"/>
      </w:pPr>
      <w:r w:rsidDel="00000000" w:rsidR="00000000" w:rsidRPr="00000000">
        <w:rPr>
          <w:rtl w:val="0"/>
        </w:rPr>
        <w:t xml:space="preserve">Topic:</w:t>
      </w:r>
      <w:hyperlink r:id="rId7">
        <w:r w:rsidDel="00000000" w:rsidR="00000000" w:rsidRPr="00000000">
          <w:rPr>
            <w:color w:val="1155cc"/>
            <w:u w:val="single"/>
            <w:rtl w:val="0"/>
          </w:rPr>
          <w:t xml:space="preserve"> UN peacekeepers</w:t>
        </w:r>
      </w:hyperlink>
      <w:r w:rsidDel="00000000" w:rsidR="00000000" w:rsidRPr="00000000">
        <w:rPr>
          <w:rtl w:val="0"/>
        </w:rPr>
      </w:r>
    </w:p>
    <w:p w:rsidR="00000000" w:rsidDel="00000000" w:rsidP="00000000" w:rsidRDefault="00000000" w:rsidRPr="00000000">
      <w:pPr>
        <w:widowControl w:val="0"/>
        <w:ind w:left="720" w:hanging="9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w:t>
      </w:r>
      <w:r w:rsidDel="00000000" w:rsidR="00000000" w:rsidRPr="00000000">
        <w:rPr>
          <w:color w:val="262626"/>
          <w:shd w:fill="fefefe" w:val="clear"/>
          <w:rtl w:val="0"/>
        </w:rPr>
        <w:t xml:space="preserve">U.N. peacekeepers accused of raping civilians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4/6/2016</w:t>
      </w:r>
    </w:p>
    <w:p w:rsidR="00000000" w:rsidDel="00000000" w:rsidP="00000000" w:rsidRDefault="00000000" w:rsidRPr="00000000">
      <w:pPr>
        <w:widowControl w:val="0"/>
        <w:contextualSpacing w:val="0"/>
      </w:pPr>
      <w:r w:rsidDel="00000000" w:rsidR="00000000" w:rsidRPr="00000000">
        <w:rPr>
          <w:rtl w:val="0"/>
        </w:rPr>
        <w:t xml:space="preserve">Source: CNN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The United Nations reports over more than one hundred women raped by their own peacekeepers. </w:t>
      </w:r>
      <w:r w:rsidDel="00000000" w:rsidR="00000000" w:rsidRPr="00000000">
        <w:rPr>
          <w:color w:val="262626"/>
          <w:shd w:fill="fefefe" w:val="clear"/>
          <w:rtl w:val="0"/>
        </w:rPr>
        <w:t xml:space="preserve">Suspision of sexual abuse in a foreign country’s peacekeeper have ruined the Central African Republic since the United Nations sent forces to the country two years ago. The chief of Central Africa’s peacekeepers was arrested for sex abuse claims. Because of this hundreds of thousands of people fled their homes, and france sent in their own peacekeepers to help with the situation.More than 100 victims said they were sexually abused by U.N. peacekeepers and non-U.N. forces, a U.N. official said Tuesday. "Tragically, the vast majority of the victims are children," said Edmond Mulet, the U.N. chief of staff on sexual exploitation and abuse. Also this isn't the first time this has happened it was said that this had been going on for several years.</w:t>
      </w:r>
    </w:p>
    <w:p w:rsidR="00000000" w:rsidDel="00000000" w:rsidP="00000000" w:rsidRDefault="00000000" w:rsidRPr="00000000">
      <w:pPr>
        <w:widowControl w:val="0"/>
        <w:contextualSpacing w:val="0"/>
      </w:pPr>
      <w:r w:rsidDel="00000000" w:rsidR="00000000" w:rsidRPr="00000000">
        <w:rPr>
          <w:shd w:fill="fefefe" w:val="clear"/>
          <w:rtl w:val="0"/>
        </w:rPr>
        <w:tab/>
        <w:t xml:space="preserve">T</w:t>
      </w:r>
      <w:r w:rsidDel="00000000" w:rsidR="00000000" w:rsidRPr="00000000">
        <w:rPr>
          <w:highlight w:val="white"/>
          <w:rtl w:val="0"/>
        </w:rPr>
        <w:t xml:space="preserve">he UN has been deploying military personnel for service in peace operations since 1948 when the Security Council authorized the deployment of UN military observers to the Middle East to monitor the Armistice Agreement between Israel and its Arab neighbours. The UN has been deploying military personnel for service in peace operations since 1948 when the Security Council authorized the deployment of UN military observers to the Middle East to monitor the Armistice Agreement between Israel and its Arab neighbours.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Sample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Ryan Wise</w:t>
      </w:r>
    </w:p>
    <w:p w:rsidR="00000000" w:rsidDel="00000000" w:rsidP="00000000" w:rsidRDefault="00000000" w:rsidRPr="00000000">
      <w:pPr>
        <w:widowControl w:val="0"/>
        <w:contextualSpacing w:val="0"/>
      </w:pPr>
      <w:r w:rsidDel="00000000" w:rsidR="00000000" w:rsidRPr="00000000">
        <w:rPr>
          <w:rtl w:val="0"/>
        </w:rPr>
        <w:t xml:space="preserve">Yellow 16</w:t>
      </w:r>
    </w:p>
    <w:p w:rsidR="00000000" w:rsidDel="00000000" w:rsidP="00000000" w:rsidRDefault="00000000" w:rsidRPr="00000000">
      <w:pPr>
        <w:widowControl w:val="0"/>
        <w:contextualSpacing w:val="0"/>
      </w:pPr>
      <w:r w:rsidDel="00000000" w:rsidR="00000000" w:rsidRPr="00000000">
        <w:rPr>
          <w:rtl w:val="0"/>
        </w:rPr>
        <w:t xml:space="preserve">Region:SWANA</w:t>
      </w:r>
    </w:p>
    <w:p w:rsidR="00000000" w:rsidDel="00000000" w:rsidP="00000000" w:rsidRDefault="00000000" w:rsidRPr="00000000">
      <w:pPr>
        <w:widowControl w:val="0"/>
        <w:contextualSpacing w:val="0"/>
      </w:pPr>
      <w:r w:rsidDel="00000000" w:rsidR="00000000" w:rsidRPr="00000000">
        <w:rPr>
          <w:rtl w:val="0"/>
        </w:rPr>
        <w:t xml:space="preserve">Topic: </w:t>
      </w:r>
      <w:hyperlink r:id="rId8">
        <w:r w:rsidDel="00000000" w:rsidR="00000000" w:rsidRPr="00000000">
          <w:rPr>
            <w:color w:val="1155cc"/>
            <w:u w:val="single"/>
            <w:rtl w:val="0"/>
          </w:rPr>
          <w:t xml:space="preserve">Swana Membership</w:t>
        </w:r>
      </w:hyperlink>
      <w:r w:rsidDel="00000000" w:rsidR="00000000" w:rsidRPr="00000000">
        <w:rPr>
          <w:rtl w:val="0"/>
        </w:rPr>
      </w:r>
    </w:p>
    <w:p w:rsidR="00000000" w:rsidDel="00000000" w:rsidP="00000000" w:rsidRDefault="00000000" w:rsidRPr="00000000">
      <w:pPr>
        <w:widowControl w:val="0"/>
        <w:ind w:left="720" w:hanging="9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w:t>
      </w:r>
      <w:r w:rsidDel="00000000" w:rsidR="00000000" w:rsidRPr="00000000">
        <w:rPr>
          <w:color w:val="262626"/>
          <w:shd w:fill="fefefe" w:val="clear"/>
          <w:rtl w:val="0"/>
        </w:rPr>
        <w:t xml:space="preserve">Swana Membership swells to record levels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4/6/2016</w:t>
      </w:r>
    </w:p>
    <w:p w:rsidR="00000000" w:rsidDel="00000000" w:rsidP="00000000" w:rsidRDefault="00000000" w:rsidRPr="00000000">
      <w:pPr>
        <w:widowControl w:val="0"/>
        <w:contextualSpacing w:val="0"/>
      </w:pPr>
      <w:r w:rsidDel="00000000" w:rsidR="00000000" w:rsidRPr="00000000">
        <w:rPr>
          <w:rtl w:val="0"/>
        </w:rPr>
        <w:t xml:space="preserve">Source: News</w:t>
      </w:r>
    </w:p>
    <w:p w:rsidR="00000000" w:rsidDel="00000000" w:rsidP="00000000" w:rsidRDefault="00000000" w:rsidRPr="00000000">
      <w:pPr>
        <w:widowControl w:val="0"/>
        <w:ind w:firstLine="720"/>
        <w:contextualSpacing w:val="0"/>
      </w:pPr>
      <w:r w:rsidDel="00000000" w:rsidR="00000000" w:rsidRPr="00000000">
        <w:rPr>
          <w:rtl w:val="0"/>
        </w:rPr>
        <w:t xml:space="preserve">As of April 1, the Solid Waste Association</w:t>
      </w:r>
      <w:r w:rsidDel="00000000" w:rsidR="00000000" w:rsidRPr="00000000">
        <w:rPr>
          <w:rtl w:val="0"/>
        </w:rPr>
        <w:t xml:space="preserve"> </w:t>
      </w:r>
      <w:r w:rsidDel="00000000" w:rsidR="00000000" w:rsidRPr="00000000">
        <w:rPr>
          <w:rtl w:val="0"/>
        </w:rPr>
        <w:t xml:space="preserve">of North America (SWANA) membership enrollment surpassed its goal for the end of fiscal year 2016, and reached its highest levels ever. More than one thousand professionals chose solid waste association of america (SWANA). Swana is “The </w:t>
      </w:r>
      <w:r w:rsidDel="00000000" w:rsidR="00000000" w:rsidRPr="00000000">
        <w:rPr>
          <w:rtl w:val="0"/>
        </w:rPr>
        <w:t xml:space="preserve">Solid Waste Association of North America (SWANA) is an organization of more than 8,400 public and private sector professionals committed to advancing from solid waste man</w:t>
      </w:r>
      <w:r w:rsidDel="00000000" w:rsidR="00000000" w:rsidRPr="00000000">
        <w:rPr>
          <w:rtl w:val="0"/>
        </w:rPr>
        <w:t xml:space="preserve">agement to resource management through their shared emphasis on education, advocacy and research.”</w:t>
      </w:r>
      <m:oMath/>
      <w:r w:rsidDel="00000000" w:rsidR="00000000" w:rsidRPr="00000000">
        <w:rPr>
          <w:vertAlign w:val="superscript"/>
        </w:rPr>
        <w:footnoteReference w:customMarkFollows="0" w:id="0"/>
      </w:r>
      <w:r w:rsidDel="00000000" w:rsidR="00000000" w:rsidRPr="00000000">
        <w:rPr>
          <w:rtl w:val="0"/>
        </w:rPr>
        <w:t xml:space="preserve">Workers form the solid waste and recycling industry are looking for a more efficient and economical ways to increase their networking abilities and obtain timely information both at the national and local levels and also combining it with it’s with its renowned industry-leading education and certification opportunities.</w:t>
      </w:r>
    </w:p>
    <w:p w:rsidR="00000000" w:rsidDel="00000000" w:rsidP="00000000" w:rsidRDefault="00000000" w:rsidRPr="00000000">
      <w:pPr>
        <w:widowControl w:val="0"/>
        <w:ind w:firstLine="720"/>
        <w:contextualSpacing w:val="0"/>
      </w:pPr>
      <w:r w:rsidDel="00000000" w:rsidR="00000000" w:rsidRPr="00000000">
        <w:rPr>
          <w:rtl w:val="0"/>
        </w:rPr>
        <w:t xml:space="preserve">Division members shape the future of SWANA and the solid waste industry. Members lead the development of conference agendas and webinars that are the heart of SWANA’s educational programming, select award winners that exemplify industry excellence, design training programs that lead to professional certification, craft technical policies that guide industry practices  and much more.Electronic newsletters (specific to each Technical Division) are full of Division activities, regulatory and legislative issues, how to apply for awards and submit conference proposals, and introductions to new members that provide networking opportunities. You won’t miss timely deadlines if you are reading the newsletter! </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ind w:left="0" w:right="720" w:firstLine="0"/>
        <w:contextualSpacing w:val="0"/>
      </w:pPr>
      <w:r w:rsidDel="00000000" w:rsidR="00000000" w:rsidRPr="00000000">
        <w:rPr>
          <w:rtl w:val="0"/>
        </w:rPr>
      </w:r>
    </w:p>
    <w:p w:rsidR="00000000" w:rsidDel="00000000" w:rsidP="00000000" w:rsidRDefault="00000000" w:rsidRPr="00000000">
      <w:pPr>
        <w:ind w:left="0" w:right="720" w:firstLine="0"/>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Quote of information from the website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bc.com/news/world-africa-30394260" TargetMode="External"/><Relationship Id="rId7" Type="http://schemas.openxmlformats.org/officeDocument/2006/relationships/hyperlink" Target="http://www.un.org/en/peacekeeping/" TargetMode="External"/><Relationship Id="rId8" Type="http://schemas.openxmlformats.org/officeDocument/2006/relationships/hyperlink" Target="https://swana.org/Membership.aspx" TargetMode="External"/></Relationships>
</file>