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EFBBAB" w14:textId="77777777" w:rsidR="00711263" w:rsidRDefault="00711263" w:rsidP="00711263">
      <w:r>
        <w:t xml:space="preserve">Objectives of the Study  </w:t>
      </w:r>
    </w:p>
    <w:p w14:paraId="53FE68DE" w14:textId="514A9ECD" w:rsidR="00711263" w:rsidRDefault="00711263" w:rsidP="00711263">
      <w:r>
        <w:t xml:space="preserve">The main objectives of this exploratory study are to understand the different uses of social media by medical students and how students are leveraging social media for enhancing their academic performance.  </w:t>
      </w:r>
    </w:p>
    <w:p w14:paraId="6209DC25" w14:textId="77777777" w:rsidR="00711263" w:rsidRDefault="00711263" w:rsidP="00711263">
      <w:r>
        <w:t xml:space="preserve">The study attempts to achieve the following objectives: </w:t>
      </w:r>
    </w:p>
    <w:p w14:paraId="2F4F6CEE" w14:textId="77777777" w:rsidR="00711263" w:rsidRDefault="00711263" w:rsidP="00711263">
      <w:r>
        <w:t xml:space="preserve">1. to investigate the use of different social networking sites by medical students; </w:t>
      </w:r>
    </w:p>
    <w:p w14:paraId="1512B91C" w14:textId="77777777" w:rsidR="00711263" w:rsidRDefault="00711263" w:rsidP="00711263">
      <w:r>
        <w:t xml:space="preserve">2. to understand and </w:t>
      </w:r>
      <w:proofErr w:type="spellStart"/>
      <w:r>
        <w:t>analyze</w:t>
      </w:r>
      <w:proofErr w:type="spellEnd"/>
      <w:r>
        <w:t xml:space="preserve"> the use of social media for enhancing academic performance; </w:t>
      </w:r>
    </w:p>
    <w:p w14:paraId="0A542810" w14:textId="77777777" w:rsidR="00711263" w:rsidRDefault="00711263" w:rsidP="00711263">
      <w:r>
        <w:t xml:space="preserve">3. to figure out the underlying motivations for sharing and seeking information on social media; </w:t>
      </w:r>
    </w:p>
    <w:p w14:paraId="5991ACD3" w14:textId="77777777" w:rsidR="00711263" w:rsidRDefault="00711263" w:rsidP="00711263">
      <w:r>
        <w:t xml:space="preserve">4. to determine the reasons for using social media sites excessively to access information as </w:t>
      </w:r>
    </w:p>
    <w:p w14:paraId="44A011A3" w14:textId="77777777" w:rsidR="00711263" w:rsidRDefault="00711263" w:rsidP="00711263">
      <w:r>
        <w:t xml:space="preserve">opposed to traditional means of information access; </w:t>
      </w:r>
    </w:p>
    <w:p w14:paraId="4BD18523" w14:textId="36BB0520" w:rsidR="00711263" w:rsidRDefault="00711263" w:rsidP="00711263">
      <w:r>
        <w:t xml:space="preserve">5. to ascertain if students are aware of the various information disorders on social media; </w:t>
      </w:r>
    </w:p>
    <w:p w14:paraId="3FED7146" w14:textId="77777777" w:rsidR="00711263" w:rsidRDefault="00711263" w:rsidP="00711263">
      <w:r>
        <w:t xml:space="preserve">6. to suggest means to harvest information effectively and efficiently from social media </w:t>
      </w:r>
    </w:p>
    <w:p w14:paraId="131F50F1" w14:textId="77777777" w:rsidR="00711263" w:rsidRDefault="00711263" w:rsidP="00711263">
      <w:r>
        <w:t xml:space="preserve">platforms; and  </w:t>
      </w:r>
    </w:p>
    <w:p w14:paraId="3370DE1B" w14:textId="77777777" w:rsidR="00711263" w:rsidRDefault="00711263" w:rsidP="00711263">
      <w:r>
        <w:t xml:space="preserve">7. to develop ways to help students to access reliable resources and services on social media. </w:t>
      </w:r>
    </w:p>
    <w:p w14:paraId="0C058043" w14:textId="1EBBCB74" w:rsidR="00711263" w:rsidRDefault="00711263" w:rsidP="00711263">
      <w:r>
        <w:t xml:space="preserve">Hypotheses </w:t>
      </w:r>
    </w:p>
    <w:p w14:paraId="5353E0D4" w14:textId="6501EE2A" w:rsidR="00711263" w:rsidRDefault="00711263" w:rsidP="00711263">
      <w:r>
        <w:t xml:space="preserve">H1. There is a significant difference in the perceptions and experiences with the use of social media (Gender-wise and Age-wise) among medical students. </w:t>
      </w:r>
    </w:p>
    <w:p w14:paraId="144B3B23" w14:textId="161AA909" w:rsidR="00711263" w:rsidRDefault="00711263" w:rsidP="00711263">
      <w:r>
        <w:t xml:space="preserve">H2. Medical students have not yet leveraged social networking sites for academic pursuits and scholarly communication. </w:t>
      </w:r>
    </w:p>
    <w:p w14:paraId="1AC073FB" w14:textId="17D387B4" w:rsidR="00711263" w:rsidRDefault="00711263" w:rsidP="00711263">
      <w:r>
        <w:t xml:space="preserve">H3. There is a significant demand for harnessing social media for accessing library resources and services. </w:t>
      </w:r>
    </w:p>
    <w:p w14:paraId="5AE9368D" w14:textId="2909B82B" w:rsidR="00711263" w:rsidRDefault="00711263" w:rsidP="00711263">
      <w:r>
        <w:t xml:space="preserve">H4. There is a significant prevalence of medical mis/disinformation on social media and students are not aware of that. </w:t>
      </w:r>
    </w:p>
    <w:p w14:paraId="3CE3A1A4" w14:textId="74EB10CD" w:rsidR="00892F6A" w:rsidRDefault="00711263" w:rsidP="00711263">
      <w:r>
        <w:t>H5. There is no concern among the students about the reliability and authenticity of the information they share and consume on social media.</w:t>
      </w:r>
    </w:p>
    <w:p w14:paraId="406B00DA" w14:textId="77777777" w:rsidR="0063672C" w:rsidRDefault="0063672C" w:rsidP="00711263"/>
    <w:p w14:paraId="4E24E9C7" w14:textId="77777777" w:rsidR="0063672C" w:rsidRDefault="0063672C" w:rsidP="00711263"/>
    <w:p w14:paraId="43E05714" w14:textId="77777777" w:rsidR="0063672C" w:rsidRDefault="0063672C" w:rsidP="00711263"/>
    <w:p w14:paraId="2108A338" w14:textId="77777777" w:rsidR="0063672C" w:rsidRPr="00711263" w:rsidRDefault="0063672C" w:rsidP="00711263"/>
    <w:sectPr w:rsidR="0063672C" w:rsidRPr="007112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263"/>
    <w:rsid w:val="004F15A5"/>
    <w:rsid w:val="0063672C"/>
    <w:rsid w:val="00711263"/>
    <w:rsid w:val="00892F6A"/>
    <w:rsid w:val="00AE7F44"/>
    <w:rsid w:val="00C25442"/>
    <w:rsid w:val="00EA79DA"/>
    <w:rsid w:val="00F20AFD"/>
    <w:rsid w:val="00F57F3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F27B6"/>
  <w15:chartTrackingRefBased/>
  <w15:docId w15:val="{6A014D7A-E7E3-4F7B-A451-474FB0B43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12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12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126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126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1126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1126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1126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1126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1126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2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12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126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126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1126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1126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1126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1126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1126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112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2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126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126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11263"/>
    <w:pPr>
      <w:spacing w:before="160"/>
      <w:jc w:val="center"/>
    </w:pPr>
    <w:rPr>
      <w:i/>
      <w:iCs/>
      <w:color w:val="404040" w:themeColor="text1" w:themeTint="BF"/>
    </w:rPr>
  </w:style>
  <w:style w:type="character" w:customStyle="1" w:styleId="QuoteChar">
    <w:name w:val="Quote Char"/>
    <w:basedOn w:val="DefaultParagraphFont"/>
    <w:link w:val="Quote"/>
    <w:uiPriority w:val="29"/>
    <w:rsid w:val="00711263"/>
    <w:rPr>
      <w:i/>
      <w:iCs/>
      <w:color w:val="404040" w:themeColor="text1" w:themeTint="BF"/>
    </w:rPr>
  </w:style>
  <w:style w:type="paragraph" w:styleId="ListParagraph">
    <w:name w:val="List Paragraph"/>
    <w:basedOn w:val="Normal"/>
    <w:uiPriority w:val="34"/>
    <w:qFormat/>
    <w:rsid w:val="00711263"/>
    <w:pPr>
      <w:ind w:left="720"/>
      <w:contextualSpacing/>
    </w:pPr>
  </w:style>
  <w:style w:type="character" w:styleId="IntenseEmphasis">
    <w:name w:val="Intense Emphasis"/>
    <w:basedOn w:val="DefaultParagraphFont"/>
    <w:uiPriority w:val="21"/>
    <w:qFormat/>
    <w:rsid w:val="00711263"/>
    <w:rPr>
      <w:i/>
      <w:iCs/>
      <w:color w:val="0F4761" w:themeColor="accent1" w:themeShade="BF"/>
    </w:rPr>
  </w:style>
  <w:style w:type="paragraph" w:styleId="IntenseQuote">
    <w:name w:val="Intense Quote"/>
    <w:basedOn w:val="Normal"/>
    <w:next w:val="Normal"/>
    <w:link w:val="IntenseQuoteChar"/>
    <w:uiPriority w:val="30"/>
    <w:qFormat/>
    <w:rsid w:val="007112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1263"/>
    <w:rPr>
      <w:i/>
      <w:iCs/>
      <w:color w:val="0F4761" w:themeColor="accent1" w:themeShade="BF"/>
    </w:rPr>
  </w:style>
  <w:style w:type="character" w:styleId="IntenseReference">
    <w:name w:val="Intense Reference"/>
    <w:basedOn w:val="DefaultParagraphFont"/>
    <w:uiPriority w:val="32"/>
    <w:qFormat/>
    <w:rsid w:val="007112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 Sharma</dc:creator>
  <cp:keywords/>
  <dc:description/>
  <cp:lastModifiedBy>Rahul K. Sharma</cp:lastModifiedBy>
  <cp:revision>2</cp:revision>
  <dcterms:created xsi:type="dcterms:W3CDTF">2025-08-26T10:10:00Z</dcterms:created>
  <dcterms:modified xsi:type="dcterms:W3CDTF">2025-08-26T10:10:00Z</dcterms:modified>
</cp:coreProperties>
</file>