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2520" w:leftChars="0" w:right="0" w:firstLine="420" w:firstLine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u w:val="single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u w:val="single"/>
          <w:shd w:val="clear" w:fill="FFFFFF"/>
          <w:lang w:val="en-US"/>
        </w:rPr>
        <w:t>Re in Python</w:t>
      </w: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 RegEx, or Regular Expression, is a sequence of characters that forms a search pattern.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RegEx can be used to check if a string contains the specified search pattern.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RegEx Module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Python has a built-in package called </w:t>
      </w:r>
      <w:r>
        <w:rPr>
          <w:rStyle w:val="6"/>
          <w:rFonts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, which can be used to work with Regular Expressions.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Import 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module: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RegEx in Python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When you have imported 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module, you can start using regular expressions: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Search the string to see if it starts with "The" and ends with "Spain":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re.search(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"^The.*Spain$"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 txt)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RegEx Functions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module offers a set of functions that allows us to search a string for a match:</w:t>
      </w:r>
    </w:p>
    <w:tbl>
      <w:tblPr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10771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107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"https://www.w3schools.com/python/python_regex.asp" \l "findall"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findall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77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list containing all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"https://www.w3schools.com/python/python_regex.asp" \l "search"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search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7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 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"https://www.w3schools.com/python/python_regex.asp" \l "matchobject"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Match object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if there is a match anywhere in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"https://www.w3schools.com/python/python_regex.asp" \l "split"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split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77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list where the string has been split at each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"https://www.w3schools.com/python/python_regex.asp" \l "sub"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sub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7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Replaces one or many matches with a string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Metacharacters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Metacharacters are characters with a special meaning:</w:t>
      </w:r>
    </w:p>
    <w:tbl>
      <w:tblPr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8431"/>
        <w:gridCol w:w="1440"/>
        <w:gridCol w:w="90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Character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set of characters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"[a-m]"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"https://www.w3schools.com/python/trypython.asp?filename=demo_regex_meta1" \t "https://www.w3schools.com/python/_blank" </w:instrText>
            </w:r>
            <w:r>
              <w:rPr>
                <w:rFonts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Signals a special sequence (can also be used to escape special characters)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"\d"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"https://www.w3schools.com/python/trypython.asp?filename=demo_regex_meta2"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 character (except newline character)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"he..o"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"https://www.w3schools.com/python/trypython.asp?filename=demo_regex_meta3"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^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Starts with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"^hello"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"https://www.w3schools.com/python/trypython.asp?filename=demo_regex_meta4"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Ends with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"world$"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"https://www.w3schools.com/python/trypython.asp?filename=demo_regex_meta5"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Zero or more occurrences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"aix*"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"https://www.w3schools.com/python/trypython.asp?filename=demo_regex_meta6"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One or more occurrences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"aix+"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"https://www.w3schools.com/python/trypython.asp?filename=demo_regex_meta7"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{}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Exactly the specified number of occurrences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"al{2}"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"https://www.w3schools.com/python/trypython.asp?filename=demo_regex_meta8"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Either or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"falls|stays"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"https://www.w3schools.com/python/trypython.asp?filename=demo_regex_meta9"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Capture and group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Special Sequences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A special sequence is a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\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followed by one of the characters in the list below, and has a special meaning:</w:t>
      </w:r>
    </w:p>
    <w:tbl>
      <w:tblPr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8431"/>
        <w:gridCol w:w="1440"/>
        <w:gridCol w:w="90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Character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\A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if the specified characters are at the beginning of the string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"\AThe"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"https://www.w3schools.com/python/trypython.asp?filename=demo_regex_seq1"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\b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specified characters are at the beginning or at the end of a word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(the "r" in the beginning is making sure that the string is being treated as a "raw string")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r"\bain"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r"ain\b"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"https://www.w3schools.com/python/trypython.asp?filename=demo_regex_seq2"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"https://www.w3schools.com/python/trypython.asp?filename=demo_regex_seq2-2"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\B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specified characters are present, but NOT at the beginning (or at the end) of a word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(the "r" in the beginning is making sure that the string is being treated as a "raw string")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r"\Bain"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r"ain\B"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"https://www.w3schools.com/python/trypython.asp?filename=demo_regex_seq3"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"https://www.w3schools.com/python/trypython.asp?filename=demo_regex_seq3-2"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\d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string contains digits (numbers from 0-9)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"\d"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"https://www.w3schools.com/python/trypython.asp?filename=demo_regex_seq4"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\D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string DOES NOT contain digits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"\D"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"https://www.w3schools.com/python/trypython.asp?filename=demo_regex_seq5"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\s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string contains a white space character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"\s"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"https://www.w3schools.com/python/trypython.asp?filename=demo_regex_seq6"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\S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string DOES NOT contain a white space character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"\S"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"https://www.w3schools.com/python/trypython.asp?filename=demo_regex_seq7"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\w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"\w"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"https://www.w3schools.com/python/trypython.asp?filename=demo_regex_seq8"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\W</w:t>
            </w:r>
          </w:p>
        </w:tc>
        <w:tc>
          <w:tcPr>
            <w:tcW w:w="843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the string DOES NOT contain any word characters</w:t>
            </w:r>
          </w:p>
        </w:tc>
        <w:tc>
          <w:tcPr>
            <w:tcW w:w="144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"\W"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"https://www.w3schools.com/python/trypython.asp?filename=demo_regex_seq9"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\Z</w:t>
            </w:r>
          </w:p>
        </w:tc>
        <w:tc>
          <w:tcPr>
            <w:tcW w:w="84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if the specified characters are at the end of the string</w:t>
            </w:r>
          </w:p>
        </w:tc>
        <w:tc>
          <w:tcPr>
            <w:tcW w:w="144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"Spain\Z"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"https://www.w3schools.com/python/trypython.asp?filename=demo_regex_seq10"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Sets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A set is a set of characters inside a pair of square brackets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[]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with a special meaning:</w:t>
      </w:r>
    </w:p>
    <w:tbl>
      <w:tblPr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9871"/>
        <w:gridCol w:w="90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98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[arn]</w:t>
            </w:r>
          </w:p>
        </w:tc>
        <w:tc>
          <w:tcPr>
            <w:tcW w:w="987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one of the specified characters (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r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or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n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are present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"https://www.w3schools.com/python/trypython.asp?filename=demo_regex_set1"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[a-n]</w:t>
            </w:r>
          </w:p>
        </w:tc>
        <w:tc>
          <w:tcPr>
            <w:tcW w:w="98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for any lower case character, alphabetically between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n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"https://www.w3schools.com/python/trypython.asp?filename=demo_regex_set2"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[^arn]</w:t>
            </w:r>
          </w:p>
        </w:tc>
        <w:tc>
          <w:tcPr>
            <w:tcW w:w="987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for any character EXCEPT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r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and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n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"https://www.w3schools.com/python/trypython.asp?filename=demo_regex_set3"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[0123]</w:t>
            </w:r>
          </w:p>
        </w:tc>
        <w:tc>
          <w:tcPr>
            <w:tcW w:w="98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where any of the specified digits (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0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1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2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or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3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are present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"https://www.w3schools.com/python/trypython.asp?filename=demo_regex_set4"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[0-9]</w:t>
            </w:r>
          </w:p>
        </w:tc>
        <w:tc>
          <w:tcPr>
            <w:tcW w:w="987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for any digit between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0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9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"https://www.w3schools.com/python/trypython.asp?filename=demo_regex_set5"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[0-5][0-9]</w:t>
            </w:r>
          </w:p>
        </w:tc>
        <w:tc>
          <w:tcPr>
            <w:tcW w:w="98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for any two-digit numbers from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00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59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"https://www.w3schools.com/python/trypython.asp?filename=demo_regex_set6"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[a-zA-Z]</w:t>
            </w:r>
          </w:p>
        </w:tc>
        <w:tc>
          <w:tcPr>
            <w:tcW w:w="9871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match for any character alphabetically between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z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lower case OR upper case</w:t>
            </w:r>
          </w:p>
        </w:tc>
        <w:tc>
          <w:tcPr>
            <w:tcW w:w="900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"https://www.w3schools.com/python/trypython.asp?filename=demo_regex_set7"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[+]</w:t>
            </w:r>
          </w:p>
        </w:tc>
        <w:tc>
          <w:tcPr>
            <w:tcW w:w="987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sets,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+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*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.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|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()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$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{}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has no special meaning, so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[+]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means: return a match for any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DC143C"/>
                <w:spacing w:val="0"/>
                <w:kern w:val="0"/>
                <w:sz w:val="18"/>
                <w:szCs w:val="18"/>
                <w:bdr w:val="none" w:color="auto" w:sz="0" w:space="0"/>
                <w:shd w:val="clear" w:fill="F1F1F1"/>
                <w:lang w:val="en-US" w:eastAsia="zh-CN" w:bidi="ar"/>
              </w:rPr>
              <w:t>+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character in the string</w:t>
            </w:r>
          </w:p>
        </w:tc>
        <w:tc>
          <w:tcPr>
            <w:tcW w:w="9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instrText xml:space="preserve"> HYPERLINK "https://www.w3schools.com/python/trypython.asp?filename=demo_regex_set8" \t "https://www.w3schools.com/python/_blank"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sz w:val="18"/>
                <w:szCs w:val="18"/>
                <w:u w:val="none"/>
                <w:bdr w:val="none" w:color="auto" w:sz="0" w:space="0"/>
                <w:shd w:val="clear" w:fill="4CAF50"/>
              </w:rPr>
              <w:t>Try it »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4CAF50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bookmarkStart w:id="0" w:name="findall"/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The findall() Function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findall()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function returns a list containing all matches.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Print a list of all matches: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re.findall(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"ai"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"https://www.w3schools.com/python/trypython.asp?filename=demo_regex_findall"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 list contains the matches in the order they are found.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If no matches are found, an empty list is returned: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Return an empty list if no match was found: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re.findall(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"Portugal"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"https://www.w3schools.com/python/trypython.asp?filename=demo_regex_findall2"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bookmarkStart w:id="1" w:name="search"/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bookmarkEnd w:id="1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The search() Function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search()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function searches the string for a match, and returns a 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"https://www.w3schools.com/python/python_regex.asp" \l "matchobject" </w:instrTex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t>Match object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if there is a match.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If there is more than one match, only the first occurrence of the match will be returned: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Search for the first white-space character in the string: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re.search(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first white-space character is located in position:"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 x.start())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"https://www.w3schools.com/python/trypython.asp?filename=demo_regex_search"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If no matches are found, the value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None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is returned: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Make a search that returns no match: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re.search(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"Portugal"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"https://www.w3schools.com/python/trypython.asp?filename=demo_regex_search2"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bookmarkStart w:id="2" w:name="split"/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bookmarkEnd w:id="2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The split() Function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split()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function returns a list where the string has been split at each match: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Split at each white-space character: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re.split(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"https://www.w3schools.com/python/trypython.asp?filename=demo_regex_split"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You can control the number of occurrences by specifying 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maxsplit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parameter: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Split the string only at the first occurrence: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re.split(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txt,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"https://www.w3schools.com/python/trypython.asp?filename=demo_regex_split2"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bookmarkStart w:id="3" w:name="sub"/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bookmarkEnd w:id="3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The sub() Function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sub()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function replaces the matches with the text of your choice: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Replace every white-space character with the number 9: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re.sub(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 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"https://www.w3schools.com/python/trypython.asp?filename=demo_regex_sub"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You can control the number of replacements by specifying the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count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parameter: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Replace the first 2 occurrences: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re.sub(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 txt,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"https://www.w3schools.com/python/trypython.asp?filename=demo_regex_sub2"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bookmarkStart w:id="4" w:name="matchobject"/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bookmarkEnd w:id="4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Match Object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A Match Object is an object containing information about the search and the result.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sz w:val="18"/>
          <w:szCs w:val="18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If there is no match, the value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None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will be returned, instead of the Match Object.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Do a search that will return a Match Object: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re.search(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"ai"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#this will print an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"https://www.w3schools.com/python/trypython.asp?filename=demo_regex_match"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 Match object has properties and methods used to retrieve information about the search, and the result: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.span()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returns a tuple containing the start-, and end positions of the match.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.string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returns the string passed into the function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.group()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returns the part of the string where there was a match</w:t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Print the position (start- and end-position) of the first match occurrence.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The regular expression looks for any words that starts with an upper case "S":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re.search(r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"\bS\w+"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 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x.span()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"https://www.w3schools.com/python/trypython.asp?filename=demo_regex_match_span"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Print the string passed into the function: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re.search(r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"\bS\w+"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 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x.string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"https://www.w3schools.com/python/trypython.asp?filename=demo_regex_match_string"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Print the part of the string where there was a match.</w:t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The regular expression looks for any words that starts with an upper case "S":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re.search(r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"\bS\w+"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 txt)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x.group()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"https://www.w3schools.com/python/trypython.asp?filename=demo_regex_match_group" \t "https://www.w3schools.com/python/_blank"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Try it Yourself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sz w:val="18"/>
          <w:szCs w:val="18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If there is no match, the value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None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will be returned, instead of the Match Object.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D36C5"/>
    <w:rsid w:val="6E0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2020-06-23T07:46:00Z</dcterms:created>
  <dc:creator>PK SINGH</dc:creator>
  <cp:lastModifiedBy>priyanshu.7068183126</cp:lastModifiedBy>
  <dcterms:modified xsi:type="dcterms:W3CDTF">2020-06-23T07:47:38Z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