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bookmarkStart w:id="0" w:name="ch1_span"/>
      <w:r>
        <w:t xml:space="preserve">First paragraph in span.</w:t>
      </w:r>
    </w:p>
    <w:p w14:paraId="00000002">
      <w:r>
        <w:t xml:space="preserve">Second paragraph in span.</w:t>
      </w:r>
      <w:bookmarkEnd w:id="0"/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