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bookmarkStart w:id="00000001" w:name="ch1_span"/>
    <w:p w14:paraId="00000001">
      <w:r>
        <w:t>First paragraph in span.</w:t>
      </w:r>
    </w:p>
    <w:p w14:paraId="00000002">
      <w:r>
        <w:t>Second paragraph in span.</w:t>
      </w:r>
    </w:p>
    <w:bookmarkEnd w:id="00000001"/>
    <w:sectPr/>
  </w:body>
</w:document>
</file>

<file path=word/_rels/document.xml.rels><?xml version="1.0" encoding="UTF-8" standalone="yes"?>
<Relationships xmlns="http://schemas.openxmlformats.org/package/2006/relationships">
</Relationships>
</file>