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7B8AD" w14:textId="77777777" w:rsidR="001932CE" w:rsidRPr="001932CE" w:rsidRDefault="001932CE" w:rsidP="001932CE">
      <w:pPr>
        <w:rPr>
          <w:b/>
          <w:bCs/>
        </w:rPr>
      </w:pPr>
      <w:r w:rsidRPr="001932CE">
        <w:rPr>
          <w:b/>
          <w:bCs/>
        </w:rPr>
        <w:t>Changing Perspectives</w:t>
      </w:r>
    </w:p>
    <w:p w14:paraId="2A54C6DA" w14:textId="77777777" w:rsidR="001932CE" w:rsidRPr="001932CE" w:rsidRDefault="001932CE" w:rsidP="001932CE">
      <w:r w:rsidRPr="001932CE">
        <w:t>Mar 11 </w:t>
      </w:r>
    </w:p>
    <w:p w14:paraId="115D694C" w14:textId="77777777" w:rsidR="001932CE" w:rsidRPr="001932CE" w:rsidRDefault="001932CE" w:rsidP="001932CE">
      <w:r w:rsidRPr="001932CE">
        <w:t>Written By </w:t>
      </w:r>
      <w:hyperlink r:id="rId5" w:history="1">
        <w:r w:rsidRPr="001932CE">
          <w:rPr>
            <w:rStyle w:val="Hyperlink"/>
          </w:rPr>
          <w:t>Mike Bonertz</w:t>
        </w:r>
      </w:hyperlink>
    </w:p>
    <w:p w14:paraId="479D42C1" w14:textId="44724830" w:rsidR="001932CE" w:rsidRPr="001932CE" w:rsidRDefault="001932CE" w:rsidP="001932CE">
      <w:r w:rsidRPr="001932CE">
        <w:drawing>
          <wp:inline distT="0" distB="0" distL="0" distR="0" wp14:anchorId="01C80AEC" wp14:editId="0DB5F75D">
            <wp:extent cx="5943600" cy="3396615"/>
            <wp:effectExtent l="0" t="0" r="0" b="0"/>
            <wp:docPr id="799347906" name="Picture 2" descr="A colorful explosion of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906" name="Picture 2" descr="A colorful explosion of ligh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BE27" w14:textId="77777777" w:rsidR="001932CE" w:rsidRPr="001932CE" w:rsidRDefault="001932CE" w:rsidP="001932CE">
      <w:r w:rsidRPr="001932CE">
        <w:t>Welcome to the Changing Perspectives blog. This conglomeration of posts is intended to create a space for discussing psychedelics, including their efficacy, trending topics in the sector, personal testimonials, and more. </w:t>
      </w:r>
    </w:p>
    <w:p w14:paraId="3E89C86B" w14:textId="77777777" w:rsidR="001932CE" w:rsidRPr="001932CE" w:rsidRDefault="001932CE" w:rsidP="001932CE">
      <w:r w:rsidRPr="001932CE">
        <w:t>I also invite you to follow me on LinkedIn, Instagram, Twitter and TikTok to stay abreast of new posts!</w:t>
      </w:r>
    </w:p>
    <w:p w14:paraId="46DA7A3A" w14:textId="77777777" w:rsidR="001932CE" w:rsidRPr="001932CE" w:rsidRDefault="001932CE" w:rsidP="001932CE">
      <w:r w:rsidRPr="001932CE">
        <w:t>Topic Guidelines:</w:t>
      </w:r>
    </w:p>
    <w:p w14:paraId="468FD63E" w14:textId="77777777" w:rsidR="001932CE" w:rsidRPr="001932CE" w:rsidRDefault="001932CE" w:rsidP="001932CE">
      <w:pPr>
        <w:numPr>
          <w:ilvl w:val="0"/>
          <w:numId w:val="1"/>
        </w:numPr>
      </w:pPr>
      <w:r w:rsidRPr="001932CE">
        <w:t>Discussion on the need to change perspectives on natural tools</w:t>
      </w:r>
    </w:p>
    <w:p w14:paraId="171AD3D4" w14:textId="77777777" w:rsidR="001932CE" w:rsidRPr="001932CE" w:rsidRDefault="001932CE" w:rsidP="001932CE">
      <w:pPr>
        <w:numPr>
          <w:ilvl w:val="0"/>
          <w:numId w:val="1"/>
        </w:numPr>
      </w:pPr>
      <w:r w:rsidRPr="001932CE">
        <w:t>Encouragement to embrace the benefits of natural substances</w:t>
      </w:r>
    </w:p>
    <w:p w14:paraId="7B3D348B" w14:textId="77777777" w:rsidR="001932CE" w:rsidRPr="001932CE" w:rsidRDefault="001932CE" w:rsidP="001932CE">
      <w:pPr>
        <w:numPr>
          <w:ilvl w:val="0"/>
          <w:numId w:val="1"/>
        </w:numPr>
      </w:pPr>
      <w:r w:rsidRPr="001932CE">
        <w:t>Real-world examples challenging common misconceptions</w:t>
      </w:r>
    </w:p>
    <w:p w14:paraId="7615B21A" w14:textId="77777777" w:rsidR="001932CE" w:rsidRPr="001932CE" w:rsidRDefault="001932CE" w:rsidP="001932CE">
      <w:pPr>
        <w:numPr>
          <w:ilvl w:val="0"/>
          <w:numId w:val="1"/>
        </w:numPr>
      </w:pPr>
      <w:r w:rsidRPr="001932CE">
        <w:t>Invitation to explore what is natural and beneficial</w:t>
      </w:r>
    </w:p>
    <w:p w14:paraId="395E8828" w14:textId="77777777" w:rsidR="001932CE" w:rsidRPr="001932CE" w:rsidRDefault="001932CE" w:rsidP="001932CE">
      <w:r w:rsidRPr="001932CE">
        <w:t>Specific Topics:</w:t>
      </w:r>
    </w:p>
    <w:p w14:paraId="7A9A31FB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>The Failure(s) of the Western Medical System </w:t>
      </w:r>
    </w:p>
    <w:p w14:paraId="087C6705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>Autism</w:t>
      </w:r>
    </w:p>
    <w:p w14:paraId="2788CF9C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lastRenderedPageBreak/>
        <w:t>The Cannabis Legalization Catastrophe in Canada </w:t>
      </w:r>
    </w:p>
    <w:p w14:paraId="46914E44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>Eating Disorders</w:t>
      </w:r>
    </w:p>
    <w:p w14:paraId="4F746231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>Indigenous Respect, Reciprocity and Representation - Exploration of and integration of sacred and important wisdom and traditions</w:t>
      </w:r>
    </w:p>
    <w:p w14:paraId="3EE7C353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>Evidence on Psilocybin for Migraines</w:t>
      </w:r>
    </w:p>
    <w:p w14:paraId="5C3D129B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>Evidence for Psychedelics Promoting Brain Growth and Protection and in Treating Traumatic Brain Injury (TBI), Stroke, and Brain Damage</w:t>
      </w:r>
    </w:p>
    <w:p w14:paraId="2DFF9AC7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 xml:space="preserve">Substance Use - Focuses on Opiates, Cocaine, </w:t>
      </w:r>
    </w:p>
    <w:p w14:paraId="41E18F4C" w14:textId="77777777" w:rsidR="001932CE" w:rsidRPr="001932CE" w:rsidRDefault="001932CE" w:rsidP="001932CE">
      <w:pPr>
        <w:numPr>
          <w:ilvl w:val="0"/>
          <w:numId w:val="2"/>
        </w:numPr>
      </w:pPr>
      <w:r w:rsidRPr="001932CE">
        <w:t>Psychedelic Screening - Background, History, Evidence</w:t>
      </w:r>
    </w:p>
    <w:p w14:paraId="508D6BC0" w14:textId="77777777" w:rsidR="001932CE" w:rsidRDefault="001932CE"/>
    <w:sectPr w:rsidR="00193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C53C0"/>
    <w:multiLevelType w:val="multilevel"/>
    <w:tmpl w:val="5F12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B662D"/>
    <w:multiLevelType w:val="multilevel"/>
    <w:tmpl w:val="55C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829298">
    <w:abstractNumId w:val="1"/>
  </w:num>
  <w:num w:numId="2" w16cid:durableId="201668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CE"/>
    <w:rsid w:val="001932CE"/>
    <w:rsid w:val="005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9FC"/>
  <w15:chartTrackingRefBased/>
  <w15:docId w15:val="{B74B5D91-0DBD-4168-BBA3-049BDFB3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5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4138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0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9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8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828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2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harmreductionadvocate.com/blog?author=659d9b879d7e344f840988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Bonertz</dc:creator>
  <cp:keywords/>
  <dc:description/>
  <cp:lastModifiedBy>Micheal Bonertz</cp:lastModifiedBy>
  <cp:revision>1</cp:revision>
  <dcterms:created xsi:type="dcterms:W3CDTF">2025-03-25T01:51:00Z</dcterms:created>
  <dcterms:modified xsi:type="dcterms:W3CDTF">2025-03-25T01:52:00Z</dcterms:modified>
</cp:coreProperties>
</file>