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2BBC4" w14:textId="77777777" w:rsidR="00A36A6A" w:rsidRPr="00A36A6A" w:rsidRDefault="00A36A6A" w:rsidP="00A36A6A">
      <w:pPr>
        <w:rPr>
          <w:b/>
          <w:bCs/>
        </w:rPr>
      </w:pPr>
      <w:r w:rsidRPr="00A36A6A">
        <w:rPr>
          <w:b/>
          <w:bCs/>
        </w:rPr>
        <w:t>Expert Advice for the Psychedelic Curious</w:t>
      </w:r>
    </w:p>
    <w:p w14:paraId="0AF9FF49" w14:textId="77777777" w:rsidR="00A36A6A" w:rsidRPr="00A36A6A" w:rsidRDefault="00A36A6A" w:rsidP="00A36A6A">
      <w:r w:rsidRPr="00A36A6A">
        <w:t>Our services.</w:t>
      </w:r>
    </w:p>
    <w:p w14:paraId="33C34606" w14:textId="77777777" w:rsidR="00A36A6A" w:rsidRPr="00A36A6A" w:rsidRDefault="00A36A6A" w:rsidP="00A36A6A">
      <w:pPr>
        <w:numPr>
          <w:ilvl w:val="0"/>
          <w:numId w:val="1"/>
        </w:numPr>
        <w:rPr>
          <w:b/>
          <w:bCs/>
        </w:rPr>
      </w:pPr>
      <w:r w:rsidRPr="00A36A6A">
        <w:rPr>
          <w:b/>
          <w:bCs/>
        </w:rPr>
        <w:t>Everyone Can Benefit: Grandma, Psychonauts, School Teachers, Medical Professionals, Patients, Counsellors, Guides</w:t>
      </w:r>
    </w:p>
    <w:p w14:paraId="656217FD" w14:textId="77777777" w:rsidR="00A36A6A" w:rsidRPr="00A36A6A" w:rsidRDefault="00A36A6A" w:rsidP="00A36A6A">
      <w:r w:rsidRPr="00A36A6A">
        <w:t>Mike Bonertz’s work as a Harm Reduction Advocate includes but is not limited to offering consultations, education, support, and advice to the psychedelic curious, expert psychonauts, suffering patients, healthcare providers, family members, psychedelic guides and counselors, and businesses of all types (including retreats, facilitators, and treatment centers) to reduce harm and increase safety.</w:t>
      </w:r>
    </w:p>
    <w:p w14:paraId="7F3F2D82" w14:textId="77777777" w:rsidR="00A36A6A" w:rsidRPr="00A36A6A" w:rsidRDefault="00A36A6A" w:rsidP="00A36A6A">
      <w:pPr>
        <w:numPr>
          <w:ilvl w:val="0"/>
          <w:numId w:val="1"/>
        </w:numPr>
        <w:rPr>
          <w:b/>
          <w:bCs/>
        </w:rPr>
      </w:pPr>
      <w:r w:rsidRPr="00A36A6A">
        <w:rPr>
          <w:b/>
          <w:bCs/>
        </w:rPr>
        <w:t>Donation-Based Pricing Philosophy</w:t>
      </w:r>
    </w:p>
    <w:p w14:paraId="35C1C3F2" w14:textId="77777777" w:rsidR="00A36A6A" w:rsidRPr="00A36A6A" w:rsidRDefault="00A36A6A" w:rsidP="00A36A6A">
      <w:r w:rsidRPr="00A36A6A">
        <w:t>We believe in providing accessible services for those who need them; thus, payment for our consulting and educational services is entirely donation-based. These services are conducted remotely and can be done by phone or video.</w:t>
      </w:r>
    </w:p>
    <w:p w14:paraId="6586EE28" w14:textId="77777777" w:rsidR="00A36A6A" w:rsidRPr="00A36A6A" w:rsidRDefault="00A36A6A" w:rsidP="00A36A6A">
      <w:r w:rsidRPr="00A36A6A">
        <w:t>These consulting services are not intended to replace accurate medical advice or a medical diagnosis from a licensed medical professional.</w:t>
      </w:r>
    </w:p>
    <w:p w14:paraId="046B6D2B" w14:textId="77777777" w:rsidR="00A36A6A" w:rsidRPr="00A36A6A" w:rsidRDefault="00A36A6A" w:rsidP="00A36A6A">
      <w:pPr>
        <w:numPr>
          <w:ilvl w:val="0"/>
          <w:numId w:val="1"/>
        </w:numPr>
        <w:rPr>
          <w:b/>
          <w:bCs/>
        </w:rPr>
      </w:pPr>
      <w:r w:rsidRPr="00A36A6A">
        <w:rPr>
          <w:b/>
          <w:bCs/>
        </w:rPr>
        <w:t>Onboarding for Consultations</w:t>
      </w:r>
    </w:p>
    <w:p w14:paraId="2847CF08" w14:textId="77777777" w:rsidR="00A36A6A" w:rsidRPr="00A36A6A" w:rsidRDefault="00A36A6A" w:rsidP="00A36A6A">
      <w:r w:rsidRPr="00A36A6A">
        <w:t>Our aim with our onboarding process is is to ascertain a client’s risk factors for psychedelic therapy (if there are any), and to determine the type of support a client may need outside of what R.E.L. can provide, including references to other professionals if a client’s situation appears beyond the abilities and outside the intended scope of our Harm Reduction services.</w:t>
      </w:r>
    </w:p>
    <w:p w14:paraId="65DE3986" w14:textId="77777777" w:rsidR="00A36A6A" w:rsidRPr="00A36A6A" w:rsidRDefault="00A36A6A" w:rsidP="00A36A6A">
      <w:r w:rsidRPr="00A36A6A">
        <w:t>So, after you’ve found a time that works best for a remote Harm Reduction Consultation with Mike, you’ll receive a few items in your email to fill out beforehand.</w:t>
      </w:r>
    </w:p>
    <w:p w14:paraId="1951BECC" w14:textId="77777777" w:rsidR="00A36A6A" w:rsidRPr="00A36A6A" w:rsidRDefault="00A36A6A" w:rsidP="00A36A6A">
      <w:r w:rsidRPr="00A36A6A">
        <w:t>The information asked for in these documents is intended to ensure the safety and well-being of individuals interested in participating in psychedelic experiences. They’ll provide us with a comprehensive understanding of your medical history, mental health status, substance use patterns, goals, and current state of mind.</w:t>
      </w:r>
    </w:p>
    <w:p w14:paraId="701147E9" w14:textId="77777777" w:rsidR="00A36A6A" w:rsidRPr="00A36A6A" w:rsidRDefault="00A36A6A" w:rsidP="00A36A6A">
      <w:r w:rsidRPr="00A36A6A">
        <w:t>It is important to be 100% completely honest with all of the answers, as it helps to weigh any potential risks or concerns before proceeding with a psychedelic session.</w:t>
      </w:r>
    </w:p>
    <w:p w14:paraId="6200B180" w14:textId="77777777" w:rsidR="00A36A6A" w:rsidRPr="00A36A6A" w:rsidRDefault="00A36A6A" w:rsidP="00A36A6A">
      <w:pPr>
        <w:numPr>
          <w:ilvl w:val="0"/>
          <w:numId w:val="1"/>
        </w:numPr>
        <w:rPr>
          <w:b/>
          <w:bCs/>
        </w:rPr>
      </w:pPr>
      <w:r w:rsidRPr="00A36A6A">
        <w:rPr>
          <w:b/>
          <w:bCs/>
        </w:rPr>
        <w:t>Consultation Fees</w:t>
      </w:r>
    </w:p>
    <w:p w14:paraId="4FA65F14" w14:textId="77777777" w:rsidR="00A36A6A" w:rsidRPr="00A36A6A" w:rsidRDefault="00A36A6A" w:rsidP="00A36A6A">
      <w:r w:rsidRPr="00A36A6A">
        <w:t xml:space="preserve">At R.E.L., we believe Harm Reduction is about meeting the patients where they are, finding out what therapies they are interested in, and what works for them. Access is also a </w:t>
      </w:r>
      <w:r w:rsidRPr="00A36A6A">
        <w:lastRenderedPageBreak/>
        <w:t>massive priority for us. Not just availability--access. Access to information, especially on alternative healing methods, should not have a price tag.</w:t>
      </w:r>
    </w:p>
    <w:p w14:paraId="3C9A6B77" w14:textId="77777777" w:rsidR="00A36A6A" w:rsidRPr="00A36A6A" w:rsidRDefault="00A36A6A" w:rsidP="00A36A6A">
      <w:r w:rsidRPr="00A36A6A">
        <w:t>Therefore, our consultation services have no set fee--they are entirely donation-based. There is also no minimum donation to speak with me. Simply contribute whatever your current situation allows, and the universe will take care of the rest!</w:t>
      </w:r>
    </w:p>
    <w:p w14:paraId="0B198EF9" w14:textId="77777777" w:rsidR="00A36A6A" w:rsidRPr="00A36A6A" w:rsidRDefault="00A36A6A" w:rsidP="00A36A6A">
      <w:hyperlink r:id="rId5" w:history="1">
        <w:r w:rsidRPr="00A36A6A">
          <w:rPr>
            <w:rStyle w:val="Hyperlink"/>
          </w:rPr>
          <w:t>Book a Consultation</w:t>
        </w:r>
      </w:hyperlink>
    </w:p>
    <w:p w14:paraId="1BB7F008" w14:textId="77777777" w:rsidR="00A36A6A" w:rsidRDefault="00A36A6A"/>
    <w:sectPr w:rsidR="00A36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9E52B0"/>
    <w:multiLevelType w:val="multilevel"/>
    <w:tmpl w:val="D19C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87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6A"/>
    <w:rsid w:val="007E22FB"/>
    <w:rsid w:val="00A3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0255"/>
  <w15:chartTrackingRefBased/>
  <w15:docId w15:val="{9CDC1EFA-8560-45C2-BACE-6248EBAC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A6A"/>
    <w:rPr>
      <w:rFonts w:eastAsiaTheme="majorEastAsia" w:cstheme="majorBidi"/>
      <w:color w:val="272727" w:themeColor="text1" w:themeTint="D8"/>
    </w:rPr>
  </w:style>
  <w:style w:type="paragraph" w:styleId="Title">
    <w:name w:val="Title"/>
    <w:basedOn w:val="Normal"/>
    <w:next w:val="Normal"/>
    <w:link w:val="TitleChar"/>
    <w:uiPriority w:val="10"/>
    <w:qFormat/>
    <w:rsid w:val="00A36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A6A"/>
    <w:pPr>
      <w:spacing w:before="160"/>
      <w:jc w:val="center"/>
    </w:pPr>
    <w:rPr>
      <w:i/>
      <w:iCs/>
      <w:color w:val="404040" w:themeColor="text1" w:themeTint="BF"/>
    </w:rPr>
  </w:style>
  <w:style w:type="character" w:customStyle="1" w:styleId="QuoteChar">
    <w:name w:val="Quote Char"/>
    <w:basedOn w:val="DefaultParagraphFont"/>
    <w:link w:val="Quote"/>
    <w:uiPriority w:val="29"/>
    <w:rsid w:val="00A36A6A"/>
    <w:rPr>
      <w:i/>
      <w:iCs/>
      <w:color w:val="404040" w:themeColor="text1" w:themeTint="BF"/>
    </w:rPr>
  </w:style>
  <w:style w:type="paragraph" w:styleId="ListParagraph">
    <w:name w:val="List Paragraph"/>
    <w:basedOn w:val="Normal"/>
    <w:uiPriority w:val="34"/>
    <w:qFormat/>
    <w:rsid w:val="00A36A6A"/>
    <w:pPr>
      <w:ind w:left="720"/>
      <w:contextualSpacing/>
    </w:pPr>
  </w:style>
  <w:style w:type="character" w:styleId="IntenseEmphasis">
    <w:name w:val="Intense Emphasis"/>
    <w:basedOn w:val="DefaultParagraphFont"/>
    <w:uiPriority w:val="21"/>
    <w:qFormat/>
    <w:rsid w:val="00A36A6A"/>
    <w:rPr>
      <w:i/>
      <w:iCs/>
      <w:color w:val="0F4761" w:themeColor="accent1" w:themeShade="BF"/>
    </w:rPr>
  </w:style>
  <w:style w:type="paragraph" w:styleId="IntenseQuote">
    <w:name w:val="Intense Quote"/>
    <w:basedOn w:val="Normal"/>
    <w:next w:val="Normal"/>
    <w:link w:val="IntenseQuoteChar"/>
    <w:uiPriority w:val="30"/>
    <w:qFormat/>
    <w:rsid w:val="00A36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A6A"/>
    <w:rPr>
      <w:i/>
      <w:iCs/>
      <w:color w:val="0F4761" w:themeColor="accent1" w:themeShade="BF"/>
    </w:rPr>
  </w:style>
  <w:style w:type="character" w:styleId="IntenseReference">
    <w:name w:val="Intense Reference"/>
    <w:basedOn w:val="DefaultParagraphFont"/>
    <w:uiPriority w:val="32"/>
    <w:qFormat/>
    <w:rsid w:val="00A36A6A"/>
    <w:rPr>
      <w:b/>
      <w:bCs/>
      <w:smallCaps/>
      <w:color w:val="0F4761" w:themeColor="accent1" w:themeShade="BF"/>
      <w:spacing w:val="5"/>
    </w:rPr>
  </w:style>
  <w:style w:type="character" w:styleId="Hyperlink">
    <w:name w:val="Hyperlink"/>
    <w:basedOn w:val="DefaultParagraphFont"/>
    <w:uiPriority w:val="99"/>
    <w:unhideWhenUsed/>
    <w:rsid w:val="00A36A6A"/>
    <w:rPr>
      <w:color w:val="467886" w:themeColor="hyperlink"/>
      <w:u w:val="single"/>
    </w:rPr>
  </w:style>
  <w:style w:type="character" w:styleId="UnresolvedMention">
    <w:name w:val="Unresolved Mention"/>
    <w:basedOn w:val="DefaultParagraphFont"/>
    <w:uiPriority w:val="99"/>
    <w:semiHidden/>
    <w:unhideWhenUsed/>
    <w:rsid w:val="00A36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050394">
      <w:bodyDiv w:val="1"/>
      <w:marLeft w:val="0"/>
      <w:marRight w:val="0"/>
      <w:marTop w:val="0"/>
      <w:marBottom w:val="0"/>
      <w:divBdr>
        <w:top w:val="none" w:sz="0" w:space="0" w:color="auto"/>
        <w:left w:val="none" w:sz="0" w:space="0" w:color="auto"/>
        <w:bottom w:val="none" w:sz="0" w:space="0" w:color="auto"/>
        <w:right w:val="none" w:sz="0" w:space="0" w:color="auto"/>
      </w:divBdr>
      <w:divsChild>
        <w:div w:id="1011297243">
          <w:marLeft w:val="0"/>
          <w:marRight w:val="0"/>
          <w:marTop w:val="0"/>
          <w:marBottom w:val="0"/>
          <w:divBdr>
            <w:top w:val="none" w:sz="0" w:space="0" w:color="auto"/>
            <w:left w:val="none" w:sz="0" w:space="0" w:color="auto"/>
            <w:bottom w:val="none" w:sz="0" w:space="0" w:color="auto"/>
            <w:right w:val="none" w:sz="0" w:space="0" w:color="auto"/>
          </w:divBdr>
          <w:divsChild>
            <w:div w:id="2044744034">
              <w:marLeft w:val="0"/>
              <w:marRight w:val="0"/>
              <w:marTop w:val="0"/>
              <w:marBottom w:val="0"/>
              <w:divBdr>
                <w:top w:val="none" w:sz="0" w:space="0" w:color="auto"/>
                <w:left w:val="none" w:sz="0" w:space="0" w:color="auto"/>
                <w:bottom w:val="none" w:sz="0" w:space="0" w:color="auto"/>
                <w:right w:val="none" w:sz="0" w:space="0" w:color="auto"/>
              </w:divBdr>
              <w:divsChild>
                <w:div w:id="1320842194">
                  <w:marLeft w:val="0"/>
                  <w:marRight w:val="0"/>
                  <w:marTop w:val="0"/>
                  <w:marBottom w:val="0"/>
                  <w:divBdr>
                    <w:top w:val="none" w:sz="0" w:space="0" w:color="auto"/>
                    <w:left w:val="none" w:sz="0" w:space="0" w:color="auto"/>
                    <w:bottom w:val="none" w:sz="0" w:space="0" w:color="auto"/>
                    <w:right w:val="none" w:sz="0" w:space="0" w:color="auto"/>
                  </w:divBdr>
                  <w:divsChild>
                    <w:div w:id="301663288">
                      <w:marLeft w:val="0"/>
                      <w:marRight w:val="0"/>
                      <w:marTop w:val="0"/>
                      <w:marBottom w:val="0"/>
                      <w:divBdr>
                        <w:top w:val="none" w:sz="0" w:space="0" w:color="auto"/>
                        <w:left w:val="none" w:sz="0" w:space="0" w:color="auto"/>
                        <w:bottom w:val="none" w:sz="0" w:space="0" w:color="auto"/>
                        <w:right w:val="none" w:sz="0" w:space="0" w:color="auto"/>
                      </w:divBdr>
                      <w:divsChild>
                        <w:div w:id="75396935">
                          <w:marLeft w:val="0"/>
                          <w:marRight w:val="0"/>
                          <w:marTop w:val="0"/>
                          <w:marBottom w:val="0"/>
                          <w:divBdr>
                            <w:top w:val="none" w:sz="0" w:space="0" w:color="auto"/>
                            <w:left w:val="none" w:sz="0" w:space="0" w:color="auto"/>
                            <w:bottom w:val="none" w:sz="0" w:space="0" w:color="auto"/>
                            <w:right w:val="none" w:sz="0" w:space="0" w:color="auto"/>
                          </w:divBdr>
                          <w:divsChild>
                            <w:div w:id="1246299563">
                              <w:marLeft w:val="0"/>
                              <w:marRight w:val="0"/>
                              <w:marTop w:val="0"/>
                              <w:marBottom w:val="0"/>
                              <w:divBdr>
                                <w:top w:val="none" w:sz="0" w:space="0" w:color="auto"/>
                                <w:left w:val="none" w:sz="0" w:space="0" w:color="auto"/>
                                <w:bottom w:val="none" w:sz="0" w:space="0" w:color="auto"/>
                                <w:right w:val="none" w:sz="0" w:space="0" w:color="auto"/>
                              </w:divBdr>
                              <w:divsChild>
                                <w:div w:id="542327508">
                                  <w:marLeft w:val="0"/>
                                  <w:marRight w:val="0"/>
                                  <w:marTop w:val="0"/>
                                  <w:marBottom w:val="0"/>
                                  <w:divBdr>
                                    <w:top w:val="none" w:sz="0" w:space="0" w:color="auto"/>
                                    <w:left w:val="none" w:sz="0" w:space="0" w:color="auto"/>
                                    <w:bottom w:val="none" w:sz="0" w:space="0" w:color="auto"/>
                                    <w:right w:val="none" w:sz="0" w:space="0" w:color="auto"/>
                                  </w:divBdr>
                                  <w:divsChild>
                                    <w:div w:id="19959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538846">
          <w:marLeft w:val="0"/>
          <w:marRight w:val="0"/>
          <w:marTop w:val="0"/>
          <w:marBottom w:val="0"/>
          <w:divBdr>
            <w:top w:val="none" w:sz="0" w:space="0" w:color="auto"/>
            <w:left w:val="none" w:sz="0" w:space="0" w:color="auto"/>
            <w:bottom w:val="none" w:sz="0" w:space="0" w:color="auto"/>
            <w:right w:val="none" w:sz="0" w:space="0" w:color="auto"/>
          </w:divBdr>
          <w:divsChild>
            <w:div w:id="952789008">
              <w:marLeft w:val="0"/>
              <w:marRight w:val="0"/>
              <w:marTop w:val="0"/>
              <w:marBottom w:val="0"/>
              <w:divBdr>
                <w:top w:val="none" w:sz="0" w:space="0" w:color="auto"/>
                <w:left w:val="none" w:sz="0" w:space="0" w:color="auto"/>
                <w:bottom w:val="none" w:sz="0" w:space="0" w:color="auto"/>
                <w:right w:val="none" w:sz="0" w:space="0" w:color="auto"/>
              </w:divBdr>
              <w:divsChild>
                <w:div w:id="1524587418">
                  <w:marLeft w:val="0"/>
                  <w:marRight w:val="0"/>
                  <w:marTop w:val="0"/>
                  <w:marBottom w:val="0"/>
                  <w:divBdr>
                    <w:top w:val="none" w:sz="0" w:space="0" w:color="auto"/>
                    <w:left w:val="none" w:sz="0" w:space="0" w:color="auto"/>
                    <w:bottom w:val="none" w:sz="0" w:space="0" w:color="auto"/>
                    <w:right w:val="none" w:sz="0" w:space="0" w:color="auto"/>
                  </w:divBdr>
                  <w:divsChild>
                    <w:div w:id="840776567">
                      <w:marLeft w:val="0"/>
                      <w:marRight w:val="0"/>
                      <w:marTop w:val="0"/>
                      <w:marBottom w:val="0"/>
                      <w:divBdr>
                        <w:top w:val="none" w:sz="0" w:space="0" w:color="auto"/>
                        <w:left w:val="none" w:sz="0" w:space="0" w:color="auto"/>
                        <w:bottom w:val="none" w:sz="0" w:space="0" w:color="auto"/>
                        <w:right w:val="none" w:sz="0" w:space="0" w:color="auto"/>
                      </w:divBdr>
                      <w:divsChild>
                        <w:div w:id="151415843">
                          <w:marLeft w:val="0"/>
                          <w:marRight w:val="0"/>
                          <w:marTop w:val="0"/>
                          <w:marBottom w:val="0"/>
                          <w:divBdr>
                            <w:top w:val="none" w:sz="0" w:space="0" w:color="auto"/>
                            <w:left w:val="none" w:sz="0" w:space="0" w:color="auto"/>
                            <w:bottom w:val="none" w:sz="0" w:space="0" w:color="auto"/>
                            <w:right w:val="none" w:sz="0" w:space="0" w:color="auto"/>
                          </w:divBdr>
                          <w:divsChild>
                            <w:div w:id="197473160">
                              <w:marLeft w:val="0"/>
                              <w:marRight w:val="0"/>
                              <w:marTop w:val="671"/>
                              <w:marBottom w:val="0"/>
                              <w:divBdr>
                                <w:top w:val="none" w:sz="0" w:space="0" w:color="auto"/>
                                <w:left w:val="none" w:sz="0" w:space="0" w:color="auto"/>
                                <w:bottom w:val="none" w:sz="0" w:space="0" w:color="auto"/>
                                <w:right w:val="none" w:sz="0" w:space="0" w:color="auto"/>
                              </w:divBdr>
                            </w:div>
                          </w:divsChild>
                        </w:div>
                      </w:divsChild>
                    </w:div>
                    <w:div w:id="445537867">
                      <w:marLeft w:val="0"/>
                      <w:marRight w:val="0"/>
                      <w:marTop w:val="0"/>
                      <w:marBottom w:val="0"/>
                      <w:divBdr>
                        <w:top w:val="none" w:sz="0" w:space="0" w:color="auto"/>
                        <w:left w:val="none" w:sz="0" w:space="0" w:color="auto"/>
                        <w:bottom w:val="none" w:sz="0" w:space="0" w:color="auto"/>
                        <w:right w:val="none" w:sz="0" w:space="0" w:color="auto"/>
                      </w:divBdr>
                      <w:divsChild>
                        <w:div w:id="1934314912">
                          <w:marLeft w:val="0"/>
                          <w:marRight w:val="0"/>
                          <w:marTop w:val="0"/>
                          <w:marBottom w:val="0"/>
                          <w:divBdr>
                            <w:top w:val="none" w:sz="0" w:space="0" w:color="auto"/>
                            <w:left w:val="none" w:sz="0" w:space="0" w:color="auto"/>
                            <w:bottom w:val="none" w:sz="0" w:space="0" w:color="auto"/>
                            <w:right w:val="none" w:sz="0" w:space="0" w:color="auto"/>
                          </w:divBdr>
                          <w:divsChild>
                            <w:div w:id="1499534767">
                              <w:marLeft w:val="0"/>
                              <w:marRight w:val="0"/>
                              <w:marTop w:val="671"/>
                              <w:marBottom w:val="0"/>
                              <w:divBdr>
                                <w:top w:val="none" w:sz="0" w:space="0" w:color="auto"/>
                                <w:left w:val="none" w:sz="0" w:space="0" w:color="auto"/>
                                <w:bottom w:val="none" w:sz="0" w:space="0" w:color="auto"/>
                                <w:right w:val="none" w:sz="0" w:space="0" w:color="auto"/>
                              </w:divBdr>
                            </w:div>
                          </w:divsChild>
                        </w:div>
                      </w:divsChild>
                    </w:div>
                    <w:div w:id="71702206">
                      <w:marLeft w:val="0"/>
                      <w:marRight w:val="0"/>
                      <w:marTop w:val="0"/>
                      <w:marBottom w:val="0"/>
                      <w:divBdr>
                        <w:top w:val="none" w:sz="0" w:space="0" w:color="auto"/>
                        <w:left w:val="none" w:sz="0" w:space="0" w:color="auto"/>
                        <w:bottom w:val="none" w:sz="0" w:space="0" w:color="auto"/>
                        <w:right w:val="none" w:sz="0" w:space="0" w:color="auto"/>
                      </w:divBdr>
                      <w:divsChild>
                        <w:div w:id="1117213121">
                          <w:marLeft w:val="0"/>
                          <w:marRight w:val="0"/>
                          <w:marTop w:val="0"/>
                          <w:marBottom w:val="0"/>
                          <w:divBdr>
                            <w:top w:val="none" w:sz="0" w:space="0" w:color="auto"/>
                            <w:left w:val="none" w:sz="0" w:space="0" w:color="auto"/>
                            <w:bottom w:val="none" w:sz="0" w:space="0" w:color="auto"/>
                            <w:right w:val="none" w:sz="0" w:space="0" w:color="auto"/>
                          </w:divBdr>
                          <w:divsChild>
                            <w:div w:id="292714733">
                              <w:marLeft w:val="0"/>
                              <w:marRight w:val="0"/>
                              <w:marTop w:val="671"/>
                              <w:marBottom w:val="0"/>
                              <w:divBdr>
                                <w:top w:val="none" w:sz="0" w:space="0" w:color="auto"/>
                                <w:left w:val="none" w:sz="0" w:space="0" w:color="auto"/>
                                <w:bottom w:val="none" w:sz="0" w:space="0" w:color="auto"/>
                                <w:right w:val="none" w:sz="0" w:space="0" w:color="auto"/>
                              </w:divBdr>
                            </w:div>
                          </w:divsChild>
                        </w:div>
                      </w:divsChild>
                    </w:div>
                    <w:div w:id="76633516">
                      <w:marLeft w:val="0"/>
                      <w:marRight w:val="0"/>
                      <w:marTop w:val="0"/>
                      <w:marBottom w:val="0"/>
                      <w:divBdr>
                        <w:top w:val="none" w:sz="0" w:space="0" w:color="auto"/>
                        <w:left w:val="none" w:sz="0" w:space="0" w:color="auto"/>
                        <w:bottom w:val="none" w:sz="0" w:space="0" w:color="auto"/>
                        <w:right w:val="none" w:sz="0" w:space="0" w:color="auto"/>
                      </w:divBdr>
                      <w:divsChild>
                        <w:div w:id="718210208">
                          <w:marLeft w:val="0"/>
                          <w:marRight w:val="0"/>
                          <w:marTop w:val="0"/>
                          <w:marBottom w:val="0"/>
                          <w:divBdr>
                            <w:top w:val="none" w:sz="0" w:space="0" w:color="auto"/>
                            <w:left w:val="none" w:sz="0" w:space="0" w:color="auto"/>
                            <w:bottom w:val="none" w:sz="0" w:space="0" w:color="auto"/>
                            <w:right w:val="none" w:sz="0" w:space="0" w:color="auto"/>
                          </w:divBdr>
                          <w:divsChild>
                            <w:div w:id="156191877">
                              <w:marLeft w:val="0"/>
                              <w:marRight w:val="0"/>
                              <w:marTop w:val="671"/>
                              <w:marBottom w:val="0"/>
                              <w:divBdr>
                                <w:top w:val="none" w:sz="0" w:space="0" w:color="auto"/>
                                <w:left w:val="none" w:sz="0" w:space="0" w:color="auto"/>
                                <w:bottom w:val="none" w:sz="0" w:space="0" w:color="auto"/>
                                <w:right w:val="none" w:sz="0" w:space="0" w:color="auto"/>
                              </w:divBdr>
                            </w:div>
                          </w:divsChild>
                        </w:div>
                      </w:divsChild>
                    </w:div>
                    <w:div w:id="1518351059">
                      <w:marLeft w:val="0"/>
                      <w:marRight w:val="0"/>
                      <w:marTop w:val="1050"/>
                      <w:marBottom w:val="0"/>
                      <w:divBdr>
                        <w:top w:val="none" w:sz="0" w:space="0" w:color="auto"/>
                        <w:left w:val="none" w:sz="0" w:space="0" w:color="auto"/>
                        <w:bottom w:val="none" w:sz="0" w:space="0" w:color="auto"/>
                        <w:right w:val="none" w:sz="0" w:space="0" w:color="auto"/>
                      </w:divBdr>
                    </w:div>
                  </w:divsChild>
                </w:div>
              </w:divsChild>
            </w:div>
          </w:divsChild>
        </w:div>
      </w:divsChild>
    </w:div>
    <w:div w:id="1028146130">
      <w:bodyDiv w:val="1"/>
      <w:marLeft w:val="0"/>
      <w:marRight w:val="0"/>
      <w:marTop w:val="0"/>
      <w:marBottom w:val="0"/>
      <w:divBdr>
        <w:top w:val="none" w:sz="0" w:space="0" w:color="auto"/>
        <w:left w:val="none" w:sz="0" w:space="0" w:color="auto"/>
        <w:bottom w:val="none" w:sz="0" w:space="0" w:color="auto"/>
        <w:right w:val="none" w:sz="0" w:space="0" w:color="auto"/>
      </w:divBdr>
      <w:divsChild>
        <w:div w:id="1685665725">
          <w:marLeft w:val="0"/>
          <w:marRight w:val="0"/>
          <w:marTop w:val="0"/>
          <w:marBottom w:val="0"/>
          <w:divBdr>
            <w:top w:val="none" w:sz="0" w:space="0" w:color="auto"/>
            <w:left w:val="none" w:sz="0" w:space="0" w:color="auto"/>
            <w:bottom w:val="none" w:sz="0" w:space="0" w:color="auto"/>
            <w:right w:val="none" w:sz="0" w:space="0" w:color="auto"/>
          </w:divBdr>
          <w:divsChild>
            <w:div w:id="1596984290">
              <w:marLeft w:val="0"/>
              <w:marRight w:val="0"/>
              <w:marTop w:val="0"/>
              <w:marBottom w:val="0"/>
              <w:divBdr>
                <w:top w:val="none" w:sz="0" w:space="0" w:color="auto"/>
                <w:left w:val="none" w:sz="0" w:space="0" w:color="auto"/>
                <w:bottom w:val="none" w:sz="0" w:space="0" w:color="auto"/>
                <w:right w:val="none" w:sz="0" w:space="0" w:color="auto"/>
              </w:divBdr>
              <w:divsChild>
                <w:div w:id="282733513">
                  <w:marLeft w:val="0"/>
                  <w:marRight w:val="0"/>
                  <w:marTop w:val="0"/>
                  <w:marBottom w:val="0"/>
                  <w:divBdr>
                    <w:top w:val="none" w:sz="0" w:space="0" w:color="auto"/>
                    <w:left w:val="none" w:sz="0" w:space="0" w:color="auto"/>
                    <w:bottom w:val="none" w:sz="0" w:space="0" w:color="auto"/>
                    <w:right w:val="none" w:sz="0" w:space="0" w:color="auto"/>
                  </w:divBdr>
                  <w:divsChild>
                    <w:div w:id="852453731">
                      <w:marLeft w:val="0"/>
                      <w:marRight w:val="0"/>
                      <w:marTop w:val="0"/>
                      <w:marBottom w:val="0"/>
                      <w:divBdr>
                        <w:top w:val="none" w:sz="0" w:space="0" w:color="auto"/>
                        <w:left w:val="none" w:sz="0" w:space="0" w:color="auto"/>
                        <w:bottom w:val="none" w:sz="0" w:space="0" w:color="auto"/>
                        <w:right w:val="none" w:sz="0" w:space="0" w:color="auto"/>
                      </w:divBdr>
                      <w:divsChild>
                        <w:div w:id="1856772673">
                          <w:marLeft w:val="0"/>
                          <w:marRight w:val="0"/>
                          <w:marTop w:val="0"/>
                          <w:marBottom w:val="0"/>
                          <w:divBdr>
                            <w:top w:val="none" w:sz="0" w:space="0" w:color="auto"/>
                            <w:left w:val="none" w:sz="0" w:space="0" w:color="auto"/>
                            <w:bottom w:val="none" w:sz="0" w:space="0" w:color="auto"/>
                            <w:right w:val="none" w:sz="0" w:space="0" w:color="auto"/>
                          </w:divBdr>
                          <w:divsChild>
                            <w:div w:id="992831648">
                              <w:marLeft w:val="0"/>
                              <w:marRight w:val="0"/>
                              <w:marTop w:val="0"/>
                              <w:marBottom w:val="0"/>
                              <w:divBdr>
                                <w:top w:val="none" w:sz="0" w:space="0" w:color="auto"/>
                                <w:left w:val="none" w:sz="0" w:space="0" w:color="auto"/>
                                <w:bottom w:val="none" w:sz="0" w:space="0" w:color="auto"/>
                                <w:right w:val="none" w:sz="0" w:space="0" w:color="auto"/>
                              </w:divBdr>
                              <w:divsChild>
                                <w:div w:id="343289167">
                                  <w:marLeft w:val="0"/>
                                  <w:marRight w:val="0"/>
                                  <w:marTop w:val="0"/>
                                  <w:marBottom w:val="0"/>
                                  <w:divBdr>
                                    <w:top w:val="none" w:sz="0" w:space="0" w:color="auto"/>
                                    <w:left w:val="none" w:sz="0" w:space="0" w:color="auto"/>
                                    <w:bottom w:val="none" w:sz="0" w:space="0" w:color="auto"/>
                                    <w:right w:val="none" w:sz="0" w:space="0" w:color="auto"/>
                                  </w:divBdr>
                                  <w:divsChild>
                                    <w:div w:id="11060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277613">
          <w:marLeft w:val="0"/>
          <w:marRight w:val="0"/>
          <w:marTop w:val="0"/>
          <w:marBottom w:val="0"/>
          <w:divBdr>
            <w:top w:val="none" w:sz="0" w:space="0" w:color="auto"/>
            <w:left w:val="none" w:sz="0" w:space="0" w:color="auto"/>
            <w:bottom w:val="none" w:sz="0" w:space="0" w:color="auto"/>
            <w:right w:val="none" w:sz="0" w:space="0" w:color="auto"/>
          </w:divBdr>
          <w:divsChild>
            <w:div w:id="1671055349">
              <w:marLeft w:val="0"/>
              <w:marRight w:val="0"/>
              <w:marTop w:val="0"/>
              <w:marBottom w:val="0"/>
              <w:divBdr>
                <w:top w:val="none" w:sz="0" w:space="0" w:color="auto"/>
                <w:left w:val="none" w:sz="0" w:space="0" w:color="auto"/>
                <w:bottom w:val="none" w:sz="0" w:space="0" w:color="auto"/>
                <w:right w:val="none" w:sz="0" w:space="0" w:color="auto"/>
              </w:divBdr>
              <w:divsChild>
                <w:div w:id="124080473">
                  <w:marLeft w:val="0"/>
                  <w:marRight w:val="0"/>
                  <w:marTop w:val="0"/>
                  <w:marBottom w:val="0"/>
                  <w:divBdr>
                    <w:top w:val="none" w:sz="0" w:space="0" w:color="auto"/>
                    <w:left w:val="none" w:sz="0" w:space="0" w:color="auto"/>
                    <w:bottom w:val="none" w:sz="0" w:space="0" w:color="auto"/>
                    <w:right w:val="none" w:sz="0" w:space="0" w:color="auto"/>
                  </w:divBdr>
                  <w:divsChild>
                    <w:div w:id="881482011">
                      <w:marLeft w:val="0"/>
                      <w:marRight w:val="0"/>
                      <w:marTop w:val="0"/>
                      <w:marBottom w:val="0"/>
                      <w:divBdr>
                        <w:top w:val="none" w:sz="0" w:space="0" w:color="auto"/>
                        <w:left w:val="none" w:sz="0" w:space="0" w:color="auto"/>
                        <w:bottom w:val="none" w:sz="0" w:space="0" w:color="auto"/>
                        <w:right w:val="none" w:sz="0" w:space="0" w:color="auto"/>
                      </w:divBdr>
                      <w:divsChild>
                        <w:div w:id="512303701">
                          <w:marLeft w:val="0"/>
                          <w:marRight w:val="0"/>
                          <w:marTop w:val="0"/>
                          <w:marBottom w:val="0"/>
                          <w:divBdr>
                            <w:top w:val="none" w:sz="0" w:space="0" w:color="auto"/>
                            <w:left w:val="none" w:sz="0" w:space="0" w:color="auto"/>
                            <w:bottom w:val="none" w:sz="0" w:space="0" w:color="auto"/>
                            <w:right w:val="none" w:sz="0" w:space="0" w:color="auto"/>
                          </w:divBdr>
                          <w:divsChild>
                            <w:div w:id="1847204339">
                              <w:marLeft w:val="0"/>
                              <w:marRight w:val="0"/>
                              <w:marTop w:val="671"/>
                              <w:marBottom w:val="0"/>
                              <w:divBdr>
                                <w:top w:val="none" w:sz="0" w:space="0" w:color="auto"/>
                                <w:left w:val="none" w:sz="0" w:space="0" w:color="auto"/>
                                <w:bottom w:val="none" w:sz="0" w:space="0" w:color="auto"/>
                                <w:right w:val="none" w:sz="0" w:space="0" w:color="auto"/>
                              </w:divBdr>
                            </w:div>
                          </w:divsChild>
                        </w:div>
                      </w:divsChild>
                    </w:div>
                    <w:div w:id="1715421284">
                      <w:marLeft w:val="0"/>
                      <w:marRight w:val="0"/>
                      <w:marTop w:val="0"/>
                      <w:marBottom w:val="0"/>
                      <w:divBdr>
                        <w:top w:val="none" w:sz="0" w:space="0" w:color="auto"/>
                        <w:left w:val="none" w:sz="0" w:space="0" w:color="auto"/>
                        <w:bottom w:val="none" w:sz="0" w:space="0" w:color="auto"/>
                        <w:right w:val="none" w:sz="0" w:space="0" w:color="auto"/>
                      </w:divBdr>
                      <w:divsChild>
                        <w:div w:id="1292320571">
                          <w:marLeft w:val="0"/>
                          <w:marRight w:val="0"/>
                          <w:marTop w:val="0"/>
                          <w:marBottom w:val="0"/>
                          <w:divBdr>
                            <w:top w:val="none" w:sz="0" w:space="0" w:color="auto"/>
                            <w:left w:val="none" w:sz="0" w:space="0" w:color="auto"/>
                            <w:bottom w:val="none" w:sz="0" w:space="0" w:color="auto"/>
                            <w:right w:val="none" w:sz="0" w:space="0" w:color="auto"/>
                          </w:divBdr>
                          <w:divsChild>
                            <w:div w:id="2027709879">
                              <w:marLeft w:val="0"/>
                              <w:marRight w:val="0"/>
                              <w:marTop w:val="671"/>
                              <w:marBottom w:val="0"/>
                              <w:divBdr>
                                <w:top w:val="none" w:sz="0" w:space="0" w:color="auto"/>
                                <w:left w:val="none" w:sz="0" w:space="0" w:color="auto"/>
                                <w:bottom w:val="none" w:sz="0" w:space="0" w:color="auto"/>
                                <w:right w:val="none" w:sz="0" w:space="0" w:color="auto"/>
                              </w:divBdr>
                            </w:div>
                          </w:divsChild>
                        </w:div>
                      </w:divsChild>
                    </w:div>
                    <w:div w:id="318577567">
                      <w:marLeft w:val="0"/>
                      <w:marRight w:val="0"/>
                      <w:marTop w:val="0"/>
                      <w:marBottom w:val="0"/>
                      <w:divBdr>
                        <w:top w:val="none" w:sz="0" w:space="0" w:color="auto"/>
                        <w:left w:val="none" w:sz="0" w:space="0" w:color="auto"/>
                        <w:bottom w:val="none" w:sz="0" w:space="0" w:color="auto"/>
                        <w:right w:val="none" w:sz="0" w:space="0" w:color="auto"/>
                      </w:divBdr>
                      <w:divsChild>
                        <w:div w:id="988751965">
                          <w:marLeft w:val="0"/>
                          <w:marRight w:val="0"/>
                          <w:marTop w:val="0"/>
                          <w:marBottom w:val="0"/>
                          <w:divBdr>
                            <w:top w:val="none" w:sz="0" w:space="0" w:color="auto"/>
                            <w:left w:val="none" w:sz="0" w:space="0" w:color="auto"/>
                            <w:bottom w:val="none" w:sz="0" w:space="0" w:color="auto"/>
                            <w:right w:val="none" w:sz="0" w:space="0" w:color="auto"/>
                          </w:divBdr>
                          <w:divsChild>
                            <w:div w:id="1393190777">
                              <w:marLeft w:val="0"/>
                              <w:marRight w:val="0"/>
                              <w:marTop w:val="671"/>
                              <w:marBottom w:val="0"/>
                              <w:divBdr>
                                <w:top w:val="none" w:sz="0" w:space="0" w:color="auto"/>
                                <w:left w:val="none" w:sz="0" w:space="0" w:color="auto"/>
                                <w:bottom w:val="none" w:sz="0" w:space="0" w:color="auto"/>
                                <w:right w:val="none" w:sz="0" w:space="0" w:color="auto"/>
                              </w:divBdr>
                            </w:div>
                          </w:divsChild>
                        </w:div>
                      </w:divsChild>
                    </w:div>
                    <w:div w:id="95636856">
                      <w:marLeft w:val="0"/>
                      <w:marRight w:val="0"/>
                      <w:marTop w:val="0"/>
                      <w:marBottom w:val="0"/>
                      <w:divBdr>
                        <w:top w:val="none" w:sz="0" w:space="0" w:color="auto"/>
                        <w:left w:val="none" w:sz="0" w:space="0" w:color="auto"/>
                        <w:bottom w:val="none" w:sz="0" w:space="0" w:color="auto"/>
                        <w:right w:val="none" w:sz="0" w:space="0" w:color="auto"/>
                      </w:divBdr>
                      <w:divsChild>
                        <w:div w:id="1001658623">
                          <w:marLeft w:val="0"/>
                          <w:marRight w:val="0"/>
                          <w:marTop w:val="0"/>
                          <w:marBottom w:val="0"/>
                          <w:divBdr>
                            <w:top w:val="none" w:sz="0" w:space="0" w:color="auto"/>
                            <w:left w:val="none" w:sz="0" w:space="0" w:color="auto"/>
                            <w:bottom w:val="none" w:sz="0" w:space="0" w:color="auto"/>
                            <w:right w:val="none" w:sz="0" w:space="0" w:color="auto"/>
                          </w:divBdr>
                          <w:divsChild>
                            <w:div w:id="541139842">
                              <w:marLeft w:val="0"/>
                              <w:marRight w:val="0"/>
                              <w:marTop w:val="671"/>
                              <w:marBottom w:val="0"/>
                              <w:divBdr>
                                <w:top w:val="none" w:sz="0" w:space="0" w:color="auto"/>
                                <w:left w:val="none" w:sz="0" w:space="0" w:color="auto"/>
                                <w:bottom w:val="none" w:sz="0" w:space="0" w:color="auto"/>
                                <w:right w:val="none" w:sz="0" w:space="0" w:color="auto"/>
                              </w:divBdr>
                            </w:div>
                          </w:divsChild>
                        </w:div>
                      </w:divsChild>
                    </w:div>
                    <w:div w:id="234554435">
                      <w:marLeft w:val="0"/>
                      <w:marRight w:val="0"/>
                      <w:marTop w:val="10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rmreductionadvocate.com/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Bonertz</dc:creator>
  <cp:keywords/>
  <dc:description/>
  <cp:lastModifiedBy>Micheal Bonertz</cp:lastModifiedBy>
  <cp:revision>1</cp:revision>
  <dcterms:created xsi:type="dcterms:W3CDTF">2025-03-25T01:49:00Z</dcterms:created>
  <dcterms:modified xsi:type="dcterms:W3CDTF">2025-03-25T01:50:00Z</dcterms:modified>
</cp:coreProperties>
</file>