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2024-01-07</w:t>
      </w:r>
    </w:p>
    <w:bookmarkStart w:id="28" w:name="analyse-der-diskrepanzerkennung"/>
    <w:p>
      <w:pPr>
        <w:pStyle w:val="Heading2"/>
      </w:pPr>
      <w:r>
        <w:t xml:space="preserve">Analyse der Diskrepanzerkennung</w:t>
      </w:r>
    </w:p>
    <w:bookmarkStart w:id="20" w:name="deskriptive-statistik"/>
    <w:p>
      <w:pPr>
        <w:pStyle w:val="Heading3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"daten$i1_dd_w_MW"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0.1400000 0.3150000 0.4563636 0.5600000 1.5000000</w:t>
      </w:r>
    </w:p>
    <w:p>
      <w:pPr>
        <w:pStyle w:val="SourceCode"/>
      </w:pPr>
      <w:r>
        <w:rPr>
          <w:rStyle w:val="VerbatimChar"/>
        </w:rPr>
        <w:t xml:space="preserve">## [1] "daten$i1_dd_f_MW"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0.170000 1.177500 1.370000 1.232273 1.400000 1.500000</w:t>
      </w:r>
    </w:p>
    <w:bookmarkEnd w:id="20"/>
    <w:bookmarkStart w:id="21" w:name="t-test"/>
    <w:p>
      <w:pPr>
        <w:pStyle w:val="Heading3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daten$i1_dd_f_MW and daten$i1_dd_w_MW</w:t>
      </w:r>
      <w:r>
        <w:br/>
      </w:r>
      <w:r>
        <w:rPr>
          <w:rStyle w:val="VerbatimChar"/>
        </w:rPr>
        <w:t xml:space="preserve">## t = 13.112, df = 65,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0.6577277 0.8940905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0.7759091</w:t>
      </w:r>
    </w:p>
    <w:bookmarkEnd w:id="21"/>
    <w:bookmarkStart w:id="22" w:name="effektstärke-mittels-cohens-d-berechnen"/>
    <w:p>
      <w:pPr>
        <w:pStyle w:val="Heading3"/>
      </w:pPr>
      <w:r>
        <w:t xml:space="preserve">Effektstärke mittels Cohens d berechnen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2.178303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1.743615 2.612992</w:t>
      </w:r>
    </w:p>
    <w:bookmarkEnd w:id="22"/>
    <w:bookmarkStart w:id="23" w:name="X798edbcf8a55329984bdc3af60aca1d282b1950"/>
    <w:p>
      <w:pPr>
        <w:pStyle w:val="Heading3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daten$i1_dd_f_MW and daten$i1_dd_w_MW</w:t>
      </w:r>
      <w:r>
        <w:br/>
      </w:r>
      <w:r>
        <w:rPr>
          <w:rStyle w:val="VerbatimChar"/>
        </w:rPr>
        <w:t xml:space="preserve">## V = 2159, p-value = 1.729e-11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23"/>
    <w:bookmarkStart w:id="27" w:name="grafische-analyse"/>
    <w:p>
      <w:pPr>
        <w:pStyle w:val="Heading3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7" w:name="analyse-der-initialen-überraschung"/>
    <w:p>
      <w:pPr>
        <w:pStyle w:val="Heading2"/>
      </w:pPr>
      <w:r>
        <w:t xml:space="preserve">Analyse der initialen Überraschung</w:t>
      </w:r>
    </w:p>
    <w:bookmarkStart w:id="29" w:name="deskriptive-statistik-1"/>
    <w:p>
      <w:pPr>
        <w:pStyle w:val="Heading3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"daten$i1_ue_w_MW"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1.500   1.500   1.530   1.592   1.630   2.670</w:t>
      </w:r>
    </w:p>
    <w:p>
      <w:pPr>
        <w:pStyle w:val="SourceCode"/>
      </w:pPr>
      <w:r>
        <w:rPr>
          <w:rStyle w:val="VerbatimChar"/>
        </w:rPr>
        <w:t xml:space="preserve">## [1] "daten$i1_ue_f_MW"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1.500   1.600   1.830   1.949   2.070   3.530</w:t>
      </w:r>
    </w:p>
    <w:bookmarkEnd w:id="29"/>
    <w:bookmarkStart w:id="30" w:name="t-test-1"/>
    <w:p>
      <w:pPr>
        <w:pStyle w:val="Heading3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daten$i1_ue_f_MW and daten$i1_ue_w_MW</w:t>
      </w:r>
      <w:r>
        <w:br/>
      </w:r>
      <w:r>
        <w:rPr>
          <w:rStyle w:val="VerbatimChar"/>
        </w:rPr>
        <w:t xml:space="preserve">## t = 6.2563, df = 65, p-value = 3.491e-08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0.2429151 0.4707213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0.3568182</w:t>
      </w:r>
    </w:p>
    <w:bookmarkEnd w:id="30"/>
    <w:bookmarkStart w:id="31" w:name="X99ed86859db27a492c678901b5b3d16b3dc5f64"/>
    <w:p>
      <w:pPr>
        <w:pStyle w:val="Heading3"/>
      </w:pPr>
      <w:r>
        <w:t xml:space="preserve">Effektstärke mittels Cohen’s d berechnen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1.063693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0.6957522 1.4316331</w:t>
      </w:r>
    </w:p>
    <w:bookmarkEnd w:id="31"/>
    <w:bookmarkStart w:id="32" w:name="X0f7658046f23c518bf7cdbf67809f22c2675443"/>
    <w:p>
      <w:pPr>
        <w:pStyle w:val="Heading3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daten$i1_ue_f_MW and daten$i1_ue_w_MW</w:t>
      </w:r>
      <w:r>
        <w:br/>
      </w:r>
      <w:r>
        <w:rPr>
          <w:rStyle w:val="VerbatimChar"/>
        </w:rPr>
        <w:t xml:space="preserve">## V = 1840.5, p-value = 1.215e-08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32"/>
    <w:bookmarkStart w:id="36" w:name="grafische-analyse-1"/>
    <w:p>
      <w:pPr>
        <w:pStyle w:val="Heading3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sults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manova-der-kombinierten-daten"/>
    <w:p>
      <w:pPr>
        <w:pStyle w:val="Heading2"/>
      </w:pPr>
      <w:r>
        <w:t xml:space="preserve">Manova der kombinierten Daten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manova(cbind(dd, ue) ~ Truth, data = manova_data)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Truth Residuals</w:t>
      </w:r>
      <w:r>
        <w:br/>
      </w:r>
      <w:r>
        <w:rPr>
          <w:rStyle w:val="VerbatimChar"/>
        </w:rPr>
        <w:t xml:space="preserve">## dd               19.86715  16.49409</w:t>
      </w:r>
      <w:r>
        <w:br/>
      </w:r>
      <w:r>
        <w:rPr>
          <w:rStyle w:val="VerbatimChar"/>
        </w:rPr>
        <w:t xml:space="preserve">## ue               4.201534 14.628674</w:t>
      </w:r>
      <w:r>
        <w:br/>
      </w:r>
      <w:r>
        <w:rPr>
          <w:rStyle w:val="VerbatimChar"/>
        </w:rPr>
        <w:t xml:space="preserve">## Deg. of Freedom         1       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errors: 0.3561988 0.3354523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VerbatimChar"/>
        </w:rPr>
        <w:t xml:space="preserve">##            Df   Wilks approx F num Df den Df    Pr(&gt;F)    </w:t>
      </w:r>
      <w:r>
        <w:br/>
      </w:r>
      <w:r>
        <w:rPr>
          <w:rStyle w:val="VerbatimChar"/>
        </w:rPr>
        <w:t xml:space="preserve">## Truth       1 0.44032   81.984      2    129 &lt; 2.2e-16 ***</w:t>
      </w:r>
      <w:r>
        <w:br/>
      </w:r>
      <w:r>
        <w:rPr>
          <w:rStyle w:val="VerbatimChar"/>
        </w:rPr>
        <w:t xml:space="preserve">## Residuals 130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"summary.aov(manova_results)"</w:t>
      </w:r>
    </w:p>
    <w:p>
      <w:pPr>
        <w:pStyle w:val="SourceCode"/>
      </w:pPr>
      <w:r>
        <w:rPr>
          <w:rStyle w:val="VerbatimChar"/>
        </w:rPr>
        <w:t xml:space="preserve">##  Response dd :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Truth         1 19.867 19.8672  156.59 &lt; 2.2e-16 ***</w:t>
      </w:r>
      <w:r>
        <w:br/>
      </w:r>
      <w:r>
        <w:rPr>
          <w:rStyle w:val="VerbatimChar"/>
        </w:rPr>
        <w:t xml:space="preserve">## Residuals   130 16.494  0.1269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Response ue :</w:t>
      </w:r>
      <w:r>
        <w:br/>
      </w:r>
      <w:r>
        <w:rPr>
          <w:rStyle w:val="VerbatimChar"/>
        </w:rPr>
        <w:t xml:space="preserve">##              Df  Sum Sq Mean Sq F value    Pr(&gt;F)    </w:t>
      </w:r>
      <w:r>
        <w:br/>
      </w:r>
      <w:r>
        <w:rPr>
          <w:rStyle w:val="VerbatimChar"/>
        </w:rPr>
        <w:t xml:space="preserve">## Truth         1  4.2015  4.2015  37.338 1.076e-08 ***</w:t>
      </w:r>
      <w:r>
        <w:br/>
      </w:r>
      <w:r>
        <w:rPr>
          <w:rStyle w:val="VerbatimChar"/>
        </w:rPr>
        <w:t xml:space="preserve">## Residuals   130 14.6287  0.1125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8"/>
    <w:bookmarkStart w:id="40" w:name="anhang"/>
    <w:p>
      <w:pPr>
        <w:pStyle w:val="Heading2"/>
      </w:pPr>
      <w:r>
        <w:t xml:space="preserve">Anhang</w:t>
      </w:r>
    </w:p>
    <w:bookmarkStart w:id="39" w:name="daten"/>
    <w:p>
      <w:pPr>
        <w:pStyle w:val="Heading3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VPN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2024-01-07T11:10:54Z</dcterms:created>
  <dcterms:modified xsi:type="dcterms:W3CDTF">2024-01-07T11:10:54Z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2024-01-07</vt:lpwstr>
  </property>
  <property fmtid="{D5CDD505-2E9C-101B-9397-08002B2CF9AE}" pid="3" name="output">
    <vt:lpwstr>word_document</vt:lpwstr>
  </property>
</Properties>
</file>