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47.png" ContentType="image/png"/>
  <Override PartName="/word/media/rId50.png" ContentType="image/png"/>
  <Override PartName="/word/media/rId21.png" ContentType="image/png"/>
  <Override PartName="/word/media/rId24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Ergebnisse</w:t>
      </w:r>
    </w:p>
    <w:p>
      <w:pPr>
        <w:pStyle w:val="Author"/>
      </w:pPr>
      <w:r>
        <w:t xml:space="preserve">Najat</w:t>
      </w:r>
      <w:r>
        <w:t xml:space="preserve"> </w:t>
      </w:r>
      <w:r>
        <w:t xml:space="preserve">Brüne</w:t>
      </w:r>
    </w:p>
    <w:p>
      <w:pPr>
        <w:pStyle w:val="Date"/>
      </w:pPr>
      <w:r>
        <w:t xml:space="preserve">2024-01-14</w:t>
      </w:r>
    </w:p>
    <w:bookmarkStart w:id="37" w:name="analyse-der-diskrepanzerkennung"/>
    <w:p>
      <w:pPr>
        <w:pStyle w:val="Heading1"/>
      </w:pPr>
      <w:r>
        <w:t xml:space="preserve">Analyse der Diskrepanzerkennung</w:t>
      </w:r>
    </w:p>
    <w:p>
      <w:pPr>
        <w:pStyle w:val="SourceCode"/>
      </w:pPr>
      <w:r>
        <w:rPr>
          <w:rStyle w:val="VerbatimChar"/>
        </w:rPr>
        <w:t xml:space="preserve">i1_w_MW &lt;- daten$i1_dd_w_MW </w:t>
      </w:r>
      <w:r>
        <w:br/>
      </w:r>
      <w:r>
        <w:rPr>
          <w:rStyle w:val="VerbatimChar"/>
        </w:rPr>
        <w:t xml:space="preserve">i1_f_MW &lt;- daten$i1_dd_f_MW</w:t>
      </w:r>
    </w:p>
    <w:bookmarkStart w:id="20" w:name="deskriptive-statistik"/>
    <w:p>
      <w:pPr>
        <w:pStyle w:val="Heading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   Min. 1st Qu.  Median    Mean 3rd Qu.    Max. </w:t>
      </w:r>
      <w:r>
        <w:br/>
      </w:r>
      <w:r>
        <w:rPr>
          <w:rStyle w:val="VerbatimChar"/>
        </w:rPr>
        <w:t xml:space="preserve">##   0.000   0.100   0.230   0.294   0.470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 mad min max range skew kurtosis   se</w:t>
      </w:r>
      <w:r>
        <w:br/>
      </w:r>
      <w:r>
        <w:rPr>
          <w:rStyle w:val="VerbatimChar"/>
        </w:rPr>
        <w:t xml:space="preserve">## X1    1 67 0.29 0.25   0.23    0.26 0.24   0   1     1    1     0.31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   Min. 1st Qu.  Median    Mean 3rd Qu.    Max. </w:t>
      </w:r>
      <w:r>
        <w:br/>
      </w:r>
      <w:r>
        <w:rPr>
          <w:rStyle w:val="VerbatimChar"/>
        </w:rPr>
        <w:t xml:space="preserve">##   0.100   0.750   0.900   0.819   0.930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mad min max range skew kurtosis   se</w:t>
      </w:r>
      <w:r>
        <w:br/>
      </w:r>
      <w:r>
        <w:rPr>
          <w:rStyle w:val="VerbatimChar"/>
        </w:rPr>
        <w:t xml:space="preserve">## X1    1 67 0.82 0.19    0.9    0.85 0.1 0.1   1   0.9 -1.6     2.17 0.02</w:t>
      </w:r>
    </w:p>
    <w:bookmarkEnd w:id="20"/>
    <w:bookmarkStart w:id="27" w:name="grafische-analyse"/>
    <w:p>
      <w:pPr>
        <w:pStyle w:val="Heading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sults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_files/figure-docx/unnamed-chunk-7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t-test"/>
    <w:p>
      <w:pPr>
        <w:pStyle w:val="Heading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0.94741, p-value = 0.006737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14.656,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0.4540042 0.5972079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2.392418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1.944792 2.840044</w:t>
      </w:r>
    </w:p>
    <w:bookmarkEnd w:id="28"/>
    <w:bookmarkStart w:id="35" w:name="X798edbcf8a55329984bdc3af60aca1d282b1950"/>
    <w:p>
      <w:pPr>
        <w:pStyle w:val="Heading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lts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_files/figure-docx/unnamed-chunk-9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2188, p-value = 4.634e-12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EffektgrößenindexEffektstärke (r) für den Wilcoxon-Test:  0.8449691</w:t>
      </w:r>
    </w:p>
    <w:bookmarkEnd w:id="35"/>
    <w:bookmarkStart w:id="36" w:name="Xdabea5814f579ccbbaa62a5eaf1dc4df59c64e0"/>
    <w:p>
      <w:pPr>
        <w:pStyle w:val="Heading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62, p-value = 2.109e-14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0.4600546 0.6699454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0.4700 0.6600</w:t>
      </w:r>
      <w:r>
        <w:br/>
      </w:r>
      <w:r>
        <w:rPr>
          <w:rStyle w:val="VerbatimChar"/>
        </w:rPr>
        <w:t xml:space="preserve">## Interpolated CI       0.9500 0.4601 0.6699</w:t>
      </w:r>
      <w:r>
        <w:br/>
      </w:r>
      <w:r>
        <w:rPr>
          <w:rStyle w:val="VerbatimChar"/>
        </w:rPr>
        <w:t xml:space="preserve">## Upper Achieved CI     0.9502 0.4600 0.6700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EffektgrößenindexEffektstärke (r) für den Vorzeichen-Test:  0.9338359</w:t>
      </w:r>
    </w:p>
    <w:p>
      <w:r>
        <w:br w:type="page"/>
      </w:r>
    </w:p>
    <w:bookmarkEnd w:id="36"/>
    <w:bookmarkEnd w:id="37"/>
    <w:bookmarkStart w:id="55" w:name="analyse-der-initialen-überraschung"/>
    <w:p>
      <w:pPr>
        <w:pStyle w:val="Heading1"/>
      </w:pPr>
      <w:r>
        <w:t xml:space="preserve">Analyse der initialen Überraschung</w:t>
      </w:r>
    </w:p>
    <w:p>
      <w:pPr>
        <w:pStyle w:val="SourceCode"/>
      </w:pPr>
      <w:r>
        <w:rPr>
          <w:rStyle w:val="VerbatimChar"/>
        </w:rPr>
        <w:t xml:space="preserve">i1_w_MW &lt;- daten$i1_ue_w_MW </w:t>
      </w:r>
      <w:r>
        <w:br/>
      </w:r>
      <w:r>
        <w:rPr>
          <w:rStyle w:val="VerbatimChar"/>
        </w:rPr>
        <w:t xml:space="preserve">i1_f_MW &lt;- daten$i1_ue_f_MW</w:t>
      </w:r>
    </w:p>
    <w:bookmarkStart w:id="38" w:name="deskriptive-statistik-1"/>
    <w:p>
      <w:pPr>
        <w:pStyle w:val="Heading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   Min. 1st Qu.  Median    Mean 3rd Qu.    Max. </w:t>
      </w:r>
      <w:r>
        <w:br/>
      </w:r>
      <w:r>
        <w:rPr>
          <w:rStyle w:val="VerbatimChar"/>
        </w:rPr>
        <w:t xml:space="preserve">##    1.00    1.00    1.03    1.05    1.07    1.63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1.05 0.1   1.03    1.04 0.04   1 1.63  0.63 3.95    18.65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   Min. 1st Qu.  Median    Mean 3rd Qu.    Max. </w:t>
      </w:r>
      <w:r>
        <w:br/>
      </w:r>
      <w:r>
        <w:rPr>
          <w:rStyle w:val="VerbatimChar"/>
        </w:rPr>
        <w:t xml:space="preserve">##    1.00    1.10    1.27    1.31    1.40    2.37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1.31 0.3   1.27    1.27 0.25   1 2.37  1.37 1.44     1.95 0.04</w:t>
      </w:r>
    </w:p>
    <w:bookmarkEnd w:id="38"/>
    <w:bookmarkStart w:id="45" w:name="grafische-analyse-1"/>
    <w:p>
      <w:pPr>
        <w:pStyle w:val="Heading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sults_files/figure-docx/unnamed-chunk-1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sults_files/figure-docx/unnamed-chunk-12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t-test-1"/>
    <w:p>
      <w:pPr>
        <w:pStyle w:val="Heading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0.89583, p-value = 3.847e-05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6.7333, df = 66, p-value = 4.814e-09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0.1808797 0.3333627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0.2571212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1.163248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 xml:space="preserve">## 0.7937097 1.5327863</w:t>
      </w:r>
    </w:p>
    <w:bookmarkEnd w:id="46"/>
    <w:bookmarkStart w:id="53" w:name="X0f7658046f23c518bf7cdbf67809f22c2675443"/>
    <w:p>
      <w:pPr>
        <w:pStyle w:val="Heading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sults_files/figure-docx/unnamed-chunk-14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sults_files/figure-docx/unnamed-chunk-14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1830.5, p-value = 2.11e-09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EffektgrößenindexEffektstärke (r) für den Wilcoxon-Test:  0.7316843</w:t>
      </w:r>
    </w:p>
    <w:bookmarkEnd w:id="53"/>
    <w:bookmarkStart w:id="54" w:name="Xa130e30d84e9d0195ae42c2198d34945a1a05ca"/>
    <w:p>
      <w:pPr>
        <w:pStyle w:val="Heading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53, p-value = 1.051e-08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0.1000000 0.2998363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      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   0.1 0.2700</w:t>
      </w:r>
      <w:r>
        <w:br/>
      </w:r>
      <w:r>
        <w:rPr>
          <w:rStyle w:val="VerbatimChar"/>
        </w:rPr>
        <w:t xml:space="preserve">## Interpolated CI       0.9500    0.1 0.2998</w:t>
      </w:r>
      <w:r>
        <w:br/>
      </w:r>
      <w:r>
        <w:rPr>
          <w:rStyle w:val="VerbatimChar"/>
        </w:rPr>
        <w:t xml:space="preserve">## Upper Achieved CI     0.9502    0.1 0.3000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EffektgrößenindexEffektstärke (r) für den Vorzeichen-Test:  0.699094</w:t>
      </w:r>
    </w:p>
    <w:bookmarkEnd w:id="54"/>
    <w:bookmarkEnd w:id="55"/>
    <w:bookmarkStart w:id="57" w:name="anhang"/>
    <w:p>
      <w:pPr>
        <w:pStyle w:val="Heading1"/>
      </w:pPr>
      <w:r>
        <w:t xml:space="preserve">Anhang</w:t>
      </w:r>
    </w:p>
    <w:bookmarkStart w:id="56" w:name="daten"/>
    <w:p>
      <w:pPr>
        <w:pStyle w:val="Heading2"/>
      </w:pPr>
      <w:r>
        <w:t xml:space="preserve">Daten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i1_dd_w_MW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i1_dd_f_MW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i1_ue_f_MW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0.2936364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1.311364</w:t>
            </w:r>
          </w:p>
        </w:tc>
      </w:tr>
    </w:tbl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Ergebnisse</dc:title>
  <dc:creator>Najat Brüne</dc:creator>
  <cp:keywords/>
  <dcterms:created xsi:type="dcterms:W3CDTF">2024-01-14T15:54:48Z</dcterms:created>
  <dcterms:modified xsi:type="dcterms:W3CDTF">2024-01-14T15:54:48Z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2024-01-14</vt:lpwstr>
  </property>
  <property fmtid="{D5CDD505-2E9C-101B-9397-08002B2CF9AE}" pid="3" name="output">
    <vt:lpwstr>word_document</vt:lpwstr>
  </property>
</Properties>
</file>