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5E" w:rsidRDefault="0016515E" w:rsidP="0016515E">
      <w:pPr>
        <w:pStyle w:val="ConsPlusNormal"/>
        <w:ind w:firstLine="540"/>
        <w:jc w:val="both"/>
      </w:pPr>
    </w:p>
    <w:p w:rsidR="0016515E" w:rsidRDefault="0016515E" w:rsidP="0016515E">
      <w:pPr>
        <w:pStyle w:val="ConsPlusNormal"/>
        <w:ind w:firstLine="54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ЗДРАВООХРАНЕНИЯ И СОЦИАЛЬНОГО РАЗВИТИЯ РОССИЙСКОЙ ФЕДЕРАЦИИ</w:t>
      </w:r>
    </w:p>
    <w:p w:rsidR="0016515E" w:rsidRDefault="0016515E" w:rsidP="0016515E">
      <w:pPr>
        <w:pStyle w:val="ConsPlusNormal"/>
        <w:ind w:firstLine="5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ПРИКАЗ от 16 апреля 2012 г. N 363н </w:t>
      </w:r>
    </w:p>
    <w:p w:rsidR="0016515E" w:rsidRDefault="0016515E" w:rsidP="0016515E">
      <w:pPr>
        <w:pStyle w:val="ConsPlusNormal"/>
        <w:ind w:firstLine="540"/>
        <w:jc w:val="center"/>
        <w:rPr>
          <w:sz w:val="24"/>
          <w:szCs w:val="24"/>
        </w:rPr>
      </w:pPr>
      <w:r>
        <w:rPr>
          <w:sz w:val="24"/>
          <w:szCs w:val="24"/>
        </w:rPr>
        <w:t>ОБ УТВЕРЖДЕНИИ ПОРЯДКА ОКАЗАНИЯ МЕДИЦИНСКОЙ ПОМОЩИ НЕСОВЕРШЕННОЛЕТНИМ В ПЕРИОД ОЗДОРОВЛЕНИЯ И ОРГАНИЗОВАННОГО ОТДЫХА</w:t>
      </w:r>
    </w:p>
    <w:p w:rsidR="0016515E" w:rsidRDefault="0016515E" w:rsidP="0016515E">
      <w:pPr>
        <w:pStyle w:val="ConsPlusNormal"/>
        <w:ind w:firstLine="540"/>
        <w:jc w:val="center"/>
      </w:pPr>
      <w:bookmarkStart w:id="0" w:name="_GoBack"/>
      <w:bookmarkEnd w:id="0"/>
    </w:p>
    <w:p w:rsidR="0016515E" w:rsidRDefault="0016515E" w:rsidP="0016515E">
      <w:pPr>
        <w:pStyle w:val="ConsPlusNormal"/>
        <w:ind w:firstLine="540"/>
        <w:jc w:val="both"/>
      </w:pPr>
      <w:r>
        <w:t xml:space="preserve">Пункт </w:t>
      </w:r>
      <w:r>
        <w:t>2. В оздоровительные учреждения (далее - учреждения) направляются дети, в том числе с функциональными отклонениями и хроническими заболеваниями в стадии стойкой ремиссии, не нуждающиеся в специальных коррекционно-терапевтических условиях (диета, специальный режим, лечебные назначения по поддерживающей терапии) и не имеющие следующих медицинских противопоказаний для активного отдыха:</w:t>
      </w:r>
    </w:p>
    <w:p w:rsidR="0016515E" w:rsidRDefault="0016515E" w:rsidP="0016515E">
      <w:pPr>
        <w:pStyle w:val="ConsPlusNormal"/>
        <w:ind w:firstLine="540"/>
        <w:jc w:val="both"/>
      </w:pPr>
      <w:r>
        <w:t>заболевания в острой и подострой стадии, в том числе острые инфекционные заболевания до окончания срока изоляции;</w:t>
      </w:r>
    </w:p>
    <w:p w:rsidR="0016515E" w:rsidRDefault="0016515E" w:rsidP="0016515E">
      <w:pPr>
        <w:pStyle w:val="ConsPlusNormal"/>
        <w:ind w:firstLine="540"/>
        <w:jc w:val="both"/>
      </w:pPr>
      <w:r>
        <w:t>хронические заболевания в стадии обострения;</w:t>
      </w:r>
    </w:p>
    <w:p w:rsidR="0016515E" w:rsidRDefault="0016515E" w:rsidP="0016515E">
      <w:pPr>
        <w:pStyle w:val="ConsPlusNormal"/>
        <w:ind w:firstLine="540"/>
        <w:jc w:val="both"/>
      </w:pPr>
      <w:proofErr w:type="spellStart"/>
      <w:r>
        <w:t>бактерионосительство</w:t>
      </w:r>
      <w:proofErr w:type="spellEnd"/>
      <w:r>
        <w:t xml:space="preserve"> инфекционных заболеваний;</w:t>
      </w:r>
    </w:p>
    <w:p w:rsidR="0016515E" w:rsidRDefault="0016515E" w:rsidP="0016515E">
      <w:pPr>
        <w:pStyle w:val="ConsPlusNormal"/>
        <w:ind w:firstLine="540"/>
        <w:jc w:val="both"/>
      </w:pPr>
      <w:r>
        <w:t>заразные болезни глаз и кожи, паразитарные заболевания;</w:t>
      </w:r>
    </w:p>
    <w:p w:rsidR="0016515E" w:rsidRDefault="0016515E" w:rsidP="0016515E">
      <w:pPr>
        <w:pStyle w:val="ConsPlusNormal"/>
        <w:ind w:firstLine="540"/>
        <w:jc w:val="both"/>
      </w:pPr>
      <w:r>
        <w:t>туберкулез любой локализации в активной стадии;</w:t>
      </w:r>
    </w:p>
    <w:p w:rsidR="0016515E" w:rsidRDefault="0016515E" w:rsidP="0016515E">
      <w:pPr>
        <w:pStyle w:val="ConsPlusNormal"/>
        <w:ind w:firstLine="540"/>
        <w:jc w:val="both"/>
      </w:pPr>
      <w:r>
        <w:t>злокачественные новообразования, требующие лечения, в том числе проведения химиотерапии;</w:t>
      </w:r>
    </w:p>
    <w:p w:rsidR="0016515E" w:rsidRDefault="0016515E" w:rsidP="0016515E">
      <w:pPr>
        <w:pStyle w:val="ConsPlusNormal"/>
        <w:ind w:firstLine="540"/>
        <w:jc w:val="both"/>
      </w:pPr>
      <w:r>
        <w:t>эпилепсия с текущими приступами, в том числе резистентная к проводимому лечению;</w:t>
      </w:r>
    </w:p>
    <w:p w:rsidR="0016515E" w:rsidRDefault="0016515E" w:rsidP="0016515E">
      <w:pPr>
        <w:pStyle w:val="ConsPlusNormal"/>
        <w:ind w:firstLine="540"/>
        <w:jc w:val="both"/>
      </w:pPr>
      <w:r>
        <w:t>эпилепсия с клинической ремиссией менее 6 месяцев;</w:t>
      </w:r>
    </w:p>
    <w:p w:rsidR="0016515E" w:rsidRDefault="0016515E" w:rsidP="0016515E">
      <w:pPr>
        <w:pStyle w:val="ConsPlusNormal"/>
        <w:ind w:firstLine="540"/>
        <w:jc w:val="both"/>
      </w:pPr>
      <w:r>
        <w:t>психические расстройства и расстройства поведения в состоянии обострения и (или) представляющие опасность для больного и окружающих;</w:t>
      </w:r>
    </w:p>
    <w:p w:rsidR="0016515E" w:rsidRDefault="0016515E" w:rsidP="0016515E">
      <w:pPr>
        <w:pStyle w:val="ConsPlusNormal"/>
        <w:ind w:firstLine="540"/>
        <w:jc w:val="both"/>
      </w:pPr>
      <w:r>
        <w:t>психические расстройства, сопровождающиеся нарушениями настроения, поведения и социальной адаптации (при отсутствии сопровождения ребенка законным представителем ребенка или иным лицом на основании доверенности, заверенной в установленном порядке);</w:t>
      </w:r>
    </w:p>
    <w:p w:rsidR="0016515E" w:rsidRDefault="0016515E" w:rsidP="0016515E">
      <w:pPr>
        <w:pStyle w:val="ConsPlusNormal"/>
        <w:ind w:firstLine="540"/>
        <w:jc w:val="both"/>
      </w:pPr>
      <w:r>
        <w:t xml:space="preserve">психические расстройства и расстройства поведения, вызванные употреблением </w:t>
      </w:r>
      <w:proofErr w:type="spellStart"/>
      <w:r>
        <w:t>психоактивных</w:t>
      </w:r>
      <w:proofErr w:type="spellEnd"/>
      <w:r>
        <w:t xml:space="preserve"> веществ.</w:t>
      </w:r>
    </w:p>
    <w:p w:rsidR="0016515E" w:rsidRDefault="0016515E" w:rsidP="0016515E">
      <w:pPr>
        <w:pStyle w:val="ConsPlusNormal"/>
        <w:jc w:val="both"/>
      </w:pPr>
      <w:r>
        <w:t xml:space="preserve">(п. 2 в ред. </w:t>
      </w:r>
      <w:hyperlink r:id="rId4" w:history="1">
        <w:r>
          <w:rPr>
            <w:color w:val="0000FF"/>
          </w:rPr>
          <w:t>Приказа</w:t>
        </w:r>
      </w:hyperlink>
      <w:r>
        <w:t xml:space="preserve"> Минздрава России от 09.06.2015 N 329н)</w:t>
      </w:r>
    </w:p>
    <w:p w:rsidR="0028699D" w:rsidRDefault="0028699D"/>
    <w:sectPr w:rsidR="0028699D" w:rsidSect="00747AD7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5E"/>
    <w:rsid w:val="000035F0"/>
    <w:rsid w:val="00023DFD"/>
    <w:rsid w:val="0005230E"/>
    <w:rsid w:val="000670B6"/>
    <w:rsid w:val="000A66BC"/>
    <w:rsid w:val="000C08E0"/>
    <w:rsid w:val="000F2EC8"/>
    <w:rsid w:val="001551B9"/>
    <w:rsid w:val="001568F5"/>
    <w:rsid w:val="0016515E"/>
    <w:rsid w:val="001B2BC1"/>
    <w:rsid w:val="001F4313"/>
    <w:rsid w:val="00214602"/>
    <w:rsid w:val="0024062A"/>
    <w:rsid w:val="0028699D"/>
    <w:rsid w:val="002E75CA"/>
    <w:rsid w:val="00382809"/>
    <w:rsid w:val="00396082"/>
    <w:rsid w:val="00435373"/>
    <w:rsid w:val="0047448C"/>
    <w:rsid w:val="004A1157"/>
    <w:rsid w:val="00545593"/>
    <w:rsid w:val="00597C29"/>
    <w:rsid w:val="00766ACD"/>
    <w:rsid w:val="00807B8A"/>
    <w:rsid w:val="008170C2"/>
    <w:rsid w:val="008306E5"/>
    <w:rsid w:val="00844934"/>
    <w:rsid w:val="00861202"/>
    <w:rsid w:val="008A2D75"/>
    <w:rsid w:val="008C6A1A"/>
    <w:rsid w:val="00900888"/>
    <w:rsid w:val="009058E3"/>
    <w:rsid w:val="00917502"/>
    <w:rsid w:val="00942FB9"/>
    <w:rsid w:val="00945F41"/>
    <w:rsid w:val="009676D4"/>
    <w:rsid w:val="00970B35"/>
    <w:rsid w:val="009B079C"/>
    <w:rsid w:val="00A84C70"/>
    <w:rsid w:val="00B4186B"/>
    <w:rsid w:val="00B51EFA"/>
    <w:rsid w:val="00BA1366"/>
    <w:rsid w:val="00C03A00"/>
    <w:rsid w:val="00C15488"/>
    <w:rsid w:val="00C37973"/>
    <w:rsid w:val="00C65F32"/>
    <w:rsid w:val="00C7573F"/>
    <w:rsid w:val="00CA29D8"/>
    <w:rsid w:val="00D06882"/>
    <w:rsid w:val="00DB603F"/>
    <w:rsid w:val="00DE2CB1"/>
    <w:rsid w:val="00E8653E"/>
    <w:rsid w:val="00E86674"/>
    <w:rsid w:val="00E97783"/>
    <w:rsid w:val="00EB1A6E"/>
    <w:rsid w:val="00EE3E47"/>
    <w:rsid w:val="00F85771"/>
    <w:rsid w:val="00FB3A99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98B26-C970-4DEF-931D-880E7CD1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51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F15261914F31B82D4C7BA2518DA221B14C0A274D983DE20C77701F47151B2DF59CBAB758588AF8d1J6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Стронина</dc:creator>
  <cp:keywords/>
  <dc:description/>
  <cp:lastModifiedBy>Виктория Стронина</cp:lastModifiedBy>
  <cp:revision>1</cp:revision>
  <dcterms:created xsi:type="dcterms:W3CDTF">2016-03-01T12:09:00Z</dcterms:created>
  <dcterms:modified xsi:type="dcterms:W3CDTF">2016-03-01T12:11:00Z</dcterms:modified>
</cp:coreProperties>
</file>